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762"/>
        <w:gridCol w:w="10671"/>
        <w:gridCol w:w="43"/>
        <w:gridCol w:w="762"/>
      </w:tblGrid>
      <w:tr w:rsidR="001B6432" w14:paraId="0B3A7F13" w14:textId="77777777">
        <w:trPr>
          <w:trHeight w:val="1892"/>
        </w:trPr>
        <w:tc>
          <w:tcPr>
            <w:tcW w:w="762" w:type="dxa"/>
          </w:tcPr>
          <w:p w14:paraId="2AA842E7" w14:textId="77777777" w:rsidR="001B6432" w:rsidRDefault="001B6432">
            <w:pPr>
              <w:pStyle w:val="EmptyCellLayoutStyle"/>
              <w:spacing w:after="0" w:line="240" w:lineRule="auto"/>
            </w:pPr>
          </w:p>
        </w:tc>
        <w:tc>
          <w:tcPr>
            <w:tcW w:w="10671" w:type="dxa"/>
          </w:tcPr>
          <w:tbl>
            <w:tblPr>
              <w:tblW w:w="0" w:type="auto"/>
              <w:tblCellMar>
                <w:left w:w="0" w:type="dxa"/>
                <w:right w:w="0" w:type="dxa"/>
              </w:tblCellMar>
              <w:tblLook w:val="0000" w:firstRow="0" w:lastRow="0" w:firstColumn="0" w:lastColumn="0" w:noHBand="0" w:noVBand="0"/>
            </w:tblPr>
            <w:tblGrid>
              <w:gridCol w:w="10671"/>
            </w:tblGrid>
            <w:tr w:rsidR="001B6432" w14:paraId="755E3B8A" w14:textId="77777777">
              <w:trPr>
                <w:trHeight w:val="1814"/>
              </w:trPr>
              <w:tc>
                <w:tcPr>
                  <w:tcW w:w="10671" w:type="dxa"/>
                  <w:tcBorders>
                    <w:top w:val="nil"/>
                    <w:left w:val="nil"/>
                    <w:bottom w:val="nil"/>
                    <w:right w:val="nil"/>
                  </w:tcBorders>
                  <w:shd w:val="clear" w:color="auto" w:fill="1D3874"/>
                  <w:tcMar>
                    <w:top w:w="39" w:type="dxa"/>
                    <w:left w:w="39" w:type="dxa"/>
                    <w:bottom w:w="39" w:type="dxa"/>
                    <w:right w:w="39" w:type="dxa"/>
                  </w:tcMar>
                  <w:vAlign w:val="center"/>
                </w:tcPr>
                <w:p w14:paraId="141B6E77" w14:textId="77777777" w:rsidR="001B6432" w:rsidRDefault="005A79CF">
                  <w:pPr>
                    <w:spacing w:after="0" w:line="240" w:lineRule="auto"/>
                    <w:jc w:val="center"/>
                  </w:pPr>
                  <w:r>
                    <w:rPr>
                      <w:rFonts w:ascii="Calibri" w:eastAsia="Calibri" w:hAnsi="Calibri"/>
                      <w:b/>
                      <w:color w:val="FFFFFF"/>
                      <w:sz w:val="36"/>
                    </w:rPr>
                    <w:t>Brisbane South - Core Funding</w:t>
                  </w:r>
                </w:p>
                <w:p w14:paraId="7B6976D6" w14:textId="77777777" w:rsidR="001B6432" w:rsidRDefault="005A79CF">
                  <w:pPr>
                    <w:spacing w:after="0" w:line="240" w:lineRule="auto"/>
                    <w:jc w:val="center"/>
                  </w:pPr>
                  <w:r>
                    <w:rPr>
                      <w:rFonts w:ascii="Calibri" w:eastAsia="Calibri" w:hAnsi="Calibri"/>
                      <w:b/>
                      <w:color w:val="FFFFFF"/>
                      <w:sz w:val="36"/>
                    </w:rPr>
                    <w:t>2019/20 - 2023/24</w:t>
                  </w:r>
                </w:p>
                <w:p w14:paraId="1800E502" w14:textId="77777777" w:rsidR="001B6432" w:rsidRDefault="005A79CF">
                  <w:pPr>
                    <w:spacing w:after="0" w:line="240" w:lineRule="auto"/>
                    <w:jc w:val="center"/>
                  </w:pPr>
                  <w:r>
                    <w:rPr>
                      <w:rFonts w:ascii="Calibri" w:eastAsia="Calibri" w:hAnsi="Calibri"/>
                      <w:b/>
                      <w:color w:val="FFFFFF"/>
                      <w:sz w:val="36"/>
                    </w:rPr>
                    <w:t>Activity Summary View</w:t>
                  </w:r>
                </w:p>
              </w:tc>
            </w:tr>
          </w:tbl>
          <w:p w14:paraId="3B1F17B7" w14:textId="77777777" w:rsidR="001B6432" w:rsidRDefault="001B6432">
            <w:pPr>
              <w:spacing w:after="0" w:line="240" w:lineRule="auto"/>
            </w:pPr>
          </w:p>
        </w:tc>
        <w:tc>
          <w:tcPr>
            <w:tcW w:w="43" w:type="dxa"/>
          </w:tcPr>
          <w:p w14:paraId="32DDA79D" w14:textId="77777777" w:rsidR="001B6432" w:rsidRDefault="001B6432">
            <w:pPr>
              <w:pStyle w:val="EmptyCellLayoutStyle"/>
              <w:spacing w:after="0" w:line="240" w:lineRule="auto"/>
            </w:pPr>
          </w:p>
        </w:tc>
        <w:tc>
          <w:tcPr>
            <w:tcW w:w="762" w:type="dxa"/>
          </w:tcPr>
          <w:p w14:paraId="7C740D98" w14:textId="77777777" w:rsidR="001B6432" w:rsidRDefault="001B6432">
            <w:pPr>
              <w:pStyle w:val="EmptyCellLayoutStyle"/>
              <w:spacing w:after="0" w:line="240" w:lineRule="auto"/>
            </w:pPr>
          </w:p>
        </w:tc>
      </w:tr>
      <w:tr w:rsidR="001B6432" w14:paraId="5DAC630B" w14:textId="77777777">
        <w:trPr>
          <w:trHeight w:val="147"/>
        </w:trPr>
        <w:tc>
          <w:tcPr>
            <w:tcW w:w="762" w:type="dxa"/>
          </w:tcPr>
          <w:p w14:paraId="5E29C34F" w14:textId="77777777" w:rsidR="001B6432" w:rsidRDefault="001B6432">
            <w:pPr>
              <w:pStyle w:val="EmptyCellLayoutStyle"/>
              <w:spacing w:after="0" w:line="240" w:lineRule="auto"/>
            </w:pPr>
          </w:p>
        </w:tc>
        <w:tc>
          <w:tcPr>
            <w:tcW w:w="10671" w:type="dxa"/>
          </w:tcPr>
          <w:p w14:paraId="03368B83" w14:textId="77777777" w:rsidR="001B6432" w:rsidRDefault="001B6432">
            <w:pPr>
              <w:pStyle w:val="EmptyCellLayoutStyle"/>
              <w:spacing w:after="0" w:line="240" w:lineRule="auto"/>
            </w:pPr>
          </w:p>
        </w:tc>
        <w:tc>
          <w:tcPr>
            <w:tcW w:w="43" w:type="dxa"/>
          </w:tcPr>
          <w:p w14:paraId="5E92E3F3" w14:textId="77777777" w:rsidR="001B6432" w:rsidRDefault="001B6432">
            <w:pPr>
              <w:pStyle w:val="EmptyCellLayoutStyle"/>
              <w:spacing w:after="0" w:line="240" w:lineRule="auto"/>
            </w:pPr>
          </w:p>
        </w:tc>
        <w:tc>
          <w:tcPr>
            <w:tcW w:w="762" w:type="dxa"/>
          </w:tcPr>
          <w:p w14:paraId="443FC66F" w14:textId="77777777" w:rsidR="001B6432" w:rsidRDefault="001B6432">
            <w:pPr>
              <w:pStyle w:val="EmptyCellLayoutStyle"/>
              <w:spacing w:after="0" w:line="240" w:lineRule="auto"/>
            </w:pPr>
          </w:p>
        </w:tc>
      </w:tr>
      <w:tr w:rsidR="005A79CF" w14:paraId="636958C3" w14:textId="77777777" w:rsidTr="005A79CF">
        <w:tc>
          <w:tcPr>
            <w:tcW w:w="762" w:type="dxa"/>
          </w:tcPr>
          <w:p w14:paraId="39608B37" w14:textId="77777777" w:rsidR="001B6432" w:rsidRDefault="001B6432">
            <w:pPr>
              <w:pStyle w:val="EmptyCellLayoutStyle"/>
              <w:spacing w:after="0" w:line="240" w:lineRule="auto"/>
            </w:pPr>
          </w:p>
        </w:tc>
        <w:tc>
          <w:tcPr>
            <w:tcW w:w="1067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1CC85B29"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47C99E3D" w14:textId="77777777" w:rsidR="001B6432" w:rsidRDefault="001B6432">
                  <w:pPr>
                    <w:spacing w:after="0" w:line="240" w:lineRule="auto"/>
                  </w:pPr>
                </w:p>
              </w:tc>
            </w:tr>
            <w:tr w:rsidR="001B6432" w14:paraId="259FBC48"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05143A06"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D5DF4EF" w14:textId="77777777" w:rsidR="001B6432" w:rsidRDefault="005A79CF">
                        <w:pPr>
                          <w:spacing w:after="0" w:line="240" w:lineRule="auto"/>
                        </w:pPr>
                        <w:r>
                          <w:rPr>
                            <w:noProof/>
                          </w:rPr>
                          <w:drawing>
                            <wp:inline distT="0" distB="0" distL="0" distR="0" wp14:anchorId="1D279A5B" wp14:editId="13595FC4">
                              <wp:extent cx="949717" cy="620969"/>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5B0A37AC"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288A41C7" w14:textId="77777777" w:rsidR="001B6432" w:rsidRPr="00125CD7" w:rsidRDefault="005A79CF" w:rsidP="00125CD7">
                              <w:pPr>
                                <w:pStyle w:val="Heading1"/>
                              </w:pPr>
                              <w:r w:rsidRPr="00125CD7">
                                <w:t>CF-COVID-VVP - 2 - CF-COVID-VVP 2 Vaccination of vulnerable populations</w:t>
                              </w:r>
                            </w:p>
                          </w:tc>
                        </w:tr>
                      </w:tbl>
                      <w:p w14:paraId="3206AD28" w14:textId="77777777" w:rsidR="001B6432" w:rsidRDefault="001B6432">
                        <w:pPr>
                          <w:spacing w:after="0" w:line="240" w:lineRule="auto"/>
                        </w:pPr>
                      </w:p>
                    </w:tc>
                    <w:tc>
                      <w:tcPr>
                        <w:tcW w:w="43" w:type="dxa"/>
                        <w:shd w:val="clear" w:color="auto" w:fill="DDE1EA"/>
                      </w:tcPr>
                      <w:p w14:paraId="452DB20B" w14:textId="77777777" w:rsidR="001B6432" w:rsidRDefault="001B6432">
                        <w:pPr>
                          <w:pStyle w:val="EmptyCellLayoutStyle"/>
                          <w:spacing w:after="0" w:line="240" w:lineRule="auto"/>
                        </w:pPr>
                      </w:p>
                    </w:tc>
                  </w:tr>
                </w:tbl>
                <w:p w14:paraId="7402AC7A" w14:textId="77777777" w:rsidR="001B6432" w:rsidRDefault="001B6432">
                  <w:pPr>
                    <w:spacing w:after="0" w:line="240" w:lineRule="auto"/>
                  </w:pPr>
                </w:p>
              </w:tc>
            </w:tr>
            <w:tr w:rsidR="001B6432" w14:paraId="301827F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C06E8A6" w14:textId="77777777" w:rsidR="001B6432" w:rsidRDefault="001B6432">
                  <w:pPr>
                    <w:spacing w:after="0" w:line="240" w:lineRule="auto"/>
                  </w:pPr>
                </w:p>
              </w:tc>
            </w:tr>
            <w:tr w:rsidR="001B6432" w14:paraId="25E00EE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3109190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9C2B5CE" w14:textId="77777777" w:rsidR="001B6432" w:rsidRDefault="005A79CF">
                        <w:pPr>
                          <w:spacing w:after="0" w:line="240" w:lineRule="auto"/>
                        </w:pPr>
                        <w:r>
                          <w:rPr>
                            <w:noProof/>
                          </w:rPr>
                          <w:drawing>
                            <wp:inline distT="0" distB="0" distL="0" distR="0" wp14:anchorId="66BB9959" wp14:editId="45F6DF8C">
                              <wp:extent cx="615003" cy="384377"/>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2DC56FB6" w14:textId="77777777" w:rsidR="001B6432" w:rsidRDefault="001B6432">
                        <w:pPr>
                          <w:pStyle w:val="EmptyCellLayoutStyle"/>
                          <w:spacing w:after="0" w:line="240" w:lineRule="auto"/>
                        </w:pPr>
                      </w:p>
                    </w:tc>
                    <w:tc>
                      <w:tcPr>
                        <w:tcW w:w="3375" w:type="dxa"/>
                      </w:tcPr>
                      <w:p w14:paraId="0A5B64B9" w14:textId="77777777" w:rsidR="001B6432" w:rsidRDefault="001B6432">
                        <w:pPr>
                          <w:pStyle w:val="EmptyCellLayoutStyle"/>
                          <w:spacing w:after="0" w:line="240" w:lineRule="auto"/>
                        </w:pPr>
                      </w:p>
                    </w:tc>
                    <w:tc>
                      <w:tcPr>
                        <w:tcW w:w="6154" w:type="dxa"/>
                      </w:tcPr>
                      <w:p w14:paraId="6F33CB3F" w14:textId="77777777" w:rsidR="001B6432" w:rsidRDefault="001B6432">
                        <w:pPr>
                          <w:pStyle w:val="EmptyCellLayoutStyle"/>
                          <w:spacing w:after="0" w:line="240" w:lineRule="auto"/>
                        </w:pPr>
                      </w:p>
                    </w:tc>
                  </w:tr>
                  <w:tr w:rsidR="001B6432" w14:paraId="1C40EC49" w14:textId="77777777">
                    <w:trPr>
                      <w:trHeight w:val="601"/>
                    </w:trPr>
                    <w:tc>
                      <w:tcPr>
                        <w:tcW w:w="1095" w:type="dxa"/>
                        <w:vMerge/>
                      </w:tcPr>
                      <w:p w14:paraId="45115BEF" w14:textId="77777777" w:rsidR="001B6432" w:rsidRDefault="001B6432">
                        <w:pPr>
                          <w:pStyle w:val="EmptyCellLayoutStyle"/>
                          <w:spacing w:after="0" w:line="240" w:lineRule="auto"/>
                        </w:pPr>
                      </w:p>
                    </w:tc>
                    <w:tc>
                      <w:tcPr>
                        <w:tcW w:w="90" w:type="dxa"/>
                      </w:tcPr>
                      <w:p w14:paraId="4600C37B"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1B57050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6580F7D" w14:textId="77777777" w:rsidR="001B6432" w:rsidRDefault="005A79CF">
                              <w:pPr>
                                <w:spacing w:after="0" w:line="240" w:lineRule="auto"/>
                              </w:pPr>
                              <w:r>
                                <w:rPr>
                                  <w:rFonts w:ascii="Calibri" w:eastAsia="Calibri" w:hAnsi="Calibri"/>
                                  <w:b/>
                                  <w:color w:val="000000"/>
                                  <w:sz w:val="24"/>
                                </w:rPr>
                                <w:t>Activity Metadata</w:t>
                              </w:r>
                            </w:p>
                          </w:tc>
                        </w:tr>
                      </w:tbl>
                      <w:p w14:paraId="7468B67B" w14:textId="77777777" w:rsidR="001B6432" w:rsidRDefault="001B6432">
                        <w:pPr>
                          <w:spacing w:after="0" w:line="240" w:lineRule="auto"/>
                        </w:pPr>
                      </w:p>
                    </w:tc>
                    <w:tc>
                      <w:tcPr>
                        <w:tcW w:w="6154" w:type="dxa"/>
                      </w:tcPr>
                      <w:p w14:paraId="702D7DD3" w14:textId="77777777" w:rsidR="001B6432" w:rsidRDefault="001B6432">
                        <w:pPr>
                          <w:pStyle w:val="EmptyCellLayoutStyle"/>
                          <w:spacing w:after="0" w:line="240" w:lineRule="auto"/>
                        </w:pPr>
                      </w:p>
                    </w:tc>
                  </w:tr>
                </w:tbl>
                <w:p w14:paraId="01B55DE7" w14:textId="77777777" w:rsidR="001B6432" w:rsidRDefault="001B6432">
                  <w:pPr>
                    <w:spacing w:after="0" w:line="240" w:lineRule="auto"/>
                  </w:pPr>
                </w:p>
              </w:tc>
            </w:tr>
            <w:tr w:rsidR="001B6432" w14:paraId="488BA4E8" w14:textId="77777777">
              <w:trPr>
                <w:trHeight w:val="282"/>
              </w:trPr>
              <w:tc>
                <w:tcPr>
                  <w:tcW w:w="10714" w:type="dxa"/>
                  <w:tcBorders>
                    <w:top w:val="nil"/>
                    <w:left w:val="nil"/>
                    <w:bottom w:val="nil"/>
                    <w:right w:val="nil"/>
                  </w:tcBorders>
                  <w:tcMar>
                    <w:top w:w="39" w:type="dxa"/>
                    <w:left w:w="39" w:type="dxa"/>
                    <w:bottom w:w="39" w:type="dxa"/>
                    <w:right w:w="39" w:type="dxa"/>
                  </w:tcMar>
                </w:tcPr>
                <w:p w14:paraId="1FA99A28" w14:textId="77777777" w:rsidR="001B6432" w:rsidRDefault="001B6432">
                  <w:pPr>
                    <w:spacing w:after="0" w:line="240" w:lineRule="auto"/>
                  </w:pPr>
                </w:p>
              </w:tc>
            </w:tr>
            <w:tr w:rsidR="001B6432" w14:paraId="7658C321" w14:textId="77777777">
              <w:trPr>
                <w:trHeight w:val="262"/>
              </w:trPr>
              <w:tc>
                <w:tcPr>
                  <w:tcW w:w="10714" w:type="dxa"/>
                  <w:tcBorders>
                    <w:top w:val="nil"/>
                    <w:left w:val="nil"/>
                    <w:bottom w:val="nil"/>
                    <w:right w:val="nil"/>
                  </w:tcBorders>
                  <w:tcMar>
                    <w:top w:w="39" w:type="dxa"/>
                    <w:left w:w="39" w:type="dxa"/>
                    <w:bottom w:w="39" w:type="dxa"/>
                    <w:right w:w="39" w:type="dxa"/>
                  </w:tcMar>
                </w:tcPr>
                <w:p w14:paraId="304230D9"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A1C1AC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42C213" w14:textId="77777777" w:rsidR="001B6432" w:rsidRDefault="005A79CF">
                  <w:pPr>
                    <w:spacing w:after="0" w:line="240" w:lineRule="auto"/>
                  </w:pPr>
                  <w:r>
                    <w:rPr>
                      <w:rFonts w:ascii="Calibri" w:eastAsia="Calibri" w:hAnsi="Calibri"/>
                      <w:color w:val="000000"/>
                    </w:rPr>
                    <w:t>Core Funding</w:t>
                  </w:r>
                </w:p>
              </w:tc>
            </w:tr>
            <w:tr w:rsidR="001B6432" w14:paraId="48BAAE4B" w14:textId="77777777">
              <w:trPr>
                <w:trHeight w:val="262"/>
              </w:trPr>
              <w:tc>
                <w:tcPr>
                  <w:tcW w:w="10714" w:type="dxa"/>
                  <w:tcBorders>
                    <w:top w:val="nil"/>
                    <w:left w:val="nil"/>
                    <w:bottom w:val="nil"/>
                    <w:right w:val="nil"/>
                  </w:tcBorders>
                  <w:tcMar>
                    <w:top w:w="39" w:type="dxa"/>
                    <w:left w:w="39" w:type="dxa"/>
                    <w:bottom w:w="39" w:type="dxa"/>
                    <w:right w:w="39" w:type="dxa"/>
                  </w:tcMar>
                </w:tcPr>
                <w:p w14:paraId="733B65BB"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474E3F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BD5AB9" w14:textId="77777777" w:rsidR="001B6432" w:rsidRDefault="005A79CF">
                  <w:pPr>
                    <w:spacing w:after="0" w:line="240" w:lineRule="auto"/>
                  </w:pPr>
                  <w:r>
                    <w:rPr>
                      <w:rFonts w:ascii="Calibri" w:eastAsia="Calibri" w:hAnsi="Calibri"/>
                      <w:color w:val="000000"/>
                    </w:rPr>
                    <w:t>CF-COVID-VVP</w:t>
                  </w:r>
                </w:p>
              </w:tc>
            </w:tr>
            <w:tr w:rsidR="001B6432" w14:paraId="537BF1EF" w14:textId="77777777">
              <w:trPr>
                <w:trHeight w:val="262"/>
              </w:trPr>
              <w:tc>
                <w:tcPr>
                  <w:tcW w:w="10714" w:type="dxa"/>
                  <w:tcBorders>
                    <w:top w:val="nil"/>
                    <w:left w:val="nil"/>
                    <w:bottom w:val="nil"/>
                    <w:right w:val="nil"/>
                  </w:tcBorders>
                  <w:tcMar>
                    <w:top w:w="39" w:type="dxa"/>
                    <w:left w:w="39" w:type="dxa"/>
                    <w:bottom w:w="39" w:type="dxa"/>
                    <w:right w:w="39" w:type="dxa"/>
                  </w:tcMar>
                </w:tcPr>
                <w:p w14:paraId="1FD89940"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10E00B5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FD34D1" w14:textId="77777777" w:rsidR="001B6432" w:rsidRDefault="005A79CF">
                  <w:pPr>
                    <w:spacing w:after="0" w:line="240" w:lineRule="auto"/>
                  </w:pPr>
                  <w:r>
                    <w:rPr>
                      <w:rFonts w:ascii="Calibri" w:eastAsia="Calibri" w:hAnsi="Calibri"/>
                      <w:color w:val="000000"/>
                    </w:rPr>
                    <w:t>2</w:t>
                  </w:r>
                </w:p>
              </w:tc>
            </w:tr>
            <w:tr w:rsidR="001B6432" w14:paraId="2E663A37" w14:textId="77777777">
              <w:trPr>
                <w:trHeight w:val="262"/>
              </w:trPr>
              <w:tc>
                <w:tcPr>
                  <w:tcW w:w="10714" w:type="dxa"/>
                  <w:tcBorders>
                    <w:top w:val="nil"/>
                    <w:left w:val="nil"/>
                    <w:bottom w:val="nil"/>
                    <w:right w:val="nil"/>
                  </w:tcBorders>
                  <w:tcMar>
                    <w:top w:w="39" w:type="dxa"/>
                    <w:left w:w="39" w:type="dxa"/>
                    <w:bottom w:w="39" w:type="dxa"/>
                    <w:right w:w="39" w:type="dxa"/>
                  </w:tcMar>
                </w:tcPr>
                <w:p w14:paraId="7E200B80"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410D26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D42E9E" w14:textId="77777777" w:rsidR="001B6432" w:rsidRDefault="005A79CF">
                  <w:pPr>
                    <w:spacing w:after="0" w:line="240" w:lineRule="auto"/>
                  </w:pPr>
                  <w:r>
                    <w:rPr>
                      <w:rFonts w:ascii="Calibri" w:eastAsia="Calibri" w:hAnsi="Calibri"/>
                      <w:color w:val="000000"/>
                    </w:rPr>
                    <w:t>CF-COVID-VVP 2 Vaccination of vulnerable populations</w:t>
                  </w:r>
                </w:p>
              </w:tc>
            </w:tr>
            <w:tr w:rsidR="001B6432" w14:paraId="682829AD" w14:textId="77777777">
              <w:trPr>
                <w:trHeight w:val="262"/>
              </w:trPr>
              <w:tc>
                <w:tcPr>
                  <w:tcW w:w="10714" w:type="dxa"/>
                  <w:tcBorders>
                    <w:top w:val="nil"/>
                    <w:left w:val="nil"/>
                    <w:bottom w:val="nil"/>
                    <w:right w:val="nil"/>
                  </w:tcBorders>
                  <w:tcMar>
                    <w:top w:w="39" w:type="dxa"/>
                    <w:left w:w="39" w:type="dxa"/>
                    <w:bottom w:w="39" w:type="dxa"/>
                    <w:right w:w="39" w:type="dxa"/>
                  </w:tcMar>
                </w:tcPr>
                <w:p w14:paraId="3091E5C3"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42C99E6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D3C8C2" w14:textId="77777777" w:rsidR="001B6432" w:rsidRDefault="005A79CF">
                  <w:pPr>
                    <w:spacing w:after="0" w:line="240" w:lineRule="auto"/>
                  </w:pPr>
                  <w:r>
                    <w:rPr>
                      <w:rFonts w:ascii="Calibri" w:eastAsia="Calibri" w:hAnsi="Calibri"/>
                      <w:color w:val="000000"/>
                    </w:rPr>
                    <w:t>New Activity</w:t>
                  </w:r>
                </w:p>
              </w:tc>
            </w:tr>
            <w:tr w:rsidR="001B6432" w14:paraId="7D2AA4B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BCFC7A3" w14:textId="77777777" w:rsidR="001B6432" w:rsidRDefault="001B6432">
                  <w:pPr>
                    <w:spacing w:after="0" w:line="240" w:lineRule="auto"/>
                  </w:pPr>
                </w:p>
              </w:tc>
            </w:tr>
            <w:tr w:rsidR="001B6432" w14:paraId="0B048EB8" w14:textId="77777777">
              <w:trPr>
                <w:trHeight w:val="282"/>
              </w:trPr>
              <w:tc>
                <w:tcPr>
                  <w:tcW w:w="10714" w:type="dxa"/>
                  <w:tcBorders>
                    <w:top w:val="nil"/>
                    <w:left w:val="nil"/>
                    <w:bottom w:val="nil"/>
                    <w:right w:val="nil"/>
                  </w:tcBorders>
                  <w:tcMar>
                    <w:top w:w="39" w:type="dxa"/>
                    <w:left w:w="39" w:type="dxa"/>
                    <w:bottom w:w="39" w:type="dxa"/>
                    <w:right w:w="39" w:type="dxa"/>
                  </w:tcMar>
                </w:tcPr>
                <w:p w14:paraId="67FDB48E" w14:textId="77777777" w:rsidR="001B6432" w:rsidRDefault="001B6432">
                  <w:pPr>
                    <w:spacing w:after="0" w:line="240" w:lineRule="auto"/>
                  </w:pPr>
                </w:p>
              </w:tc>
            </w:tr>
            <w:tr w:rsidR="001B6432" w14:paraId="63FF0A0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125EF5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8E3E83C" w14:textId="77777777" w:rsidR="001B6432" w:rsidRDefault="005A79CF">
                        <w:pPr>
                          <w:spacing w:after="0" w:line="240" w:lineRule="auto"/>
                        </w:pPr>
                        <w:r>
                          <w:rPr>
                            <w:noProof/>
                          </w:rPr>
                          <w:drawing>
                            <wp:inline distT="0" distB="0" distL="0" distR="0" wp14:anchorId="2AEACD23" wp14:editId="0CCC71F0">
                              <wp:extent cx="615003" cy="384377"/>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6A5112E5" w14:textId="77777777" w:rsidR="001B6432" w:rsidRDefault="001B6432">
                        <w:pPr>
                          <w:pStyle w:val="EmptyCellLayoutStyle"/>
                          <w:spacing w:after="0" w:line="240" w:lineRule="auto"/>
                        </w:pPr>
                      </w:p>
                    </w:tc>
                    <w:tc>
                      <w:tcPr>
                        <w:tcW w:w="4725" w:type="dxa"/>
                      </w:tcPr>
                      <w:p w14:paraId="434ED7DF" w14:textId="77777777" w:rsidR="001B6432" w:rsidRDefault="001B6432">
                        <w:pPr>
                          <w:pStyle w:val="EmptyCellLayoutStyle"/>
                          <w:spacing w:after="0" w:line="240" w:lineRule="auto"/>
                        </w:pPr>
                      </w:p>
                    </w:tc>
                    <w:tc>
                      <w:tcPr>
                        <w:tcW w:w="4804" w:type="dxa"/>
                      </w:tcPr>
                      <w:p w14:paraId="42BC6971" w14:textId="77777777" w:rsidR="001B6432" w:rsidRDefault="001B6432">
                        <w:pPr>
                          <w:pStyle w:val="EmptyCellLayoutStyle"/>
                          <w:spacing w:after="0" w:line="240" w:lineRule="auto"/>
                        </w:pPr>
                      </w:p>
                    </w:tc>
                  </w:tr>
                  <w:tr w:rsidR="001B6432" w14:paraId="3E9FE2A6" w14:textId="77777777">
                    <w:trPr>
                      <w:trHeight w:val="601"/>
                    </w:trPr>
                    <w:tc>
                      <w:tcPr>
                        <w:tcW w:w="1095" w:type="dxa"/>
                        <w:vMerge/>
                      </w:tcPr>
                      <w:p w14:paraId="375AB30B" w14:textId="77777777" w:rsidR="001B6432" w:rsidRDefault="001B6432">
                        <w:pPr>
                          <w:pStyle w:val="EmptyCellLayoutStyle"/>
                          <w:spacing w:after="0" w:line="240" w:lineRule="auto"/>
                        </w:pPr>
                      </w:p>
                    </w:tc>
                    <w:tc>
                      <w:tcPr>
                        <w:tcW w:w="90" w:type="dxa"/>
                      </w:tcPr>
                      <w:p w14:paraId="2D9384D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F723DD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F5AF4E9" w14:textId="77777777" w:rsidR="001B6432" w:rsidRDefault="005A79CF">
                              <w:pPr>
                                <w:spacing w:after="0" w:line="240" w:lineRule="auto"/>
                              </w:pPr>
                              <w:r>
                                <w:rPr>
                                  <w:rFonts w:ascii="Calibri" w:eastAsia="Calibri" w:hAnsi="Calibri"/>
                                  <w:b/>
                                  <w:color w:val="000000"/>
                                  <w:sz w:val="24"/>
                                </w:rPr>
                                <w:t>Activity Priorities and Description</w:t>
                              </w:r>
                            </w:p>
                          </w:tc>
                        </w:tr>
                      </w:tbl>
                      <w:p w14:paraId="4CBB984E" w14:textId="77777777" w:rsidR="001B6432" w:rsidRDefault="001B6432">
                        <w:pPr>
                          <w:spacing w:after="0" w:line="240" w:lineRule="auto"/>
                        </w:pPr>
                      </w:p>
                    </w:tc>
                    <w:tc>
                      <w:tcPr>
                        <w:tcW w:w="4804" w:type="dxa"/>
                      </w:tcPr>
                      <w:p w14:paraId="53CEC672" w14:textId="77777777" w:rsidR="001B6432" w:rsidRDefault="001B6432">
                        <w:pPr>
                          <w:pStyle w:val="EmptyCellLayoutStyle"/>
                          <w:spacing w:after="0" w:line="240" w:lineRule="auto"/>
                        </w:pPr>
                      </w:p>
                    </w:tc>
                  </w:tr>
                </w:tbl>
                <w:p w14:paraId="16C6CEFA" w14:textId="77777777" w:rsidR="001B6432" w:rsidRDefault="001B6432">
                  <w:pPr>
                    <w:spacing w:after="0" w:line="240" w:lineRule="auto"/>
                  </w:pPr>
                </w:p>
              </w:tc>
            </w:tr>
            <w:tr w:rsidR="001B6432" w14:paraId="50B9AA55" w14:textId="77777777">
              <w:trPr>
                <w:trHeight w:val="282"/>
              </w:trPr>
              <w:tc>
                <w:tcPr>
                  <w:tcW w:w="10714" w:type="dxa"/>
                  <w:tcBorders>
                    <w:top w:val="nil"/>
                    <w:left w:val="nil"/>
                    <w:bottom w:val="nil"/>
                    <w:right w:val="nil"/>
                  </w:tcBorders>
                  <w:tcMar>
                    <w:top w:w="39" w:type="dxa"/>
                    <w:left w:w="39" w:type="dxa"/>
                    <w:bottom w:w="39" w:type="dxa"/>
                    <w:right w:w="39" w:type="dxa"/>
                  </w:tcMar>
                </w:tcPr>
                <w:p w14:paraId="4A30E478" w14:textId="77777777" w:rsidR="001B6432" w:rsidRDefault="001B6432">
                  <w:pPr>
                    <w:spacing w:after="0" w:line="240" w:lineRule="auto"/>
                  </w:pPr>
                </w:p>
              </w:tc>
            </w:tr>
            <w:tr w:rsidR="001B6432" w14:paraId="09CF7EB8" w14:textId="77777777">
              <w:trPr>
                <w:trHeight w:val="262"/>
              </w:trPr>
              <w:tc>
                <w:tcPr>
                  <w:tcW w:w="10714" w:type="dxa"/>
                  <w:tcBorders>
                    <w:top w:val="nil"/>
                    <w:left w:val="nil"/>
                    <w:bottom w:val="nil"/>
                    <w:right w:val="nil"/>
                  </w:tcBorders>
                  <w:tcMar>
                    <w:top w:w="39" w:type="dxa"/>
                    <w:left w:w="39" w:type="dxa"/>
                    <w:bottom w:w="39" w:type="dxa"/>
                    <w:right w:w="39" w:type="dxa"/>
                  </w:tcMar>
                </w:tcPr>
                <w:p w14:paraId="7DC85771"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800439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3D0546" w14:textId="77777777" w:rsidR="001B6432" w:rsidRDefault="005A79CF">
                  <w:pPr>
                    <w:spacing w:after="0" w:line="240" w:lineRule="auto"/>
                  </w:pPr>
                  <w:r>
                    <w:rPr>
                      <w:rFonts w:ascii="Calibri" w:eastAsia="Calibri" w:hAnsi="Calibri"/>
                      <w:color w:val="000000"/>
                    </w:rPr>
                    <w:t>Population Health</w:t>
                  </w:r>
                </w:p>
              </w:tc>
            </w:tr>
            <w:tr w:rsidR="001B6432" w14:paraId="2A8F1625" w14:textId="77777777">
              <w:trPr>
                <w:trHeight w:val="282"/>
              </w:trPr>
              <w:tc>
                <w:tcPr>
                  <w:tcW w:w="10714" w:type="dxa"/>
                  <w:tcBorders>
                    <w:top w:val="nil"/>
                    <w:left w:val="nil"/>
                    <w:bottom w:val="nil"/>
                    <w:right w:val="nil"/>
                  </w:tcBorders>
                  <w:tcMar>
                    <w:top w:w="39" w:type="dxa"/>
                    <w:left w:w="39" w:type="dxa"/>
                    <w:bottom w:w="39" w:type="dxa"/>
                    <w:right w:w="39" w:type="dxa"/>
                  </w:tcMar>
                </w:tcPr>
                <w:p w14:paraId="1D2EE189"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1F1C03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5146F5" w14:textId="77777777" w:rsidR="001B6432" w:rsidRDefault="001B6432">
                  <w:pPr>
                    <w:spacing w:after="0" w:line="240" w:lineRule="auto"/>
                  </w:pPr>
                </w:p>
              </w:tc>
            </w:tr>
            <w:tr w:rsidR="001B6432" w14:paraId="48FDFF5C" w14:textId="77777777">
              <w:trPr>
                <w:trHeight w:val="262"/>
              </w:trPr>
              <w:tc>
                <w:tcPr>
                  <w:tcW w:w="10714" w:type="dxa"/>
                  <w:tcBorders>
                    <w:top w:val="nil"/>
                    <w:left w:val="nil"/>
                    <w:bottom w:val="nil"/>
                    <w:right w:val="nil"/>
                  </w:tcBorders>
                  <w:tcMar>
                    <w:top w:w="39" w:type="dxa"/>
                    <w:left w:w="39" w:type="dxa"/>
                    <w:bottom w:w="39" w:type="dxa"/>
                    <w:right w:w="39" w:type="dxa"/>
                  </w:tcMar>
                </w:tcPr>
                <w:p w14:paraId="10C74DBD"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F8EF4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3A52FF" w14:textId="77777777" w:rsidR="001B6432" w:rsidRDefault="005A79CF">
                  <w:pPr>
                    <w:spacing w:after="0" w:line="240" w:lineRule="auto"/>
                  </w:pPr>
                  <w:r>
                    <w:rPr>
                      <w:rFonts w:ascii="Calibri" w:eastAsia="Calibri" w:hAnsi="Calibri"/>
                      <w:color w:val="000000"/>
                    </w:rPr>
                    <w:t>Provide support and facilitate local solutions to increase vaccination rates among vulnerable populations who may experience difficulty in accessing COVID-19 vaccines in collaboration with a range of COVID-19 vaccination providers.</w:t>
                  </w:r>
                </w:p>
              </w:tc>
            </w:tr>
            <w:tr w:rsidR="001B6432" w14:paraId="3B1B3574" w14:textId="77777777">
              <w:trPr>
                <w:trHeight w:val="262"/>
              </w:trPr>
              <w:tc>
                <w:tcPr>
                  <w:tcW w:w="10714" w:type="dxa"/>
                  <w:tcBorders>
                    <w:top w:val="nil"/>
                    <w:left w:val="nil"/>
                    <w:bottom w:val="nil"/>
                    <w:right w:val="nil"/>
                  </w:tcBorders>
                  <w:tcMar>
                    <w:top w:w="39" w:type="dxa"/>
                    <w:left w:w="39" w:type="dxa"/>
                    <w:bottom w:w="39" w:type="dxa"/>
                    <w:right w:w="39" w:type="dxa"/>
                  </w:tcMar>
                </w:tcPr>
                <w:p w14:paraId="2A347FE5"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CA10D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DE8500" w14:textId="77777777" w:rsidR="001B6432" w:rsidRDefault="005A79CF">
                  <w:pPr>
                    <w:spacing w:after="0" w:line="240" w:lineRule="auto"/>
                  </w:pPr>
                  <w:r>
                    <w:rPr>
                      <w:rFonts w:ascii="Calibri" w:eastAsia="Calibri" w:hAnsi="Calibri"/>
                      <w:color w:val="000000"/>
                    </w:rPr>
                    <w:t xml:space="preserve">Brisbane South PHN will support and facilitate a range of options to improve access to COVID-19 vaccines for vulnerable populations including: </w:t>
                  </w:r>
                  <w:r>
                    <w:rPr>
                      <w:rFonts w:ascii="Calibri" w:eastAsia="Calibri" w:hAnsi="Calibri"/>
                      <w:color w:val="000000"/>
                    </w:rPr>
                    <w:br/>
                    <w:t xml:space="preserve">· Commissioning of services to support vaccination of CALD communities with a focus on engagement, trust and informed decision making. This will be achieved with the use of bi-cultural workers, professional interpreters and registered nurses skilled in immunisation and culturally responsive care. These services also provide COVID-19 vaccination to people who are non-Medicare </w:t>
                  </w:r>
                  <w:r>
                    <w:rPr>
                      <w:rFonts w:ascii="Calibri" w:eastAsia="Calibri" w:hAnsi="Calibri"/>
                      <w:color w:val="000000"/>
                    </w:rPr>
                    <w:lastRenderedPageBreak/>
                    <w:t>eligible and in addition, we have implemented a reimbursement model for general practice vaccination providers to vaccinate this group in special circumstances.</w:t>
                  </w:r>
                  <w:r>
                    <w:rPr>
                      <w:rFonts w:ascii="Calibri" w:eastAsia="Calibri" w:hAnsi="Calibri"/>
                      <w:color w:val="000000"/>
                    </w:rPr>
                    <w:br/>
                    <w:t>· Commissioning of services to support vaccination of people experiencing homelessness through pop up clinics, mobile services and outreach methods. Multiple strategies will be used to connect with and engage this population group including door knocking, locating participants across multiple tenancies, support for transportation of housebound participants and repetitive communications.</w:t>
                  </w:r>
                  <w:r>
                    <w:rPr>
                      <w:rFonts w:ascii="Calibri" w:eastAsia="Calibri" w:hAnsi="Calibri"/>
                      <w:color w:val="000000"/>
                    </w:rPr>
                    <w:br/>
                    <w:t xml:space="preserve">· Partnering with Metro South Health and Aboriginal Controlled Community Health Organisations to promote and support COVID-19 vaccination services for First Nations peoples. </w:t>
                  </w:r>
                  <w:r>
                    <w:rPr>
                      <w:rFonts w:ascii="Calibri" w:eastAsia="Calibri" w:hAnsi="Calibri"/>
                      <w:color w:val="000000"/>
                    </w:rPr>
                    <w:br/>
                    <w:t xml:space="preserve">· Collaborating with local primary care and commonwealth VAPP providers to support vaccinations for home-bound people. </w:t>
                  </w:r>
                  <w:r>
                    <w:rPr>
                      <w:rFonts w:ascii="Calibri" w:eastAsia="Calibri" w:hAnsi="Calibri"/>
                      <w:color w:val="000000"/>
                    </w:rPr>
                    <w:br/>
                    <w:t xml:space="preserve">· Collaborating with local councils, community organisations, community members and existing service providers to assist community members in more remote areas to access vaccinations where required if remoteness is demonstrated as a persistent barrier to access. </w:t>
                  </w:r>
                  <w:r>
                    <w:rPr>
                      <w:rFonts w:ascii="Calibri" w:eastAsia="Calibri" w:hAnsi="Calibri"/>
                      <w:color w:val="000000"/>
                    </w:rPr>
                    <w:br/>
                    <w:t>· Engaging with RACF to provide information and support for residents and workers to access COVID-19 vaccination services.</w:t>
                  </w:r>
                  <w:r>
                    <w:rPr>
                      <w:rFonts w:ascii="Calibri" w:eastAsia="Calibri" w:hAnsi="Calibri"/>
                      <w:color w:val="000000"/>
                    </w:rPr>
                    <w:br/>
                    <w:t>· Community engagement activities such as local advertising, education sessions and sharing of information and related supports.</w:t>
                  </w:r>
                </w:p>
              </w:tc>
            </w:tr>
            <w:tr w:rsidR="001B6432" w14:paraId="64F04A32" w14:textId="77777777">
              <w:trPr>
                <w:trHeight w:val="527"/>
              </w:trPr>
              <w:tc>
                <w:tcPr>
                  <w:tcW w:w="10714" w:type="dxa"/>
                  <w:tcBorders>
                    <w:top w:val="nil"/>
                    <w:left w:val="nil"/>
                    <w:bottom w:val="nil"/>
                    <w:right w:val="nil"/>
                  </w:tcBorders>
                  <w:tcMar>
                    <w:top w:w="39" w:type="dxa"/>
                    <w:left w:w="39" w:type="dxa"/>
                    <w:bottom w:w="39" w:type="dxa"/>
                    <w:right w:w="39" w:type="dxa"/>
                  </w:tcMar>
                </w:tcPr>
                <w:p w14:paraId="497D3F40"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5875F45D" w14:textId="77777777">
              <w:trPr>
                <w:trHeight w:val="262"/>
              </w:trPr>
              <w:tc>
                <w:tcPr>
                  <w:tcW w:w="10714" w:type="dxa"/>
                  <w:tcBorders>
                    <w:top w:val="nil"/>
                    <w:left w:val="nil"/>
                    <w:bottom w:val="nil"/>
                    <w:right w:val="nil"/>
                  </w:tcBorders>
                  <w:tcMar>
                    <w:top w:w="39" w:type="dxa"/>
                    <w:left w:w="39" w:type="dxa"/>
                    <w:bottom w:w="39" w:type="dxa"/>
                    <w:right w:w="39" w:type="dxa"/>
                  </w:tcMar>
                </w:tcPr>
                <w:p w14:paraId="715B5918" w14:textId="77777777" w:rsidR="001B6432" w:rsidRDefault="005A79CF">
                  <w:pPr>
                    <w:spacing w:after="0" w:line="240" w:lineRule="auto"/>
                  </w:pPr>
                  <w:r>
                    <w:rPr>
                      <w:rFonts w:ascii="Calibri" w:eastAsia="Calibri" w:hAnsi="Calibri"/>
                      <w:b/>
                      <w:color w:val="000000"/>
                    </w:rPr>
                    <w:t>Needs Assessment</w:t>
                  </w:r>
                </w:p>
              </w:tc>
            </w:tr>
            <w:tr w:rsidR="001B6432" w14:paraId="05D209A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2C7D5C"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5C2A2A4E" w14:textId="77777777">
              <w:trPr>
                <w:trHeight w:val="277"/>
              </w:trPr>
              <w:tc>
                <w:tcPr>
                  <w:tcW w:w="10714" w:type="dxa"/>
                  <w:tcBorders>
                    <w:top w:val="nil"/>
                    <w:left w:val="nil"/>
                    <w:bottom w:val="nil"/>
                    <w:right w:val="nil"/>
                  </w:tcBorders>
                  <w:tcMar>
                    <w:top w:w="39" w:type="dxa"/>
                    <w:left w:w="39" w:type="dxa"/>
                    <w:bottom w:w="39" w:type="dxa"/>
                    <w:right w:w="39" w:type="dxa"/>
                  </w:tcMar>
                </w:tcPr>
                <w:p w14:paraId="65C89C89" w14:textId="77777777" w:rsidR="001B6432" w:rsidRDefault="005A79CF">
                  <w:pPr>
                    <w:spacing w:after="0" w:line="240" w:lineRule="auto"/>
                  </w:pPr>
                  <w:r>
                    <w:rPr>
                      <w:rFonts w:ascii="Calibri" w:eastAsia="Calibri" w:hAnsi="Calibri"/>
                      <w:b/>
                      <w:color w:val="000000"/>
                    </w:rPr>
                    <w:t>Priorities</w:t>
                  </w:r>
                </w:p>
              </w:tc>
            </w:tr>
            <w:tr w:rsidR="001B6432" w14:paraId="56400E6B"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74DA3452" w14:textId="77777777">
                    <w:tc>
                      <w:tcPr>
                        <w:tcW w:w="894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244"/>
                          <w:gridCol w:w="4684"/>
                        </w:tblGrid>
                        <w:tr w:rsidR="001B6432" w14:paraId="74615D4E"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8A5D9D0"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A1D47B" w14:textId="77777777" w:rsidR="001B6432" w:rsidRDefault="005A79CF">
                              <w:pPr>
                                <w:spacing w:after="0" w:line="240" w:lineRule="auto"/>
                              </w:pPr>
                              <w:r>
                                <w:rPr>
                                  <w:rFonts w:ascii="Calibri" w:eastAsia="Calibri" w:hAnsi="Calibri"/>
                                  <w:b/>
                                  <w:color w:val="000000"/>
                                </w:rPr>
                                <w:t>Page reference</w:t>
                              </w:r>
                            </w:p>
                          </w:tc>
                        </w:tr>
                        <w:tr w:rsidR="001B6432" w14:paraId="4B5DE16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456575"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52178A" w14:textId="77777777" w:rsidR="001B6432" w:rsidRDefault="005A79CF">
                              <w:pPr>
                                <w:spacing w:after="0" w:line="240" w:lineRule="auto"/>
                              </w:pPr>
                              <w:r>
                                <w:rPr>
                                  <w:rFonts w:ascii="Calibri" w:eastAsia="Calibri" w:hAnsi="Calibri"/>
                                  <w:color w:val="000000"/>
                                </w:rPr>
                                <w:t>104</w:t>
                              </w:r>
                            </w:p>
                          </w:tc>
                        </w:tr>
                        <w:tr w:rsidR="001B6432" w14:paraId="224D9E3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9CDED8" w14:textId="77777777" w:rsidR="001B6432" w:rsidRDefault="005A79CF">
                              <w:pPr>
                                <w:spacing w:after="0" w:line="240" w:lineRule="auto"/>
                              </w:pPr>
                              <w:r>
                                <w:rPr>
                                  <w:rFonts w:ascii="Calibri" w:eastAsia="Calibri" w:hAnsi="Calibri"/>
                                  <w:color w:val="000000"/>
                                </w:rPr>
                                <w:t>Geographic areas experiencing greater health needs – Beaudesert SA3, Southern Moreton Bay Islands, North Stradbroke Island and Logan LGA (particularly Jimboomba SA3).</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1DE7AC" w14:textId="77777777" w:rsidR="001B6432" w:rsidRDefault="005A79CF">
                              <w:pPr>
                                <w:spacing w:after="0" w:line="240" w:lineRule="auto"/>
                              </w:pPr>
                              <w:r>
                                <w:rPr>
                                  <w:rFonts w:ascii="Calibri" w:eastAsia="Calibri" w:hAnsi="Calibri"/>
                                  <w:color w:val="000000"/>
                                </w:rPr>
                                <w:t>103</w:t>
                              </w:r>
                            </w:p>
                          </w:tc>
                        </w:tr>
                        <w:tr w:rsidR="001B6432" w14:paraId="7D58293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BB2050" w14:textId="77777777" w:rsidR="001B6432" w:rsidRDefault="005A79CF">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D3545D" w14:textId="77777777" w:rsidR="001B6432" w:rsidRDefault="005A79CF">
                              <w:pPr>
                                <w:spacing w:after="0" w:line="240" w:lineRule="auto"/>
                              </w:pPr>
                              <w:r>
                                <w:rPr>
                                  <w:rFonts w:ascii="Calibri" w:eastAsia="Calibri" w:hAnsi="Calibri"/>
                                  <w:color w:val="000000"/>
                                </w:rPr>
                                <w:t>172</w:t>
                              </w:r>
                            </w:p>
                          </w:tc>
                        </w:tr>
                        <w:tr w:rsidR="001B6432" w14:paraId="7D8B7D2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31C3A6" w14:textId="77777777" w:rsidR="001B6432" w:rsidRDefault="005A79CF">
                              <w:pPr>
                                <w:spacing w:after="0" w:line="240" w:lineRule="auto"/>
                              </w:pPr>
                              <w:r>
                                <w:rPr>
                                  <w:rFonts w:ascii="Calibri" w:eastAsia="Calibri" w:hAnsi="Calibri"/>
                                  <w:color w:val="000000"/>
                                </w:rPr>
                                <w:t>Improving systems and services to increase access and ease of navigation for people from multicultural backgrounds.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2B98A4" w14:textId="77777777" w:rsidR="001B6432" w:rsidRDefault="005A79CF">
                              <w:pPr>
                                <w:spacing w:after="0" w:line="240" w:lineRule="auto"/>
                              </w:pPr>
                              <w:r>
                                <w:rPr>
                                  <w:rFonts w:ascii="Calibri" w:eastAsia="Calibri" w:hAnsi="Calibri"/>
                                  <w:color w:val="000000"/>
                                </w:rPr>
                                <w:t>222</w:t>
                              </w:r>
                            </w:p>
                          </w:tc>
                        </w:tr>
                        <w:tr w:rsidR="001B6432" w14:paraId="5342B1C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4E30FD" w14:textId="77777777" w:rsidR="001B6432" w:rsidRDefault="005A79CF">
                              <w:pPr>
                                <w:spacing w:after="0" w:line="240" w:lineRule="auto"/>
                              </w:pPr>
                              <w:r>
                                <w:rPr>
                                  <w:rFonts w:ascii="Calibri" w:eastAsia="Calibri" w:hAnsi="Calibri"/>
                                  <w:color w:val="000000"/>
                                </w:rPr>
                                <w:t>Working to address the disproportionate health and social outcomes Multicultural communities experience compared with the wider Brisbane south population.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BA4DAD" w14:textId="77777777" w:rsidR="001B6432" w:rsidRDefault="005A79CF">
                              <w:pPr>
                                <w:spacing w:after="0" w:line="240" w:lineRule="auto"/>
                              </w:pPr>
                              <w:r>
                                <w:rPr>
                                  <w:rFonts w:ascii="Calibri" w:eastAsia="Calibri" w:hAnsi="Calibri"/>
                                  <w:color w:val="000000"/>
                                </w:rPr>
                                <w:t>223</w:t>
                              </w:r>
                            </w:p>
                          </w:tc>
                        </w:tr>
                      </w:tbl>
                      <w:p w14:paraId="40A9ECAA" w14:textId="77777777" w:rsidR="001B6432" w:rsidRDefault="001B6432">
                        <w:pPr>
                          <w:spacing w:after="0" w:line="240" w:lineRule="auto"/>
                        </w:pPr>
                      </w:p>
                    </w:tc>
                    <w:tc>
                      <w:tcPr>
                        <w:tcW w:w="1768" w:type="dxa"/>
                      </w:tcPr>
                      <w:p w14:paraId="51E90E66" w14:textId="77777777" w:rsidR="001B6432" w:rsidRDefault="001B6432">
                        <w:pPr>
                          <w:pStyle w:val="EmptyCellLayoutStyle"/>
                          <w:spacing w:after="0" w:line="240" w:lineRule="auto"/>
                        </w:pPr>
                      </w:p>
                    </w:tc>
                  </w:tr>
                </w:tbl>
                <w:p w14:paraId="721622C0" w14:textId="77777777" w:rsidR="001B6432" w:rsidRDefault="001B6432">
                  <w:pPr>
                    <w:spacing w:after="0" w:line="240" w:lineRule="auto"/>
                  </w:pPr>
                </w:p>
              </w:tc>
            </w:tr>
            <w:tr w:rsidR="001B6432" w14:paraId="3476DCE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27603A6" w14:textId="77777777" w:rsidR="001B6432" w:rsidRDefault="001B6432">
                  <w:pPr>
                    <w:spacing w:after="0" w:line="240" w:lineRule="auto"/>
                  </w:pPr>
                </w:p>
              </w:tc>
            </w:tr>
            <w:tr w:rsidR="001B6432" w14:paraId="245104C3" w14:textId="77777777">
              <w:trPr>
                <w:trHeight w:val="282"/>
              </w:trPr>
              <w:tc>
                <w:tcPr>
                  <w:tcW w:w="10714" w:type="dxa"/>
                  <w:tcBorders>
                    <w:top w:val="nil"/>
                    <w:left w:val="nil"/>
                    <w:bottom w:val="nil"/>
                    <w:right w:val="nil"/>
                  </w:tcBorders>
                  <w:tcMar>
                    <w:top w:w="39" w:type="dxa"/>
                    <w:left w:w="39" w:type="dxa"/>
                    <w:bottom w:w="39" w:type="dxa"/>
                    <w:right w:w="39" w:type="dxa"/>
                  </w:tcMar>
                </w:tcPr>
                <w:p w14:paraId="4F0595CF" w14:textId="77777777" w:rsidR="001B6432" w:rsidRDefault="001B6432">
                  <w:pPr>
                    <w:spacing w:after="0" w:line="240" w:lineRule="auto"/>
                  </w:pPr>
                </w:p>
              </w:tc>
            </w:tr>
            <w:tr w:rsidR="001B6432" w14:paraId="2461DC9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A56E45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3306928" w14:textId="77777777" w:rsidR="001B6432" w:rsidRDefault="005A79CF">
                        <w:pPr>
                          <w:spacing w:after="0" w:line="240" w:lineRule="auto"/>
                        </w:pPr>
                        <w:r>
                          <w:rPr>
                            <w:noProof/>
                          </w:rPr>
                          <w:drawing>
                            <wp:inline distT="0" distB="0" distL="0" distR="0" wp14:anchorId="1A3BBCD6" wp14:editId="00C81D83">
                              <wp:extent cx="615003" cy="384377"/>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33F05D7" w14:textId="77777777" w:rsidR="001B6432" w:rsidRDefault="001B6432">
                        <w:pPr>
                          <w:pStyle w:val="EmptyCellLayoutStyle"/>
                          <w:spacing w:after="0" w:line="240" w:lineRule="auto"/>
                        </w:pPr>
                      </w:p>
                    </w:tc>
                    <w:tc>
                      <w:tcPr>
                        <w:tcW w:w="4725" w:type="dxa"/>
                      </w:tcPr>
                      <w:p w14:paraId="23CFC892" w14:textId="77777777" w:rsidR="001B6432" w:rsidRDefault="001B6432">
                        <w:pPr>
                          <w:pStyle w:val="EmptyCellLayoutStyle"/>
                          <w:spacing w:after="0" w:line="240" w:lineRule="auto"/>
                        </w:pPr>
                      </w:p>
                    </w:tc>
                    <w:tc>
                      <w:tcPr>
                        <w:tcW w:w="4804" w:type="dxa"/>
                      </w:tcPr>
                      <w:p w14:paraId="754E5D1C" w14:textId="77777777" w:rsidR="001B6432" w:rsidRDefault="001B6432">
                        <w:pPr>
                          <w:pStyle w:val="EmptyCellLayoutStyle"/>
                          <w:spacing w:after="0" w:line="240" w:lineRule="auto"/>
                        </w:pPr>
                      </w:p>
                    </w:tc>
                  </w:tr>
                  <w:tr w:rsidR="001B6432" w14:paraId="26D90CE4" w14:textId="77777777">
                    <w:trPr>
                      <w:trHeight w:val="601"/>
                    </w:trPr>
                    <w:tc>
                      <w:tcPr>
                        <w:tcW w:w="1095" w:type="dxa"/>
                        <w:vMerge/>
                      </w:tcPr>
                      <w:p w14:paraId="5283EB40" w14:textId="77777777" w:rsidR="001B6432" w:rsidRDefault="001B6432">
                        <w:pPr>
                          <w:pStyle w:val="EmptyCellLayoutStyle"/>
                          <w:spacing w:after="0" w:line="240" w:lineRule="auto"/>
                        </w:pPr>
                      </w:p>
                    </w:tc>
                    <w:tc>
                      <w:tcPr>
                        <w:tcW w:w="90" w:type="dxa"/>
                      </w:tcPr>
                      <w:p w14:paraId="29E4CED1"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998E1C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9DEF63A" w14:textId="77777777" w:rsidR="001B6432" w:rsidRDefault="005A79CF">
                              <w:pPr>
                                <w:spacing w:after="0" w:line="240" w:lineRule="auto"/>
                              </w:pPr>
                              <w:r>
                                <w:rPr>
                                  <w:rFonts w:ascii="Calibri" w:eastAsia="Calibri" w:hAnsi="Calibri"/>
                                  <w:b/>
                                  <w:color w:val="000000"/>
                                  <w:sz w:val="24"/>
                                </w:rPr>
                                <w:t>Activity Demographics</w:t>
                              </w:r>
                            </w:p>
                          </w:tc>
                        </w:tr>
                      </w:tbl>
                      <w:p w14:paraId="491AF09A" w14:textId="77777777" w:rsidR="001B6432" w:rsidRDefault="001B6432">
                        <w:pPr>
                          <w:spacing w:after="0" w:line="240" w:lineRule="auto"/>
                        </w:pPr>
                      </w:p>
                    </w:tc>
                    <w:tc>
                      <w:tcPr>
                        <w:tcW w:w="4804" w:type="dxa"/>
                      </w:tcPr>
                      <w:p w14:paraId="298D2534" w14:textId="77777777" w:rsidR="001B6432" w:rsidRDefault="001B6432">
                        <w:pPr>
                          <w:pStyle w:val="EmptyCellLayoutStyle"/>
                          <w:spacing w:after="0" w:line="240" w:lineRule="auto"/>
                        </w:pPr>
                      </w:p>
                    </w:tc>
                  </w:tr>
                </w:tbl>
                <w:p w14:paraId="6FD047DD" w14:textId="77777777" w:rsidR="001B6432" w:rsidRDefault="001B6432">
                  <w:pPr>
                    <w:spacing w:after="0" w:line="240" w:lineRule="auto"/>
                  </w:pPr>
                </w:p>
              </w:tc>
            </w:tr>
            <w:tr w:rsidR="001B6432" w14:paraId="3E0CE3B2" w14:textId="77777777">
              <w:trPr>
                <w:trHeight w:val="282"/>
              </w:trPr>
              <w:tc>
                <w:tcPr>
                  <w:tcW w:w="10714" w:type="dxa"/>
                  <w:tcBorders>
                    <w:top w:val="nil"/>
                    <w:left w:val="nil"/>
                    <w:bottom w:val="nil"/>
                    <w:right w:val="nil"/>
                  </w:tcBorders>
                  <w:tcMar>
                    <w:top w:w="39" w:type="dxa"/>
                    <w:left w:w="39" w:type="dxa"/>
                    <w:bottom w:w="39" w:type="dxa"/>
                    <w:right w:w="39" w:type="dxa"/>
                  </w:tcMar>
                </w:tcPr>
                <w:p w14:paraId="5958C866" w14:textId="77777777" w:rsidR="001B6432" w:rsidRDefault="001B6432">
                  <w:pPr>
                    <w:spacing w:after="0" w:line="240" w:lineRule="auto"/>
                  </w:pPr>
                </w:p>
              </w:tc>
            </w:tr>
            <w:tr w:rsidR="001B6432" w14:paraId="6E90D57B" w14:textId="77777777">
              <w:trPr>
                <w:trHeight w:val="262"/>
              </w:trPr>
              <w:tc>
                <w:tcPr>
                  <w:tcW w:w="10714" w:type="dxa"/>
                  <w:tcBorders>
                    <w:top w:val="nil"/>
                    <w:left w:val="nil"/>
                    <w:bottom w:val="nil"/>
                    <w:right w:val="nil"/>
                  </w:tcBorders>
                  <w:tcMar>
                    <w:top w:w="39" w:type="dxa"/>
                    <w:left w:w="39" w:type="dxa"/>
                    <w:bottom w:w="39" w:type="dxa"/>
                    <w:right w:w="39" w:type="dxa"/>
                  </w:tcMar>
                </w:tcPr>
                <w:p w14:paraId="0F87FA0F"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477E8D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5ACD30" w14:textId="77777777" w:rsidR="001B6432" w:rsidRDefault="005A79CF">
                  <w:pPr>
                    <w:spacing w:after="0" w:line="240" w:lineRule="auto"/>
                  </w:pPr>
                  <w:r>
                    <w:rPr>
                      <w:rFonts w:ascii="Calibri" w:eastAsia="Calibri" w:hAnsi="Calibri"/>
                      <w:color w:val="000000"/>
                    </w:rPr>
                    <w:t>Target population groups include:</w:t>
                  </w:r>
                  <w:r>
                    <w:rPr>
                      <w:rFonts w:ascii="Calibri" w:eastAsia="Calibri" w:hAnsi="Calibri"/>
                      <w:color w:val="000000"/>
                    </w:rPr>
                    <w:br/>
                    <w:t xml:space="preserve">· those who are experiencing homelessness, including those living on the streets, in emergency accommodation, boarding houses or between temporary shelters;  </w:t>
                  </w:r>
                  <w:r>
                    <w:rPr>
                      <w:rFonts w:ascii="Calibri" w:eastAsia="Calibri" w:hAnsi="Calibri"/>
                      <w:color w:val="000000"/>
                    </w:rPr>
                    <w:br/>
                    <w:t xml:space="preserve">· people with a disability or who are frail and cannot leave home;  </w:t>
                  </w:r>
                  <w:r>
                    <w:rPr>
                      <w:rFonts w:ascii="Calibri" w:eastAsia="Calibri" w:hAnsi="Calibri"/>
                      <w:color w:val="000000"/>
                    </w:rPr>
                    <w:br/>
                  </w:r>
                  <w:r>
                    <w:rPr>
                      <w:rFonts w:ascii="Calibri" w:eastAsia="Calibri" w:hAnsi="Calibri"/>
                      <w:color w:val="000000"/>
                    </w:rPr>
                    <w:lastRenderedPageBreak/>
                    <w:t xml:space="preserve">· people in rural and remote areas with limited healthcare options, including those who cannot travel to a regional centre;  </w:t>
                  </w:r>
                  <w:r>
                    <w:rPr>
                      <w:rFonts w:ascii="Calibri" w:eastAsia="Calibri" w:hAnsi="Calibri"/>
                      <w:color w:val="000000"/>
                    </w:rPr>
                    <w:br/>
                    <w:t xml:space="preserve">· culturally, ethnically and linguistically diverse people, especially asylum seekers and refugees and those in older age groups who may find it difficult to use other vaccination services;  </w:t>
                  </w:r>
                  <w:r>
                    <w:rPr>
                      <w:rFonts w:ascii="Calibri" w:eastAsia="Calibri" w:hAnsi="Calibri"/>
                      <w:color w:val="000000"/>
                    </w:rPr>
                    <w:br/>
                    <w:t xml:space="preserve">· those who do not have a Medicare card or are not eligible for Medicare;   </w:t>
                  </w:r>
                  <w:r>
                    <w:rPr>
                      <w:rFonts w:ascii="Calibri" w:eastAsia="Calibri" w:hAnsi="Calibri"/>
                      <w:color w:val="000000"/>
                    </w:rPr>
                    <w:br/>
                    <w:t xml:space="preserve">· aged care and disability workers, with consideration to all auxiliary staff working on-site;   </w:t>
                  </w:r>
                  <w:r>
                    <w:rPr>
                      <w:rFonts w:ascii="Calibri" w:eastAsia="Calibri" w:hAnsi="Calibri"/>
                      <w:color w:val="000000"/>
                    </w:rPr>
                    <w:br/>
                    <w:t xml:space="preserve">· Aboriginal and Torres Strait Islander peoples; and   </w:t>
                  </w:r>
                  <w:r>
                    <w:rPr>
                      <w:rFonts w:ascii="Calibri" w:eastAsia="Calibri" w:hAnsi="Calibri"/>
                      <w:color w:val="000000"/>
                    </w:rPr>
                    <w:br/>
                    <w:t>· any other vulnerable groups identified as requiring dedicated support to access vaccinations.</w:t>
                  </w:r>
                </w:p>
              </w:tc>
            </w:tr>
            <w:tr w:rsidR="001B6432" w14:paraId="1700C5A1" w14:textId="77777777">
              <w:trPr>
                <w:trHeight w:val="282"/>
              </w:trPr>
              <w:tc>
                <w:tcPr>
                  <w:tcW w:w="10714" w:type="dxa"/>
                  <w:tcBorders>
                    <w:top w:val="nil"/>
                    <w:left w:val="nil"/>
                    <w:bottom w:val="nil"/>
                    <w:right w:val="nil"/>
                  </w:tcBorders>
                  <w:tcMar>
                    <w:top w:w="39" w:type="dxa"/>
                    <w:left w:w="39" w:type="dxa"/>
                    <w:bottom w:w="39" w:type="dxa"/>
                    <w:right w:w="39" w:type="dxa"/>
                  </w:tcMar>
                </w:tcPr>
                <w:p w14:paraId="5D1558E9" w14:textId="77777777" w:rsidR="001B6432" w:rsidRDefault="005A79CF">
                  <w:pPr>
                    <w:spacing w:after="0" w:line="240" w:lineRule="auto"/>
                  </w:pPr>
                  <w:r>
                    <w:rPr>
                      <w:rFonts w:ascii="Calibri" w:eastAsia="Calibri" w:hAnsi="Calibri"/>
                      <w:b/>
                      <w:color w:val="000000"/>
                    </w:rPr>
                    <w:lastRenderedPageBreak/>
                    <w:t xml:space="preserve">In Scope AOD Treatment Type </w:t>
                  </w:r>
                  <w:r>
                    <w:rPr>
                      <w:rFonts w:ascii="Calibri" w:eastAsia="Calibri" w:hAnsi="Calibri"/>
                      <w:b/>
                      <w:color w:val="FF0000"/>
                    </w:rPr>
                    <w:t>*</w:t>
                  </w:r>
                </w:p>
              </w:tc>
            </w:tr>
            <w:tr w:rsidR="001B6432" w14:paraId="0AA28CE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AA62F2" w14:textId="77777777" w:rsidR="001B6432" w:rsidRDefault="001B6432">
                  <w:pPr>
                    <w:spacing w:after="0" w:line="240" w:lineRule="auto"/>
                  </w:pPr>
                </w:p>
              </w:tc>
            </w:tr>
            <w:tr w:rsidR="001B6432" w14:paraId="49EAB6F3" w14:textId="77777777">
              <w:trPr>
                <w:trHeight w:val="262"/>
              </w:trPr>
              <w:tc>
                <w:tcPr>
                  <w:tcW w:w="10714" w:type="dxa"/>
                  <w:tcBorders>
                    <w:top w:val="nil"/>
                    <w:left w:val="nil"/>
                    <w:bottom w:val="nil"/>
                    <w:right w:val="nil"/>
                  </w:tcBorders>
                  <w:tcMar>
                    <w:top w:w="39" w:type="dxa"/>
                    <w:left w:w="39" w:type="dxa"/>
                    <w:bottom w:w="39" w:type="dxa"/>
                    <w:right w:w="39" w:type="dxa"/>
                  </w:tcMar>
                </w:tcPr>
                <w:p w14:paraId="190402C3"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6859C33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796663" w14:textId="77777777" w:rsidR="001B6432" w:rsidRDefault="005A79CF">
                  <w:pPr>
                    <w:spacing w:after="0" w:line="240" w:lineRule="auto"/>
                  </w:pPr>
                  <w:r>
                    <w:rPr>
                      <w:rFonts w:ascii="Calibri" w:eastAsia="Calibri" w:hAnsi="Calibri"/>
                      <w:color w:val="000000"/>
                    </w:rPr>
                    <w:t>Yes</w:t>
                  </w:r>
                </w:p>
              </w:tc>
            </w:tr>
            <w:tr w:rsidR="001B6432" w14:paraId="2BEB71BF" w14:textId="77777777">
              <w:trPr>
                <w:trHeight w:val="282"/>
              </w:trPr>
              <w:tc>
                <w:tcPr>
                  <w:tcW w:w="10714" w:type="dxa"/>
                  <w:tcBorders>
                    <w:top w:val="nil"/>
                    <w:left w:val="nil"/>
                    <w:bottom w:val="nil"/>
                    <w:right w:val="nil"/>
                  </w:tcBorders>
                  <w:tcMar>
                    <w:top w:w="39" w:type="dxa"/>
                    <w:left w:w="39" w:type="dxa"/>
                    <w:bottom w:w="39" w:type="dxa"/>
                    <w:right w:w="39" w:type="dxa"/>
                  </w:tcMar>
                </w:tcPr>
                <w:p w14:paraId="56A25032"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3AF2B8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776F3A" w14:textId="77777777" w:rsidR="001B6432" w:rsidRDefault="005A79CF">
                  <w:pPr>
                    <w:spacing w:after="0" w:line="240" w:lineRule="auto"/>
                  </w:pPr>
                  <w:r>
                    <w:rPr>
                      <w:rFonts w:ascii="Calibri" w:eastAsia="Calibri" w:hAnsi="Calibri"/>
                      <w:color w:val="000000"/>
                    </w:rPr>
                    <w:t>Specific activities to reach First Nations communities include partnering with Metro South Health and Aboriginal Controlled Community Health Organisations to promote and support COVID-19 vaccination services for First Nations peoples. This includes enhancing existing vaccination support led by the Community Controlled sector, such as assisting with medical support, home visiting for testing and assessment, home vaccinations, medication deliveries and social supports for families in isolation or quarantine.</w:t>
                  </w:r>
                </w:p>
              </w:tc>
            </w:tr>
            <w:tr w:rsidR="001B6432" w14:paraId="28AA137D" w14:textId="77777777">
              <w:trPr>
                <w:trHeight w:val="282"/>
              </w:trPr>
              <w:tc>
                <w:tcPr>
                  <w:tcW w:w="10714" w:type="dxa"/>
                  <w:tcBorders>
                    <w:top w:val="nil"/>
                    <w:left w:val="nil"/>
                    <w:bottom w:val="nil"/>
                    <w:right w:val="nil"/>
                  </w:tcBorders>
                  <w:tcMar>
                    <w:top w:w="39" w:type="dxa"/>
                    <w:left w:w="39" w:type="dxa"/>
                    <w:bottom w:w="39" w:type="dxa"/>
                    <w:right w:w="39" w:type="dxa"/>
                  </w:tcMar>
                </w:tcPr>
                <w:p w14:paraId="0C9AC5FC" w14:textId="77777777" w:rsidR="001B6432" w:rsidRDefault="005A79CF">
                  <w:pPr>
                    <w:spacing w:after="0" w:line="240" w:lineRule="auto"/>
                  </w:pPr>
                  <w:r>
                    <w:rPr>
                      <w:rFonts w:ascii="Calibri" w:eastAsia="Calibri" w:hAnsi="Calibri"/>
                      <w:b/>
                      <w:color w:val="000000"/>
                      <w:sz w:val="24"/>
                    </w:rPr>
                    <w:t xml:space="preserve">Coverage </w:t>
                  </w:r>
                </w:p>
              </w:tc>
            </w:tr>
            <w:tr w:rsidR="001B6432" w14:paraId="4DD090DB" w14:textId="77777777">
              <w:trPr>
                <w:trHeight w:val="262"/>
              </w:trPr>
              <w:tc>
                <w:tcPr>
                  <w:tcW w:w="10714" w:type="dxa"/>
                  <w:tcBorders>
                    <w:top w:val="nil"/>
                    <w:left w:val="nil"/>
                    <w:bottom w:val="nil"/>
                    <w:right w:val="nil"/>
                  </w:tcBorders>
                  <w:tcMar>
                    <w:top w:w="39" w:type="dxa"/>
                    <w:left w:w="39" w:type="dxa"/>
                    <w:bottom w:w="39" w:type="dxa"/>
                    <w:right w:w="39" w:type="dxa"/>
                  </w:tcMar>
                </w:tcPr>
                <w:p w14:paraId="1FBA6C11"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463FFD0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5202BD" w14:textId="77777777" w:rsidR="001B6432" w:rsidRDefault="005A79CF">
                  <w:pPr>
                    <w:spacing w:after="0" w:line="240" w:lineRule="auto"/>
                  </w:pPr>
                  <w:r>
                    <w:rPr>
                      <w:rFonts w:ascii="Calibri" w:eastAsia="Calibri" w:hAnsi="Calibri"/>
                      <w:color w:val="000000"/>
                    </w:rPr>
                    <w:t>Yes</w:t>
                  </w:r>
                </w:p>
              </w:tc>
            </w:tr>
            <w:tr w:rsidR="001B6432" w14:paraId="6B3E793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F070458" w14:textId="77777777" w:rsidR="001B6432" w:rsidRDefault="001B6432">
                  <w:pPr>
                    <w:spacing w:after="0" w:line="240" w:lineRule="auto"/>
                  </w:pPr>
                </w:p>
              </w:tc>
            </w:tr>
            <w:tr w:rsidR="001B6432" w14:paraId="4E70EC25" w14:textId="77777777">
              <w:trPr>
                <w:trHeight w:val="282"/>
              </w:trPr>
              <w:tc>
                <w:tcPr>
                  <w:tcW w:w="10714" w:type="dxa"/>
                  <w:tcBorders>
                    <w:top w:val="nil"/>
                    <w:left w:val="nil"/>
                    <w:bottom w:val="nil"/>
                    <w:right w:val="nil"/>
                  </w:tcBorders>
                  <w:tcMar>
                    <w:top w:w="39" w:type="dxa"/>
                    <w:left w:w="39" w:type="dxa"/>
                    <w:bottom w:w="39" w:type="dxa"/>
                    <w:right w:w="39" w:type="dxa"/>
                  </w:tcMar>
                </w:tcPr>
                <w:p w14:paraId="56BDE7C2" w14:textId="77777777" w:rsidR="001B6432" w:rsidRDefault="001B6432">
                  <w:pPr>
                    <w:spacing w:after="0" w:line="240" w:lineRule="auto"/>
                  </w:pPr>
                </w:p>
              </w:tc>
            </w:tr>
            <w:tr w:rsidR="001B6432" w14:paraId="1285626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30D6EF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D202C25" w14:textId="77777777" w:rsidR="001B6432" w:rsidRDefault="005A79CF">
                        <w:pPr>
                          <w:spacing w:after="0" w:line="240" w:lineRule="auto"/>
                        </w:pPr>
                        <w:r>
                          <w:rPr>
                            <w:noProof/>
                          </w:rPr>
                          <w:drawing>
                            <wp:inline distT="0" distB="0" distL="0" distR="0" wp14:anchorId="1820CDCF" wp14:editId="3D843FEA">
                              <wp:extent cx="615003" cy="384377"/>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64A6614" w14:textId="77777777" w:rsidR="001B6432" w:rsidRDefault="001B6432">
                        <w:pPr>
                          <w:pStyle w:val="EmptyCellLayoutStyle"/>
                          <w:spacing w:after="0" w:line="240" w:lineRule="auto"/>
                        </w:pPr>
                      </w:p>
                    </w:tc>
                    <w:tc>
                      <w:tcPr>
                        <w:tcW w:w="4725" w:type="dxa"/>
                      </w:tcPr>
                      <w:p w14:paraId="5F3AD08D" w14:textId="77777777" w:rsidR="001B6432" w:rsidRDefault="001B6432">
                        <w:pPr>
                          <w:pStyle w:val="EmptyCellLayoutStyle"/>
                          <w:spacing w:after="0" w:line="240" w:lineRule="auto"/>
                        </w:pPr>
                      </w:p>
                    </w:tc>
                    <w:tc>
                      <w:tcPr>
                        <w:tcW w:w="4804" w:type="dxa"/>
                      </w:tcPr>
                      <w:p w14:paraId="6E5F8F68" w14:textId="77777777" w:rsidR="001B6432" w:rsidRDefault="001B6432">
                        <w:pPr>
                          <w:pStyle w:val="EmptyCellLayoutStyle"/>
                          <w:spacing w:after="0" w:line="240" w:lineRule="auto"/>
                        </w:pPr>
                      </w:p>
                    </w:tc>
                  </w:tr>
                  <w:tr w:rsidR="001B6432" w14:paraId="4312C9E9" w14:textId="77777777">
                    <w:trPr>
                      <w:trHeight w:val="601"/>
                    </w:trPr>
                    <w:tc>
                      <w:tcPr>
                        <w:tcW w:w="1095" w:type="dxa"/>
                        <w:vMerge/>
                      </w:tcPr>
                      <w:p w14:paraId="15678A19" w14:textId="77777777" w:rsidR="001B6432" w:rsidRDefault="001B6432">
                        <w:pPr>
                          <w:pStyle w:val="EmptyCellLayoutStyle"/>
                          <w:spacing w:after="0" w:line="240" w:lineRule="auto"/>
                        </w:pPr>
                      </w:p>
                    </w:tc>
                    <w:tc>
                      <w:tcPr>
                        <w:tcW w:w="90" w:type="dxa"/>
                      </w:tcPr>
                      <w:p w14:paraId="40299EA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1FA9B6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7B9122A" w14:textId="77777777" w:rsidR="001B6432" w:rsidRDefault="005A79CF">
                              <w:pPr>
                                <w:spacing w:after="0" w:line="240" w:lineRule="auto"/>
                              </w:pPr>
                              <w:r>
                                <w:rPr>
                                  <w:rFonts w:ascii="Calibri" w:eastAsia="Calibri" w:hAnsi="Calibri"/>
                                  <w:b/>
                                  <w:color w:val="000000"/>
                                  <w:sz w:val="24"/>
                                </w:rPr>
                                <w:t>Activity Consultation and Collaboration</w:t>
                              </w:r>
                            </w:p>
                          </w:tc>
                        </w:tr>
                      </w:tbl>
                      <w:p w14:paraId="762825C3" w14:textId="77777777" w:rsidR="001B6432" w:rsidRDefault="001B6432">
                        <w:pPr>
                          <w:spacing w:after="0" w:line="240" w:lineRule="auto"/>
                        </w:pPr>
                      </w:p>
                    </w:tc>
                    <w:tc>
                      <w:tcPr>
                        <w:tcW w:w="4804" w:type="dxa"/>
                      </w:tcPr>
                      <w:p w14:paraId="7D3DB341" w14:textId="77777777" w:rsidR="001B6432" w:rsidRDefault="001B6432">
                        <w:pPr>
                          <w:pStyle w:val="EmptyCellLayoutStyle"/>
                          <w:spacing w:after="0" w:line="240" w:lineRule="auto"/>
                        </w:pPr>
                      </w:p>
                    </w:tc>
                  </w:tr>
                </w:tbl>
                <w:p w14:paraId="42D8CEE1" w14:textId="77777777" w:rsidR="001B6432" w:rsidRDefault="001B6432">
                  <w:pPr>
                    <w:spacing w:after="0" w:line="240" w:lineRule="auto"/>
                  </w:pPr>
                </w:p>
              </w:tc>
            </w:tr>
            <w:tr w:rsidR="001B6432" w14:paraId="507C999F" w14:textId="77777777">
              <w:trPr>
                <w:trHeight w:val="282"/>
              </w:trPr>
              <w:tc>
                <w:tcPr>
                  <w:tcW w:w="10714" w:type="dxa"/>
                  <w:tcBorders>
                    <w:top w:val="nil"/>
                    <w:left w:val="nil"/>
                    <w:bottom w:val="nil"/>
                    <w:right w:val="nil"/>
                  </w:tcBorders>
                  <w:tcMar>
                    <w:top w:w="39" w:type="dxa"/>
                    <w:left w:w="39" w:type="dxa"/>
                    <w:bottom w:w="39" w:type="dxa"/>
                    <w:right w:w="39" w:type="dxa"/>
                  </w:tcMar>
                </w:tcPr>
                <w:p w14:paraId="221D135D" w14:textId="77777777" w:rsidR="001B6432" w:rsidRDefault="001B6432">
                  <w:pPr>
                    <w:spacing w:after="0" w:line="240" w:lineRule="auto"/>
                  </w:pPr>
                </w:p>
              </w:tc>
            </w:tr>
            <w:tr w:rsidR="001B6432" w14:paraId="3F105E11" w14:textId="77777777">
              <w:trPr>
                <w:trHeight w:val="262"/>
              </w:trPr>
              <w:tc>
                <w:tcPr>
                  <w:tcW w:w="10714" w:type="dxa"/>
                  <w:tcBorders>
                    <w:top w:val="nil"/>
                    <w:left w:val="nil"/>
                    <w:bottom w:val="nil"/>
                    <w:right w:val="nil"/>
                  </w:tcBorders>
                  <w:tcMar>
                    <w:top w:w="39" w:type="dxa"/>
                    <w:left w:w="39" w:type="dxa"/>
                    <w:bottom w:w="39" w:type="dxa"/>
                    <w:right w:w="39" w:type="dxa"/>
                  </w:tcMar>
                </w:tcPr>
                <w:p w14:paraId="571E4380" w14:textId="77777777" w:rsidR="001B6432" w:rsidRDefault="005A79CF">
                  <w:pPr>
                    <w:spacing w:after="0" w:line="240" w:lineRule="auto"/>
                  </w:pPr>
                  <w:r>
                    <w:rPr>
                      <w:rFonts w:ascii="Calibri" w:eastAsia="Calibri" w:hAnsi="Calibri"/>
                      <w:b/>
                      <w:color w:val="000000"/>
                    </w:rPr>
                    <w:t xml:space="preserve">Consultation </w:t>
                  </w:r>
                </w:p>
              </w:tc>
            </w:tr>
            <w:tr w:rsidR="001B6432" w14:paraId="724E9B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F58079" w14:textId="77777777" w:rsidR="001B6432" w:rsidRDefault="005A79CF">
                  <w:pPr>
                    <w:spacing w:after="0" w:line="240" w:lineRule="auto"/>
                  </w:pPr>
                  <w:r>
                    <w:rPr>
                      <w:rFonts w:ascii="Calibri" w:eastAsia="Calibri" w:hAnsi="Calibri"/>
                      <w:color w:val="000000"/>
                    </w:rPr>
                    <w:t>Consultation has occurred and is ongoing with a range of stakeholders including primary health care providers, Aboriginal Controlled Community Health Organisations, hospital and health services, consumers, community organisations, NGO’s, government departments and councils.</w:t>
                  </w:r>
                </w:p>
              </w:tc>
            </w:tr>
            <w:tr w:rsidR="001B6432" w14:paraId="00BFD888" w14:textId="77777777">
              <w:trPr>
                <w:trHeight w:val="262"/>
              </w:trPr>
              <w:tc>
                <w:tcPr>
                  <w:tcW w:w="10714" w:type="dxa"/>
                  <w:tcBorders>
                    <w:top w:val="nil"/>
                    <w:left w:val="nil"/>
                    <w:bottom w:val="nil"/>
                    <w:right w:val="nil"/>
                  </w:tcBorders>
                  <w:tcMar>
                    <w:top w:w="39" w:type="dxa"/>
                    <w:left w:w="39" w:type="dxa"/>
                    <w:bottom w:w="39" w:type="dxa"/>
                    <w:right w:w="39" w:type="dxa"/>
                  </w:tcMar>
                </w:tcPr>
                <w:p w14:paraId="4C9EBCDA" w14:textId="77777777" w:rsidR="001B6432" w:rsidRDefault="005A79CF">
                  <w:pPr>
                    <w:spacing w:after="0" w:line="240" w:lineRule="auto"/>
                  </w:pPr>
                  <w:r>
                    <w:rPr>
                      <w:rFonts w:ascii="Calibri" w:eastAsia="Calibri" w:hAnsi="Calibri"/>
                      <w:b/>
                      <w:color w:val="000000"/>
                    </w:rPr>
                    <w:t xml:space="preserve">Collaboration </w:t>
                  </w:r>
                </w:p>
              </w:tc>
            </w:tr>
            <w:tr w:rsidR="001B6432" w14:paraId="3FFBAF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E28B02" w14:textId="77777777" w:rsidR="001B6432" w:rsidRDefault="005A79CF">
                  <w:pPr>
                    <w:spacing w:after="0" w:line="240" w:lineRule="auto"/>
                  </w:pPr>
                  <w:r>
                    <w:rPr>
                      <w:rFonts w:ascii="Calibri" w:eastAsia="Calibri" w:hAnsi="Calibri"/>
                      <w:color w:val="000000"/>
                    </w:rPr>
                    <w:t>Collaboration was undertaken with primary health care providers, Aboriginal Controlled Community Health Organisations, hospital and health services, community organisations, government departments and councils.</w:t>
                  </w:r>
                </w:p>
              </w:tc>
            </w:tr>
            <w:tr w:rsidR="001B6432" w14:paraId="0034832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575B884" w14:textId="77777777" w:rsidR="001B6432" w:rsidRDefault="001B6432">
                  <w:pPr>
                    <w:spacing w:after="0" w:line="240" w:lineRule="auto"/>
                  </w:pPr>
                </w:p>
              </w:tc>
            </w:tr>
            <w:tr w:rsidR="001B6432" w14:paraId="6AC9C098" w14:textId="77777777">
              <w:trPr>
                <w:trHeight w:val="282"/>
              </w:trPr>
              <w:tc>
                <w:tcPr>
                  <w:tcW w:w="10714" w:type="dxa"/>
                  <w:tcBorders>
                    <w:top w:val="nil"/>
                    <w:left w:val="nil"/>
                    <w:bottom w:val="nil"/>
                    <w:right w:val="nil"/>
                  </w:tcBorders>
                  <w:tcMar>
                    <w:top w:w="39" w:type="dxa"/>
                    <w:left w:w="39" w:type="dxa"/>
                    <w:bottom w:w="39" w:type="dxa"/>
                    <w:right w:w="39" w:type="dxa"/>
                  </w:tcMar>
                </w:tcPr>
                <w:p w14:paraId="79988240" w14:textId="77777777" w:rsidR="001B6432" w:rsidRDefault="001B6432">
                  <w:pPr>
                    <w:spacing w:after="0" w:line="240" w:lineRule="auto"/>
                  </w:pPr>
                </w:p>
              </w:tc>
            </w:tr>
            <w:tr w:rsidR="001B6432" w14:paraId="5FDC234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AE9169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8EE6C4C" w14:textId="77777777" w:rsidR="001B6432" w:rsidRDefault="005A79CF">
                        <w:pPr>
                          <w:spacing w:after="0" w:line="240" w:lineRule="auto"/>
                        </w:pPr>
                        <w:r>
                          <w:rPr>
                            <w:noProof/>
                          </w:rPr>
                          <w:drawing>
                            <wp:inline distT="0" distB="0" distL="0" distR="0" wp14:anchorId="1594BE74" wp14:editId="065B1A0C">
                              <wp:extent cx="615003" cy="384377"/>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4DBD7ACC" w14:textId="77777777" w:rsidR="001B6432" w:rsidRDefault="001B6432">
                        <w:pPr>
                          <w:pStyle w:val="EmptyCellLayoutStyle"/>
                          <w:spacing w:after="0" w:line="240" w:lineRule="auto"/>
                        </w:pPr>
                      </w:p>
                    </w:tc>
                    <w:tc>
                      <w:tcPr>
                        <w:tcW w:w="4725" w:type="dxa"/>
                      </w:tcPr>
                      <w:p w14:paraId="791CC01E" w14:textId="77777777" w:rsidR="001B6432" w:rsidRDefault="001B6432">
                        <w:pPr>
                          <w:pStyle w:val="EmptyCellLayoutStyle"/>
                          <w:spacing w:after="0" w:line="240" w:lineRule="auto"/>
                        </w:pPr>
                      </w:p>
                    </w:tc>
                    <w:tc>
                      <w:tcPr>
                        <w:tcW w:w="4804" w:type="dxa"/>
                      </w:tcPr>
                      <w:p w14:paraId="5F034132" w14:textId="77777777" w:rsidR="001B6432" w:rsidRDefault="001B6432">
                        <w:pPr>
                          <w:pStyle w:val="EmptyCellLayoutStyle"/>
                          <w:spacing w:after="0" w:line="240" w:lineRule="auto"/>
                        </w:pPr>
                      </w:p>
                    </w:tc>
                  </w:tr>
                  <w:tr w:rsidR="001B6432" w14:paraId="7E370A67" w14:textId="77777777">
                    <w:trPr>
                      <w:trHeight w:val="601"/>
                    </w:trPr>
                    <w:tc>
                      <w:tcPr>
                        <w:tcW w:w="1095" w:type="dxa"/>
                        <w:vMerge/>
                      </w:tcPr>
                      <w:p w14:paraId="7B13BF18" w14:textId="77777777" w:rsidR="001B6432" w:rsidRDefault="001B6432">
                        <w:pPr>
                          <w:pStyle w:val="EmptyCellLayoutStyle"/>
                          <w:spacing w:after="0" w:line="240" w:lineRule="auto"/>
                        </w:pPr>
                      </w:p>
                    </w:tc>
                    <w:tc>
                      <w:tcPr>
                        <w:tcW w:w="90" w:type="dxa"/>
                      </w:tcPr>
                      <w:p w14:paraId="3F96F6A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53380B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D822789" w14:textId="77777777" w:rsidR="001B6432" w:rsidRDefault="005A79CF">
                              <w:pPr>
                                <w:spacing w:after="0" w:line="240" w:lineRule="auto"/>
                              </w:pPr>
                              <w:r>
                                <w:rPr>
                                  <w:rFonts w:ascii="Calibri" w:eastAsia="Calibri" w:hAnsi="Calibri"/>
                                  <w:b/>
                                  <w:color w:val="000000"/>
                                  <w:sz w:val="24"/>
                                </w:rPr>
                                <w:t>Activity Milestone Details/Duration</w:t>
                              </w:r>
                            </w:p>
                          </w:tc>
                        </w:tr>
                      </w:tbl>
                      <w:p w14:paraId="43DD02E8" w14:textId="77777777" w:rsidR="001B6432" w:rsidRDefault="001B6432">
                        <w:pPr>
                          <w:spacing w:after="0" w:line="240" w:lineRule="auto"/>
                        </w:pPr>
                      </w:p>
                    </w:tc>
                    <w:tc>
                      <w:tcPr>
                        <w:tcW w:w="4804" w:type="dxa"/>
                      </w:tcPr>
                      <w:p w14:paraId="10C55ABF" w14:textId="77777777" w:rsidR="001B6432" w:rsidRDefault="001B6432">
                        <w:pPr>
                          <w:pStyle w:val="EmptyCellLayoutStyle"/>
                          <w:spacing w:after="0" w:line="240" w:lineRule="auto"/>
                        </w:pPr>
                      </w:p>
                    </w:tc>
                  </w:tr>
                </w:tbl>
                <w:p w14:paraId="20971A64" w14:textId="77777777" w:rsidR="001B6432" w:rsidRDefault="001B6432">
                  <w:pPr>
                    <w:spacing w:after="0" w:line="240" w:lineRule="auto"/>
                  </w:pPr>
                </w:p>
              </w:tc>
            </w:tr>
            <w:tr w:rsidR="001B6432" w14:paraId="7AD2736D" w14:textId="77777777">
              <w:trPr>
                <w:trHeight w:val="282"/>
              </w:trPr>
              <w:tc>
                <w:tcPr>
                  <w:tcW w:w="10714" w:type="dxa"/>
                  <w:tcBorders>
                    <w:top w:val="nil"/>
                    <w:left w:val="nil"/>
                    <w:bottom w:val="nil"/>
                    <w:right w:val="nil"/>
                  </w:tcBorders>
                  <w:tcMar>
                    <w:top w:w="39" w:type="dxa"/>
                    <w:left w:w="39" w:type="dxa"/>
                    <w:bottom w:w="39" w:type="dxa"/>
                    <w:right w:w="39" w:type="dxa"/>
                  </w:tcMar>
                </w:tcPr>
                <w:p w14:paraId="1B432AEC" w14:textId="77777777" w:rsidR="001B6432" w:rsidRDefault="001B6432">
                  <w:pPr>
                    <w:spacing w:after="0" w:line="240" w:lineRule="auto"/>
                  </w:pPr>
                </w:p>
              </w:tc>
            </w:tr>
            <w:tr w:rsidR="001B6432" w14:paraId="69F69D41" w14:textId="77777777">
              <w:trPr>
                <w:trHeight w:val="262"/>
              </w:trPr>
              <w:tc>
                <w:tcPr>
                  <w:tcW w:w="10714" w:type="dxa"/>
                  <w:tcBorders>
                    <w:top w:val="nil"/>
                    <w:left w:val="nil"/>
                    <w:bottom w:val="nil"/>
                    <w:right w:val="nil"/>
                  </w:tcBorders>
                  <w:tcMar>
                    <w:top w:w="39" w:type="dxa"/>
                    <w:left w:w="39" w:type="dxa"/>
                    <w:bottom w:w="39" w:type="dxa"/>
                    <w:right w:w="39" w:type="dxa"/>
                  </w:tcMar>
                </w:tcPr>
                <w:p w14:paraId="76A318AD" w14:textId="77777777" w:rsidR="001B6432" w:rsidRDefault="005A79CF">
                  <w:pPr>
                    <w:spacing w:after="0" w:line="240" w:lineRule="auto"/>
                  </w:pPr>
                  <w:r>
                    <w:rPr>
                      <w:rFonts w:ascii="Calibri" w:eastAsia="Calibri" w:hAnsi="Calibri"/>
                      <w:b/>
                      <w:color w:val="000000"/>
                    </w:rPr>
                    <w:t xml:space="preserve">Activity Start Date </w:t>
                  </w:r>
                </w:p>
              </w:tc>
            </w:tr>
            <w:tr w:rsidR="001B6432" w14:paraId="397198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FBC2EC" w14:textId="77777777" w:rsidR="001B6432" w:rsidRDefault="005A79CF">
                  <w:pPr>
                    <w:spacing w:after="0" w:line="240" w:lineRule="auto"/>
                  </w:pPr>
                  <w:r>
                    <w:rPr>
                      <w:rFonts w:ascii="Calibri" w:eastAsia="Calibri" w:hAnsi="Calibri"/>
                      <w:color w:val="000000"/>
                    </w:rPr>
                    <w:t>31/08/2021</w:t>
                  </w:r>
                </w:p>
              </w:tc>
            </w:tr>
            <w:tr w:rsidR="001B6432" w14:paraId="112E1B24" w14:textId="77777777">
              <w:trPr>
                <w:trHeight w:val="262"/>
              </w:trPr>
              <w:tc>
                <w:tcPr>
                  <w:tcW w:w="10714" w:type="dxa"/>
                  <w:tcBorders>
                    <w:top w:val="nil"/>
                    <w:left w:val="nil"/>
                    <w:bottom w:val="nil"/>
                    <w:right w:val="nil"/>
                  </w:tcBorders>
                  <w:tcMar>
                    <w:top w:w="39" w:type="dxa"/>
                    <w:left w:w="39" w:type="dxa"/>
                    <w:bottom w:w="39" w:type="dxa"/>
                    <w:right w:w="39" w:type="dxa"/>
                  </w:tcMar>
                </w:tcPr>
                <w:p w14:paraId="55ED71A8" w14:textId="77777777" w:rsidR="001B6432" w:rsidRDefault="005A79CF">
                  <w:pPr>
                    <w:spacing w:after="0" w:line="240" w:lineRule="auto"/>
                  </w:pPr>
                  <w:r>
                    <w:rPr>
                      <w:rFonts w:ascii="Calibri" w:eastAsia="Calibri" w:hAnsi="Calibri"/>
                      <w:b/>
                      <w:color w:val="000000"/>
                    </w:rPr>
                    <w:t xml:space="preserve">Activity End Date </w:t>
                  </w:r>
                </w:p>
              </w:tc>
            </w:tr>
            <w:tr w:rsidR="001B6432" w14:paraId="4EBCE9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D3F724" w14:textId="77777777" w:rsidR="001B6432" w:rsidRDefault="005A79CF">
                  <w:pPr>
                    <w:spacing w:after="0" w:line="240" w:lineRule="auto"/>
                  </w:pPr>
                  <w:r>
                    <w:rPr>
                      <w:rFonts w:ascii="Calibri" w:eastAsia="Calibri" w:hAnsi="Calibri"/>
                      <w:color w:val="000000"/>
                    </w:rPr>
                    <w:t>29/06/2023</w:t>
                  </w:r>
                </w:p>
              </w:tc>
            </w:tr>
            <w:tr w:rsidR="001B6432" w14:paraId="200F297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9F8923F" w14:textId="77777777" w:rsidR="001B6432" w:rsidRDefault="001B6432">
                  <w:pPr>
                    <w:spacing w:after="0" w:line="240" w:lineRule="auto"/>
                  </w:pPr>
                </w:p>
              </w:tc>
            </w:tr>
            <w:tr w:rsidR="001B6432" w14:paraId="1F7CBA01" w14:textId="77777777">
              <w:trPr>
                <w:trHeight w:val="282"/>
              </w:trPr>
              <w:tc>
                <w:tcPr>
                  <w:tcW w:w="10714" w:type="dxa"/>
                  <w:tcBorders>
                    <w:top w:val="nil"/>
                    <w:left w:val="nil"/>
                    <w:bottom w:val="nil"/>
                    <w:right w:val="nil"/>
                  </w:tcBorders>
                  <w:tcMar>
                    <w:top w:w="39" w:type="dxa"/>
                    <w:left w:w="39" w:type="dxa"/>
                    <w:bottom w:w="39" w:type="dxa"/>
                    <w:right w:w="39" w:type="dxa"/>
                  </w:tcMar>
                </w:tcPr>
                <w:p w14:paraId="00B79FDE" w14:textId="77777777" w:rsidR="001B6432" w:rsidRDefault="001B6432">
                  <w:pPr>
                    <w:spacing w:after="0" w:line="240" w:lineRule="auto"/>
                  </w:pPr>
                </w:p>
              </w:tc>
            </w:tr>
            <w:tr w:rsidR="001B6432" w14:paraId="7A36C2B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9492D0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EF86E3E" w14:textId="77777777" w:rsidR="001B6432" w:rsidRDefault="005A79CF">
                        <w:pPr>
                          <w:spacing w:after="0" w:line="240" w:lineRule="auto"/>
                        </w:pPr>
                        <w:r>
                          <w:rPr>
                            <w:noProof/>
                          </w:rPr>
                          <w:lastRenderedPageBreak/>
                          <w:drawing>
                            <wp:inline distT="0" distB="0" distL="0" distR="0" wp14:anchorId="7002F0C9" wp14:editId="3BDC323A">
                              <wp:extent cx="615003" cy="384377"/>
                              <wp:effectExtent l="0" t="0" r="0" b="0"/>
                              <wp:docPr id="12"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6BA9F023" w14:textId="77777777" w:rsidR="001B6432" w:rsidRDefault="001B6432">
                        <w:pPr>
                          <w:pStyle w:val="EmptyCellLayoutStyle"/>
                          <w:spacing w:after="0" w:line="240" w:lineRule="auto"/>
                        </w:pPr>
                      </w:p>
                    </w:tc>
                    <w:tc>
                      <w:tcPr>
                        <w:tcW w:w="4725" w:type="dxa"/>
                      </w:tcPr>
                      <w:p w14:paraId="716E6C54" w14:textId="77777777" w:rsidR="001B6432" w:rsidRDefault="001B6432">
                        <w:pPr>
                          <w:pStyle w:val="EmptyCellLayoutStyle"/>
                          <w:spacing w:after="0" w:line="240" w:lineRule="auto"/>
                        </w:pPr>
                      </w:p>
                    </w:tc>
                    <w:tc>
                      <w:tcPr>
                        <w:tcW w:w="4804" w:type="dxa"/>
                      </w:tcPr>
                      <w:p w14:paraId="343ED39E" w14:textId="77777777" w:rsidR="001B6432" w:rsidRDefault="001B6432">
                        <w:pPr>
                          <w:pStyle w:val="EmptyCellLayoutStyle"/>
                          <w:spacing w:after="0" w:line="240" w:lineRule="auto"/>
                        </w:pPr>
                      </w:p>
                    </w:tc>
                  </w:tr>
                  <w:tr w:rsidR="001B6432" w14:paraId="44BAFCB7" w14:textId="77777777">
                    <w:trPr>
                      <w:trHeight w:val="601"/>
                    </w:trPr>
                    <w:tc>
                      <w:tcPr>
                        <w:tcW w:w="1095" w:type="dxa"/>
                        <w:vMerge/>
                      </w:tcPr>
                      <w:p w14:paraId="3751ADE7" w14:textId="77777777" w:rsidR="001B6432" w:rsidRDefault="001B6432">
                        <w:pPr>
                          <w:pStyle w:val="EmptyCellLayoutStyle"/>
                          <w:spacing w:after="0" w:line="240" w:lineRule="auto"/>
                        </w:pPr>
                      </w:p>
                    </w:tc>
                    <w:tc>
                      <w:tcPr>
                        <w:tcW w:w="90" w:type="dxa"/>
                      </w:tcPr>
                      <w:p w14:paraId="53894584"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AC0239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43CC78C" w14:textId="77777777" w:rsidR="001B6432" w:rsidRDefault="005A79CF">
                              <w:pPr>
                                <w:spacing w:after="0" w:line="240" w:lineRule="auto"/>
                              </w:pPr>
                              <w:r>
                                <w:rPr>
                                  <w:rFonts w:ascii="Calibri" w:eastAsia="Calibri" w:hAnsi="Calibri"/>
                                  <w:b/>
                                  <w:color w:val="000000"/>
                                  <w:sz w:val="24"/>
                                </w:rPr>
                                <w:t>Activity Commissioning</w:t>
                              </w:r>
                            </w:p>
                          </w:tc>
                        </w:tr>
                      </w:tbl>
                      <w:p w14:paraId="782260F9" w14:textId="77777777" w:rsidR="001B6432" w:rsidRDefault="001B6432">
                        <w:pPr>
                          <w:spacing w:after="0" w:line="240" w:lineRule="auto"/>
                        </w:pPr>
                      </w:p>
                    </w:tc>
                    <w:tc>
                      <w:tcPr>
                        <w:tcW w:w="4804" w:type="dxa"/>
                      </w:tcPr>
                      <w:p w14:paraId="59EF19BB" w14:textId="77777777" w:rsidR="001B6432" w:rsidRDefault="001B6432">
                        <w:pPr>
                          <w:pStyle w:val="EmptyCellLayoutStyle"/>
                          <w:spacing w:after="0" w:line="240" w:lineRule="auto"/>
                        </w:pPr>
                      </w:p>
                    </w:tc>
                  </w:tr>
                </w:tbl>
                <w:p w14:paraId="547DD3E4" w14:textId="77777777" w:rsidR="001B6432" w:rsidRDefault="001B6432">
                  <w:pPr>
                    <w:spacing w:after="0" w:line="240" w:lineRule="auto"/>
                  </w:pPr>
                </w:p>
              </w:tc>
            </w:tr>
            <w:tr w:rsidR="001B6432" w14:paraId="3FCAFB9C" w14:textId="77777777">
              <w:trPr>
                <w:trHeight w:val="282"/>
              </w:trPr>
              <w:tc>
                <w:tcPr>
                  <w:tcW w:w="10714" w:type="dxa"/>
                  <w:tcBorders>
                    <w:top w:val="nil"/>
                    <w:left w:val="nil"/>
                    <w:bottom w:val="nil"/>
                    <w:right w:val="nil"/>
                  </w:tcBorders>
                  <w:tcMar>
                    <w:top w:w="39" w:type="dxa"/>
                    <w:left w:w="39" w:type="dxa"/>
                    <w:bottom w:w="39" w:type="dxa"/>
                    <w:right w:w="39" w:type="dxa"/>
                  </w:tcMar>
                </w:tcPr>
                <w:p w14:paraId="21D9E8F6" w14:textId="77777777" w:rsidR="001B6432" w:rsidRDefault="001B6432">
                  <w:pPr>
                    <w:spacing w:after="0" w:line="240" w:lineRule="auto"/>
                  </w:pPr>
                </w:p>
              </w:tc>
            </w:tr>
            <w:tr w:rsidR="001B6432" w14:paraId="0EF833BD" w14:textId="77777777">
              <w:trPr>
                <w:trHeight w:val="262"/>
              </w:trPr>
              <w:tc>
                <w:tcPr>
                  <w:tcW w:w="10714" w:type="dxa"/>
                  <w:tcBorders>
                    <w:top w:val="nil"/>
                    <w:left w:val="nil"/>
                    <w:bottom w:val="nil"/>
                    <w:right w:val="nil"/>
                  </w:tcBorders>
                  <w:tcMar>
                    <w:top w:w="39" w:type="dxa"/>
                    <w:left w:w="39" w:type="dxa"/>
                    <w:bottom w:w="39" w:type="dxa"/>
                    <w:right w:w="39" w:type="dxa"/>
                  </w:tcMar>
                </w:tcPr>
                <w:p w14:paraId="69236C22"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4E9512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E595E7"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1CB49A42"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578E9990"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14A5FD03"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EE80B72"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670BE675"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401E15C8" w14:textId="77777777">
              <w:trPr>
                <w:trHeight w:val="282"/>
              </w:trPr>
              <w:tc>
                <w:tcPr>
                  <w:tcW w:w="10714" w:type="dxa"/>
                  <w:tcBorders>
                    <w:top w:val="nil"/>
                    <w:left w:val="nil"/>
                    <w:bottom w:val="nil"/>
                    <w:right w:val="nil"/>
                  </w:tcBorders>
                  <w:tcMar>
                    <w:top w:w="39" w:type="dxa"/>
                    <w:left w:w="39" w:type="dxa"/>
                    <w:bottom w:w="39" w:type="dxa"/>
                    <w:right w:w="39" w:type="dxa"/>
                  </w:tcMar>
                </w:tcPr>
                <w:p w14:paraId="47FC9648" w14:textId="77777777" w:rsidR="001B6432" w:rsidRDefault="001B6432">
                  <w:pPr>
                    <w:spacing w:after="0" w:line="240" w:lineRule="auto"/>
                  </w:pPr>
                </w:p>
              </w:tc>
            </w:tr>
            <w:tr w:rsidR="001B6432" w14:paraId="0E0214EA" w14:textId="77777777">
              <w:trPr>
                <w:trHeight w:val="262"/>
              </w:trPr>
              <w:tc>
                <w:tcPr>
                  <w:tcW w:w="10714" w:type="dxa"/>
                  <w:tcBorders>
                    <w:top w:val="nil"/>
                    <w:left w:val="nil"/>
                    <w:bottom w:val="nil"/>
                    <w:right w:val="nil"/>
                  </w:tcBorders>
                  <w:tcMar>
                    <w:top w:w="39" w:type="dxa"/>
                    <w:left w:w="39" w:type="dxa"/>
                    <w:bottom w:w="39" w:type="dxa"/>
                    <w:right w:w="39" w:type="dxa"/>
                  </w:tcMar>
                </w:tcPr>
                <w:p w14:paraId="5D367A63"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079287B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E90C89" w14:textId="77777777" w:rsidR="001B6432" w:rsidRDefault="005A79CF">
                  <w:pPr>
                    <w:spacing w:after="0" w:line="240" w:lineRule="auto"/>
                  </w:pPr>
                  <w:r>
                    <w:rPr>
                      <w:rFonts w:ascii="Calibri" w:eastAsia="Calibri" w:hAnsi="Calibri"/>
                      <w:color w:val="000000"/>
                    </w:rPr>
                    <w:t>No</w:t>
                  </w:r>
                </w:p>
              </w:tc>
            </w:tr>
            <w:tr w:rsidR="001B6432" w14:paraId="69A83C78" w14:textId="77777777">
              <w:trPr>
                <w:trHeight w:val="262"/>
              </w:trPr>
              <w:tc>
                <w:tcPr>
                  <w:tcW w:w="10714" w:type="dxa"/>
                  <w:tcBorders>
                    <w:top w:val="nil"/>
                    <w:left w:val="nil"/>
                    <w:bottom w:val="nil"/>
                    <w:right w:val="nil"/>
                  </w:tcBorders>
                  <w:tcMar>
                    <w:top w:w="39" w:type="dxa"/>
                    <w:left w:w="39" w:type="dxa"/>
                    <w:bottom w:w="39" w:type="dxa"/>
                    <w:right w:w="39" w:type="dxa"/>
                  </w:tcMar>
                </w:tcPr>
                <w:p w14:paraId="1B6E1855"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7C667B0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24CA01" w14:textId="77777777" w:rsidR="001B6432" w:rsidRDefault="005A79CF">
                  <w:pPr>
                    <w:spacing w:after="0" w:line="240" w:lineRule="auto"/>
                  </w:pPr>
                  <w:r>
                    <w:rPr>
                      <w:rFonts w:ascii="Calibri" w:eastAsia="Calibri" w:hAnsi="Calibri"/>
                      <w:color w:val="000000"/>
                    </w:rPr>
                    <w:t>No</w:t>
                  </w:r>
                </w:p>
              </w:tc>
            </w:tr>
            <w:tr w:rsidR="001B6432" w14:paraId="7694B553" w14:textId="77777777">
              <w:trPr>
                <w:trHeight w:val="262"/>
              </w:trPr>
              <w:tc>
                <w:tcPr>
                  <w:tcW w:w="10714" w:type="dxa"/>
                  <w:tcBorders>
                    <w:top w:val="nil"/>
                    <w:left w:val="nil"/>
                    <w:bottom w:val="nil"/>
                    <w:right w:val="nil"/>
                  </w:tcBorders>
                  <w:tcMar>
                    <w:top w:w="39" w:type="dxa"/>
                    <w:left w:w="39" w:type="dxa"/>
                    <w:bottom w:w="39" w:type="dxa"/>
                    <w:right w:w="39" w:type="dxa"/>
                  </w:tcMar>
                </w:tcPr>
                <w:p w14:paraId="0289ABE9"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28C2FF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FD2D63" w14:textId="77777777" w:rsidR="001B6432" w:rsidRDefault="005A79CF">
                  <w:pPr>
                    <w:spacing w:after="0" w:line="240" w:lineRule="auto"/>
                  </w:pPr>
                  <w:r>
                    <w:rPr>
                      <w:rFonts w:ascii="Calibri" w:eastAsia="Calibri" w:hAnsi="Calibri"/>
                      <w:color w:val="000000"/>
                    </w:rPr>
                    <w:t>Yes</w:t>
                  </w:r>
                </w:p>
              </w:tc>
            </w:tr>
            <w:tr w:rsidR="001B6432" w14:paraId="5E9A15F4" w14:textId="77777777">
              <w:trPr>
                <w:trHeight w:val="262"/>
              </w:trPr>
              <w:tc>
                <w:tcPr>
                  <w:tcW w:w="10714" w:type="dxa"/>
                  <w:tcBorders>
                    <w:top w:val="nil"/>
                    <w:left w:val="nil"/>
                    <w:bottom w:val="nil"/>
                    <w:right w:val="nil"/>
                  </w:tcBorders>
                  <w:tcMar>
                    <w:top w:w="39" w:type="dxa"/>
                    <w:left w:w="39" w:type="dxa"/>
                    <w:bottom w:w="39" w:type="dxa"/>
                    <w:right w:w="39" w:type="dxa"/>
                  </w:tcMar>
                </w:tcPr>
                <w:p w14:paraId="5BD6E849"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0832BD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491EE3" w14:textId="77777777" w:rsidR="001B6432" w:rsidRDefault="001B6432">
                  <w:pPr>
                    <w:spacing w:after="0" w:line="240" w:lineRule="auto"/>
                  </w:pPr>
                </w:p>
              </w:tc>
            </w:tr>
            <w:tr w:rsidR="001B6432" w14:paraId="3128B185" w14:textId="77777777">
              <w:trPr>
                <w:trHeight w:val="262"/>
              </w:trPr>
              <w:tc>
                <w:tcPr>
                  <w:tcW w:w="10714" w:type="dxa"/>
                  <w:tcBorders>
                    <w:top w:val="nil"/>
                    <w:left w:val="nil"/>
                    <w:bottom w:val="nil"/>
                    <w:right w:val="nil"/>
                  </w:tcBorders>
                  <w:tcMar>
                    <w:top w:w="39" w:type="dxa"/>
                    <w:left w:w="39" w:type="dxa"/>
                    <w:bottom w:w="39" w:type="dxa"/>
                    <w:right w:w="39" w:type="dxa"/>
                  </w:tcMar>
                </w:tcPr>
                <w:p w14:paraId="1DAA8122" w14:textId="77777777" w:rsidR="001B6432" w:rsidRDefault="005A79CF">
                  <w:pPr>
                    <w:spacing w:after="0" w:line="240" w:lineRule="auto"/>
                  </w:pPr>
                  <w:r>
                    <w:rPr>
                      <w:rFonts w:ascii="Calibri" w:eastAsia="Calibri" w:hAnsi="Calibri"/>
                      <w:b/>
                      <w:color w:val="000000"/>
                    </w:rPr>
                    <w:t xml:space="preserve">Decommissioning </w:t>
                  </w:r>
                </w:p>
              </w:tc>
            </w:tr>
            <w:tr w:rsidR="001B6432" w14:paraId="05799A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2F0FB1" w14:textId="77777777" w:rsidR="001B6432" w:rsidRDefault="001B6432">
                  <w:pPr>
                    <w:spacing w:after="0" w:line="240" w:lineRule="auto"/>
                  </w:pPr>
                </w:p>
              </w:tc>
            </w:tr>
            <w:tr w:rsidR="001B6432" w14:paraId="03D51215" w14:textId="77777777">
              <w:trPr>
                <w:trHeight w:val="262"/>
              </w:trPr>
              <w:tc>
                <w:tcPr>
                  <w:tcW w:w="10714" w:type="dxa"/>
                  <w:tcBorders>
                    <w:top w:val="nil"/>
                    <w:left w:val="nil"/>
                    <w:bottom w:val="nil"/>
                    <w:right w:val="nil"/>
                  </w:tcBorders>
                  <w:tcMar>
                    <w:top w:w="39" w:type="dxa"/>
                    <w:left w:w="39" w:type="dxa"/>
                    <w:bottom w:w="39" w:type="dxa"/>
                    <w:right w:w="39" w:type="dxa"/>
                  </w:tcMar>
                </w:tcPr>
                <w:p w14:paraId="252E7F44"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05D6647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235090" w14:textId="77777777" w:rsidR="001B6432" w:rsidRDefault="005A79CF">
                  <w:pPr>
                    <w:spacing w:after="0" w:line="240" w:lineRule="auto"/>
                  </w:pPr>
                  <w:r>
                    <w:rPr>
                      <w:rFonts w:ascii="Calibri" w:eastAsia="Calibri" w:hAnsi="Calibri"/>
                      <w:color w:val="000000"/>
                    </w:rPr>
                    <w:t>N/A</w:t>
                  </w:r>
                </w:p>
              </w:tc>
            </w:tr>
            <w:tr w:rsidR="001B6432" w14:paraId="1F44B8F2" w14:textId="77777777">
              <w:trPr>
                <w:trHeight w:val="262"/>
              </w:trPr>
              <w:tc>
                <w:tcPr>
                  <w:tcW w:w="10714" w:type="dxa"/>
                  <w:tcBorders>
                    <w:top w:val="nil"/>
                    <w:left w:val="nil"/>
                    <w:bottom w:val="nil"/>
                    <w:right w:val="nil"/>
                  </w:tcBorders>
                  <w:tcMar>
                    <w:top w:w="39" w:type="dxa"/>
                    <w:left w:w="39" w:type="dxa"/>
                    <w:bottom w:w="39" w:type="dxa"/>
                    <w:right w:w="39" w:type="dxa"/>
                  </w:tcMar>
                </w:tcPr>
                <w:p w14:paraId="0CD9EC23"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5362D9A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77DCEA" w14:textId="77777777" w:rsidR="001B6432" w:rsidRDefault="005A79CF">
                  <w:pPr>
                    <w:spacing w:after="0" w:line="240" w:lineRule="auto"/>
                  </w:pPr>
                  <w:r>
                    <w:rPr>
                      <w:rFonts w:ascii="Calibri" w:eastAsia="Calibri" w:hAnsi="Calibri"/>
                      <w:color w:val="000000"/>
                    </w:rPr>
                    <w:t>Services for homeless populations and CALD communities are being co-commissioned with Brisbane North PHN.</w:t>
                  </w:r>
                </w:p>
              </w:tc>
            </w:tr>
            <w:tr w:rsidR="001B6432" w14:paraId="1C47777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F79BCAA" w14:textId="77777777" w:rsidR="001B6432" w:rsidRDefault="001B6432">
                  <w:pPr>
                    <w:spacing w:after="0" w:line="240" w:lineRule="auto"/>
                  </w:pPr>
                </w:p>
              </w:tc>
            </w:tr>
          </w:tbl>
          <w:p w14:paraId="14646D73" w14:textId="77777777" w:rsidR="001B6432" w:rsidRDefault="001B6432">
            <w:pPr>
              <w:spacing w:after="0" w:line="240" w:lineRule="auto"/>
            </w:pPr>
          </w:p>
        </w:tc>
        <w:tc>
          <w:tcPr>
            <w:tcW w:w="762" w:type="dxa"/>
          </w:tcPr>
          <w:p w14:paraId="6BC799EF" w14:textId="77777777" w:rsidR="001B6432" w:rsidRDefault="001B6432">
            <w:pPr>
              <w:pStyle w:val="EmptyCellLayoutStyle"/>
              <w:spacing w:after="0" w:line="240" w:lineRule="auto"/>
            </w:pPr>
          </w:p>
        </w:tc>
      </w:tr>
    </w:tbl>
    <w:p w14:paraId="5B7F2341" w14:textId="3B48C1A7"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2BDC0007" w14:textId="77777777">
        <w:tc>
          <w:tcPr>
            <w:tcW w:w="762" w:type="dxa"/>
          </w:tcPr>
          <w:p w14:paraId="37785C77"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73897E22"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71E88844"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3AE4A60D" w14:textId="77777777" w:rsidR="001B6432" w:rsidRDefault="005A79CF">
                        <w:pPr>
                          <w:spacing w:after="0" w:line="240" w:lineRule="auto"/>
                        </w:pPr>
                        <w:r>
                          <w:rPr>
                            <w:noProof/>
                          </w:rPr>
                          <w:drawing>
                            <wp:inline distT="0" distB="0" distL="0" distR="0" wp14:anchorId="71A6125D" wp14:editId="0B1B8049">
                              <wp:extent cx="949717" cy="620969"/>
                              <wp:effectExtent l="0" t="0" r="0" b="0"/>
                              <wp:docPr id="18" name="img3.png"/>
                              <wp:cNvGraphicFramePr/>
                              <a:graphic xmlns:a="http://schemas.openxmlformats.org/drawingml/2006/main">
                                <a:graphicData uri="http://schemas.openxmlformats.org/drawingml/2006/picture">
                                  <pic:pic xmlns:pic="http://schemas.openxmlformats.org/drawingml/2006/picture">
                                    <pic:nvPicPr>
                                      <pic:cNvPr id="1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06048D54"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0C30E32" w14:textId="77777777" w:rsidR="001B6432" w:rsidRDefault="005A79CF" w:rsidP="009C5734">
                              <w:pPr>
                                <w:pStyle w:val="Heading1"/>
                              </w:pPr>
                              <w:r>
                                <w:t>CF-COVID-LWC - 1 - CF-COVID-LWC 1 Living with COVID</w:t>
                              </w:r>
                            </w:p>
                          </w:tc>
                        </w:tr>
                      </w:tbl>
                      <w:p w14:paraId="77AE780C" w14:textId="77777777" w:rsidR="001B6432" w:rsidRDefault="001B6432">
                        <w:pPr>
                          <w:spacing w:after="0" w:line="240" w:lineRule="auto"/>
                        </w:pPr>
                      </w:p>
                    </w:tc>
                    <w:tc>
                      <w:tcPr>
                        <w:tcW w:w="43" w:type="dxa"/>
                        <w:shd w:val="clear" w:color="auto" w:fill="DDE1EA"/>
                      </w:tcPr>
                      <w:p w14:paraId="7B406ED3" w14:textId="77777777" w:rsidR="001B6432" w:rsidRDefault="001B6432">
                        <w:pPr>
                          <w:pStyle w:val="EmptyCellLayoutStyle"/>
                          <w:spacing w:after="0" w:line="240" w:lineRule="auto"/>
                        </w:pPr>
                      </w:p>
                    </w:tc>
                  </w:tr>
                </w:tbl>
                <w:p w14:paraId="00C07D09" w14:textId="77777777" w:rsidR="001B6432" w:rsidRDefault="001B6432">
                  <w:pPr>
                    <w:spacing w:after="0" w:line="240" w:lineRule="auto"/>
                  </w:pPr>
                </w:p>
              </w:tc>
            </w:tr>
            <w:tr w:rsidR="001B6432" w14:paraId="5BFF622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CB8E392" w14:textId="77777777" w:rsidR="001B6432" w:rsidRDefault="001B6432">
                  <w:pPr>
                    <w:spacing w:after="0" w:line="240" w:lineRule="auto"/>
                  </w:pPr>
                </w:p>
              </w:tc>
            </w:tr>
            <w:tr w:rsidR="001B6432" w14:paraId="362ECB7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7D9D391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F648332" w14:textId="77777777" w:rsidR="001B6432" w:rsidRDefault="005A79CF">
                        <w:pPr>
                          <w:spacing w:after="0" w:line="240" w:lineRule="auto"/>
                        </w:pPr>
                        <w:r>
                          <w:rPr>
                            <w:noProof/>
                          </w:rPr>
                          <w:drawing>
                            <wp:inline distT="0" distB="0" distL="0" distR="0" wp14:anchorId="391525CB" wp14:editId="7B57BC34">
                              <wp:extent cx="615003" cy="384377"/>
                              <wp:effectExtent l="0" t="0" r="0" b="0"/>
                              <wp:docPr id="20" name="img4.png"/>
                              <wp:cNvGraphicFramePr/>
                              <a:graphic xmlns:a="http://schemas.openxmlformats.org/drawingml/2006/main">
                                <a:graphicData uri="http://schemas.openxmlformats.org/drawingml/2006/picture">
                                  <pic:pic xmlns:pic="http://schemas.openxmlformats.org/drawingml/2006/picture">
                                    <pic:nvPicPr>
                                      <pic:cNvPr id="2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E0A14FD" w14:textId="77777777" w:rsidR="001B6432" w:rsidRDefault="001B6432">
                        <w:pPr>
                          <w:pStyle w:val="EmptyCellLayoutStyle"/>
                          <w:spacing w:after="0" w:line="240" w:lineRule="auto"/>
                        </w:pPr>
                      </w:p>
                    </w:tc>
                    <w:tc>
                      <w:tcPr>
                        <w:tcW w:w="3375" w:type="dxa"/>
                      </w:tcPr>
                      <w:p w14:paraId="63D4299D" w14:textId="77777777" w:rsidR="001B6432" w:rsidRDefault="001B6432">
                        <w:pPr>
                          <w:pStyle w:val="EmptyCellLayoutStyle"/>
                          <w:spacing w:after="0" w:line="240" w:lineRule="auto"/>
                        </w:pPr>
                      </w:p>
                    </w:tc>
                    <w:tc>
                      <w:tcPr>
                        <w:tcW w:w="6154" w:type="dxa"/>
                      </w:tcPr>
                      <w:p w14:paraId="5D4D680A" w14:textId="77777777" w:rsidR="001B6432" w:rsidRDefault="001B6432">
                        <w:pPr>
                          <w:pStyle w:val="EmptyCellLayoutStyle"/>
                          <w:spacing w:after="0" w:line="240" w:lineRule="auto"/>
                        </w:pPr>
                      </w:p>
                    </w:tc>
                  </w:tr>
                  <w:tr w:rsidR="001B6432" w14:paraId="67584D03" w14:textId="77777777">
                    <w:trPr>
                      <w:trHeight w:val="601"/>
                    </w:trPr>
                    <w:tc>
                      <w:tcPr>
                        <w:tcW w:w="1095" w:type="dxa"/>
                        <w:vMerge/>
                      </w:tcPr>
                      <w:p w14:paraId="13A367E5" w14:textId="77777777" w:rsidR="001B6432" w:rsidRDefault="001B6432">
                        <w:pPr>
                          <w:pStyle w:val="EmptyCellLayoutStyle"/>
                          <w:spacing w:after="0" w:line="240" w:lineRule="auto"/>
                        </w:pPr>
                      </w:p>
                    </w:tc>
                    <w:tc>
                      <w:tcPr>
                        <w:tcW w:w="90" w:type="dxa"/>
                      </w:tcPr>
                      <w:p w14:paraId="7ED57582"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3FE3BC9C"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E09FAB4" w14:textId="77777777" w:rsidR="001B6432" w:rsidRDefault="005A79CF">
                              <w:pPr>
                                <w:spacing w:after="0" w:line="240" w:lineRule="auto"/>
                              </w:pPr>
                              <w:r>
                                <w:rPr>
                                  <w:rFonts w:ascii="Calibri" w:eastAsia="Calibri" w:hAnsi="Calibri"/>
                                  <w:b/>
                                  <w:color w:val="000000"/>
                                  <w:sz w:val="24"/>
                                </w:rPr>
                                <w:t>Activity Metadata</w:t>
                              </w:r>
                            </w:p>
                          </w:tc>
                        </w:tr>
                      </w:tbl>
                      <w:p w14:paraId="1EC771C2" w14:textId="77777777" w:rsidR="001B6432" w:rsidRDefault="001B6432">
                        <w:pPr>
                          <w:spacing w:after="0" w:line="240" w:lineRule="auto"/>
                        </w:pPr>
                      </w:p>
                    </w:tc>
                    <w:tc>
                      <w:tcPr>
                        <w:tcW w:w="6154" w:type="dxa"/>
                      </w:tcPr>
                      <w:p w14:paraId="6463E515" w14:textId="77777777" w:rsidR="001B6432" w:rsidRDefault="001B6432">
                        <w:pPr>
                          <w:pStyle w:val="EmptyCellLayoutStyle"/>
                          <w:spacing w:after="0" w:line="240" w:lineRule="auto"/>
                        </w:pPr>
                      </w:p>
                    </w:tc>
                  </w:tr>
                </w:tbl>
                <w:p w14:paraId="418F6BFE" w14:textId="77777777" w:rsidR="001B6432" w:rsidRDefault="001B6432">
                  <w:pPr>
                    <w:spacing w:after="0" w:line="240" w:lineRule="auto"/>
                  </w:pPr>
                </w:p>
              </w:tc>
            </w:tr>
            <w:tr w:rsidR="001B6432" w14:paraId="6334B041" w14:textId="77777777">
              <w:trPr>
                <w:trHeight w:val="282"/>
              </w:trPr>
              <w:tc>
                <w:tcPr>
                  <w:tcW w:w="10714" w:type="dxa"/>
                  <w:tcBorders>
                    <w:top w:val="nil"/>
                    <w:left w:val="nil"/>
                    <w:bottom w:val="nil"/>
                    <w:right w:val="nil"/>
                  </w:tcBorders>
                  <w:tcMar>
                    <w:top w:w="39" w:type="dxa"/>
                    <w:left w:w="39" w:type="dxa"/>
                    <w:bottom w:w="39" w:type="dxa"/>
                    <w:right w:w="39" w:type="dxa"/>
                  </w:tcMar>
                </w:tcPr>
                <w:p w14:paraId="3C3F4B33" w14:textId="77777777" w:rsidR="001B6432" w:rsidRDefault="001B6432">
                  <w:pPr>
                    <w:spacing w:after="0" w:line="240" w:lineRule="auto"/>
                  </w:pPr>
                </w:p>
              </w:tc>
            </w:tr>
            <w:tr w:rsidR="001B6432" w14:paraId="670B3ECF" w14:textId="77777777">
              <w:trPr>
                <w:trHeight w:val="262"/>
              </w:trPr>
              <w:tc>
                <w:tcPr>
                  <w:tcW w:w="10714" w:type="dxa"/>
                  <w:tcBorders>
                    <w:top w:val="nil"/>
                    <w:left w:val="nil"/>
                    <w:bottom w:val="nil"/>
                    <w:right w:val="nil"/>
                  </w:tcBorders>
                  <w:tcMar>
                    <w:top w:w="39" w:type="dxa"/>
                    <w:left w:w="39" w:type="dxa"/>
                    <w:bottom w:w="39" w:type="dxa"/>
                    <w:right w:w="39" w:type="dxa"/>
                  </w:tcMar>
                </w:tcPr>
                <w:p w14:paraId="775A8773"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96640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758B1A" w14:textId="77777777" w:rsidR="001B6432" w:rsidRDefault="005A79CF">
                  <w:pPr>
                    <w:spacing w:after="0" w:line="240" w:lineRule="auto"/>
                  </w:pPr>
                  <w:r>
                    <w:rPr>
                      <w:rFonts w:ascii="Calibri" w:eastAsia="Calibri" w:hAnsi="Calibri"/>
                      <w:color w:val="000000"/>
                    </w:rPr>
                    <w:t>Core Funding</w:t>
                  </w:r>
                </w:p>
              </w:tc>
            </w:tr>
            <w:tr w:rsidR="001B6432" w14:paraId="63152BE0" w14:textId="77777777">
              <w:trPr>
                <w:trHeight w:val="262"/>
              </w:trPr>
              <w:tc>
                <w:tcPr>
                  <w:tcW w:w="10714" w:type="dxa"/>
                  <w:tcBorders>
                    <w:top w:val="nil"/>
                    <w:left w:val="nil"/>
                    <w:bottom w:val="nil"/>
                    <w:right w:val="nil"/>
                  </w:tcBorders>
                  <w:tcMar>
                    <w:top w:w="39" w:type="dxa"/>
                    <w:left w:w="39" w:type="dxa"/>
                    <w:bottom w:w="39" w:type="dxa"/>
                    <w:right w:w="39" w:type="dxa"/>
                  </w:tcMar>
                </w:tcPr>
                <w:p w14:paraId="62C9642E"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613D05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41112F" w14:textId="77777777" w:rsidR="001B6432" w:rsidRDefault="005A79CF">
                  <w:pPr>
                    <w:spacing w:after="0" w:line="240" w:lineRule="auto"/>
                  </w:pPr>
                  <w:r>
                    <w:rPr>
                      <w:rFonts w:ascii="Calibri" w:eastAsia="Calibri" w:hAnsi="Calibri"/>
                      <w:color w:val="000000"/>
                    </w:rPr>
                    <w:t>CF-COVID-LWC</w:t>
                  </w:r>
                </w:p>
              </w:tc>
            </w:tr>
            <w:tr w:rsidR="001B6432" w14:paraId="0F7B8989" w14:textId="77777777">
              <w:trPr>
                <w:trHeight w:val="262"/>
              </w:trPr>
              <w:tc>
                <w:tcPr>
                  <w:tcW w:w="10714" w:type="dxa"/>
                  <w:tcBorders>
                    <w:top w:val="nil"/>
                    <w:left w:val="nil"/>
                    <w:bottom w:val="nil"/>
                    <w:right w:val="nil"/>
                  </w:tcBorders>
                  <w:tcMar>
                    <w:top w:w="39" w:type="dxa"/>
                    <w:left w:w="39" w:type="dxa"/>
                    <w:bottom w:w="39" w:type="dxa"/>
                    <w:right w:w="39" w:type="dxa"/>
                  </w:tcMar>
                </w:tcPr>
                <w:p w14:paraId="7D0DA4E3"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789DFC1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5803FF" w14:textId="77777777" w:rsidR="001B6432" w:rsidRDefault="005A79CF">
                  <w:pPr>
                    <w:spacing w:after="0" w:line="240" w:lineRule="auto"/>
                  </w:pPr>
                  <w:r>
                    <w:rPr>
                      <w:rFonts w:ascii="Calibri" w:eastAsia="Calibri" w:hAnsi="Calibri"/>
                      <w:color w:val="000000"/>
                    </w:rPr>
                    <w:t>1</w:t>
                  </w:r>
                </w:p>
              </w:tc>
            </w:tr>
            <w:tr w:rsidR="001B6432" w14:paraId="39EB1F0B" w14:textId="77777777">
              <w:trPr>
                <w:trHeight w:val="262"/>
              </w:trPr>
              <w:tc>
                <w:tcPr>
                  <w:tcW w:w="10714" w:type="dxa"/>
                  <w:tcBorders>
                    <w:top w:val="nil"/>
                    <w:left w:val="nil"/>
                    <w:bottom w:val="nil"/>
                    <w:right w:val="nil"/>
                  </w:tcBorders>
                  <w:tcMar>
                    <w:top w:w="39" w:type="dxa"/>
                    <w:left w:w="39" w:type="dxa"/>
                    <w:bottom w:w="39" w:type="dxa"/>
                    <w:right w:w="39" w:type="dxa"/>
                  </w:tcMar>
                </w:tcPr>
                <w:p w14:paraId="5FDCEFDF"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4813EE8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12CB75" w14:textId="77777777" w:rsidR="001B6432" w:rsidRDefault="005A79CF">
                  <w:pPr>
                    <w:spacing w:after="0" w:line="240" w:lineRule="auto"/>
                  </w:pPr>
                  <w:r>
                    <w:rPr>
                      <w:rFonts w:ascii="Calibri" w:eastAsia="Calibri" w:hAnsi="Calibri"/>
                      <w:color w:val="000000"/>
                    </w:rPr>
                    <w:t>CF-COVID-LWC 1 Living with COVID</w:t>
                  </w:r>
                </w:p>
              </w:tc>
            </w:tr>
            <w:tr w:rsidR="001B6432" w14:paraId="546C4119" w14:textId="77777777">
              <w:trPr>
                <w:trHeight w:val="262"/>
              </w:trPr>
              <w:tc>
                <w:tcPr>
                  <w:tcW w:w="10714" w:type="dxa"/>
                  <w:tcBorders>
                    <w:top w:val="nil"/>
                    <w:left w:val="nil"/>
                    <w:bottom w:val="nil"/>
                    <w:right w:val="nil"/>
                  </w:tcBorders>
                  <w:tcMar>
                    <w:top w:w="39" w:type="dxa"/>
                    <w:left w:w="39" w:type="dxa"/>
                    <w:bottom w:w="39" w:type="dxa"/>
                    <w:right w:w="39" w:type="dxa"/>
                  </w:tcMar>
                </w:tcPr>
                <w:p w14:paraId="3FB31653" w14:textId="77777777" w:rsidR="001B6432" w:rsidRDefault="005A79CF">
                  <w:pPr>
                    <w:spacing w:after="0" w:line="240" w:lineRule="auto"/>
                  </w:pPr>
                  <w:r>
                    <w:rPr>
                      <w:rFonts w:ascii="Calibri" w:eastAsia="Calibri" w:hAnsi="Calibri"/>
                      <w:b/>
                      <w:color w:val="000000"/>
                    </w:rPr>
                    <w:lastRenderedPageBreak/>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1B338B5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0A38D8" w14:textId="77777777" w:rsidR="001B6432" w:rsidRDefault="005A79CF">
                  <w:pPr>
                    <w:spacing w:after="0" w:line="240" w:lineRule="auto"/>
                  </w:pPr>
                  <w:r>
                    <w:rPr>
                      <w:rFonts w:ascii="Calibri" w:eastAsia="Calibri" w:hAnsi="Calibri"/>
                      <w:color w:val="000000"/>
                    </w:rPr>
                    <w:t>New Activity</w:t>
                  </w:r>
                </w:p>
              </w:tc>
            </w:tr>
            <w:tr w:rsidR="001B6432" w14:paraId="0AA4E11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37640E9" w14:textId="77777777" w:rsidR="001B6432" w:rsidRDefault="001B6432">
                  <w:pPr>
                    <w:spacing w:after="0" w:line="240" w:lineRule="auto"/>
                  </w:pPr>
                </w:p>
              </w:tc>
            </w:tr>
            <w:tr w:rsidR="001B6432" w14:paraId="786561D6" w14:textId="77777777">
              <w:trPr>
                <w:trHeight w:val="282"/>
              </w:trPr>
              <w:tc>
                <w:tcPr>
                  <w:tcW w:w="10714" w:type="dxa"/>
                  <w:tcBorders>
                    <w:top w:val="nil"/>
                    <w:left w:val="nil"/>
                    <w:bottom w:val="nil"/>
                    <w:right w:val="nil"/>
                  </w:tcBorders>
                  <w:tcMar>
                    <w:top w:w="39" w:type="dxa"/>
                    <w:left w:w="39" w:type="dxa"/>
                    <w:bottom w:w="39" w:type="dxa"/>
                    <w:right w:w="39" w:type="dxa"/>
                  </w:tcMar>
                </w:tcPr>
                <w:p w14:paraId="725D17C2" w14:textId="77777777" w:rsidR="001B6432" w:rsidRDefault="001B6432">
                  <w:pPr>
                    <w:spacing w:after="0" w:line="240" w:lineRule="auto"/>
                  </w:pPr>
                </w:p>
              </w:tc>
            </w:tr>
            <w:tr w:rsidR="001B6432" w14:paraId="75815B7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4E2237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4675264" w14:textId="77777777" w:rsidR="001B6432" w:rsidRDefault="005A79CF">
                        <w:pPr>
                          <w:spacing w:after="0" w:line="240" w:lineRule="auto"/>
                        </w:pPr>
                        <w:r>
                          <w:rPr>
                            <w:noProof/>
                          </w:rPr>
                          <w:drawing>
                            <wp:inline distT="0" distB="0" distL="0" distR="0" wp14:anchorId="6FDC0076" wp14:editId="660AAC85">
                              <wp:extent cx="615003" cy="384377"/>
                              <wp:effectExtent l="0" t="0" r="0" b="0"/>
                              <wp:docPr id="22" name="img5.png"/>
                              <wp:cNvGraphicFramePr/>
                              <a:graphic xmlns:a="http://schemas.openxmlformats.org/drawingml/2006/main">
                                <a:graphicData uri="http://schemas.openxmlformats.org/drawingml/2006/picture">
                                  <pic:pic xmlns:pic="http://schemas.openxmlformats.org/drawingml/2006/picture">
                                    <pic:nvPicPr>
                                      <pic:cNvPr id="2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6AD0A5B6" w14:textId="77777777" w:rsidR="001B6432" w:rsidRDefault="001B6432">
                        <w:pPr>
                          <w:pStyle w:val="EmptyCellLayoutStyle"/>
                          <w:spacing w:after="0" w:line="240" w:lineRule="auto"/>
                        </w:pPr>
                      </w:p>
                    </w:tc>
                    <w:tc>
                      <w:tcPr>
                        <w:tcW w:w="4725" w:type="dxa"/>
                      </w:tcPr>
                      <w:p w14:paraId="617219B9" w14:textId="77777777" w:rsidR="001B6432" w:rsidRDefault="001B6432">
                        <w:pPr>
                          <w:pStyle w:val="EmptyCellLayoutStyle"/>
                          <w:spacing w:after="0" w:line="240" w:lineRule="auto"/>
                        </w:pPr>
                      </w:p>
                    </w:tc>
                    <w:tc>
                      <w:tcPr>
                        <w:tcW w:w="4804" w:type="dxa"/>
                      </w:tcPr>
                      <w:p w14:paraId="7151A98B" w14:textId="77777777" w:rsidR="001B6432" w:rsidRDefault="001B6432">
                        <w:pPr>
                          <w:pStyle w:val="EmptyCellLayoutStyle"/>
                          <w:spacing w:after="0" w:line="240" w:lineRule="auto"/>
                        </w:pPr>
                      </w:p>
                    </w:tc>
                  </w:tr>
                  <w:tr w:rsidR="001B6432" w14:paraId="55C7083C" w14:textId="77777777">
                    <w:trPr>
                      <w:trHeight w:val="601"/>
                    </w:trPr>
                    <w:tc>
                      <w:tcPr>
                        <w:tcW w:w="1095" w:type="dxa"/>
                        <w:vMerge/>
                      </w:tcPr>
                      <w:p w14:paraId="5276A042" w14:textId="77777777" w:rsidR="001B6432" w:rsidRDefault="001B6432">
                        <w:pPr>
                          <w:pStyle w:val="EmptyCellLayoutStyle"/>
                          <w:spacing w:after="0" w:line="240" w:lineRule="auto"/>
                        </w:pPr>
                      </w:p>
                    </w:tc>
                    <w:tc>
                      <w:tcPr>
                        <w:tcW w:w="90" w:type="dxa"/>
                      </w:tcPr>
                      <w:p w14:paraId="2BEEE7A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01B32A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738FBA9" w14:textId="77777777" w:rsidR="001B6432" w:rsidRDefault="005A79CF">
                              <w:pPr>
                                <w:spacing w:after="0" w:line="240" w:lineRule="auto"/>
                              </w:pPr>
                              <w:r>
                                <w:rPr>
                                  <w:rFonts w:ascii="Calibri" w:eastAsia="Calibri" w:hAnsi="Calibri"/>
                                  <w:b/>
                                  <w:color w:val="000000"/>
                                  <w:sz w:val="24"/>
                                </w:rPr>
                                <w:t>Activity Priorities and Description</w:t>
                              </w:r>
                            </w:p>
                          </w:tc>
                        </w:tr>
                      </w:tbl>
                      <w:p w14:paraId="1E72E33F" w14:textId="77777777" w:rsidR="001B6432" w:rsidRDefault="001B6432">
                        <w:pPr>
                          <w:spacing w:after="0" w:line="240" w:lineRule="auto"/>
                        </w:pPr>
                      </w:p>
                    </w:tc>
                    <w:tc>
                      <w:tcPr>
                        <w:tcW w:w="4804" w:type="dxa"/>
                      </w:tcPr>
                      <w:p w14:paraId="3884B2AA" w14:textId="77777777" w:rsidR="001B6432" w:rsidRDefault="001B6432">
                        <w:pPr>
                          <w:pStyle w:val="EmptyCellLayoutStyle"/>
                          <w:spacing w:after="0" w:line="240" w:lineRule="auto"/>
                        </w:pPr>
                      </w:p>
                    </w:tc>
                  </w:tr>
                </w:tbl>
                <w:p w14:paraId="4F93D5E4" w14:textId="77777777" w:rsidR="001B6432" w:rsidRDefault="001B6432">
                  <w:pPr>
                    <w:spacing w:after="0" w:line="240" w:lineRule="auto"/>
                  </w:pPr>
                </w:p>
              </w:tc>
            </w:tr>
            <w:tr w:rsidR="001B6432" w14:paraId="3CA95E28" w14:textId="77777777">
              <w:trPr>
                <w:trHeight w:val="282"/>
              </w:trPr>
              <w:tc>
                <w:tcPr>
                  <w:tcW w:w="10714" w:type="dxa"/>
                  <w:tcBorders>
                    <w:top w:val="nil"/>
                    <w:left w:val="nil"/>
                    <w:bottom w:val="nil"/>
                    <w:right w:val="nil"/>
                  </w:tcBorders>
                  <w:tcMar>
                    <w:top w:w="39" w:type="dxa"/>
                    <w:left w:w="39" w:type="dxa"/>
                    <w:bottom w:w="39" w:type="dxa"/>
                    <w:right w:w="39" w:type="dxa"/>
                  </w:tcMar>
                </w:tcPr>
                <w:p w14:paraId="7E9F3461" w14:textId="77777777" w:rsidR="001B6432" w:rsidRDefault="001B6432">
                  <w:pPr>
                    <w:spacing w:after="0" w:line="240" w:lineRule="auto"/>
                  </w:pPr>
                </w:p>
              </w:tc>
            </w:tr>
            <w:tr w:rsidR="001B6432" w14:paraId="08DD65C7" w14:textId="77777777">
              <w:trPr>
                <w:trHeight w:val="262"/>
              </w:trPr>
              <w:tc>
                <w:tcPr>
                  <w:tcW w:w="10714" w:type="dxa"/>
                  <w:tcBorders>
                    <w:top w:val="nil"/>
                    <w:left w:val="nil"/>
                    <w:bottom w:val="nil"/>
                    <w:right w:val="nil"/>
                  </w:tcBorders>
                  <w:tcMar>
                    <w:top w:w="39" w:type="dxa"/>
                    <w:left w:w="39" w:type="dxa"/>
                    <w:bottom w:w="39" w:type="dxa"/>
                    <w:right w:w="39" w:type="dxa"/>
                  </w:tcMar>
                </w:tcPr>
                <w:p w14:paraId="488DF42E"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B6FCF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962756" w14:textId="77777777" w:rsidR="001B6432" w:rsidRDefault="005A79CF">
                  <w:pPr>
                    <w:spacing w:after="0" w:line="240" w:lineRule="auto"/>
                  </w:pPr>
                  <w:r>
                    <w:rPr>
                      <w:rFonts w:ascii="Calibri" w:eastAsia="Calibri" w:hAnsi="Calibri"/>
                      <w:color w:val="000000"/>
                    </w:rPr>
                    <w:t>Population Health</w:t>
                  </w:r>
                </w:p>
              </w:tc>
            </w:tr>
            <w:tr w:rsidR="001B6432" w14:paraId="5CDCABAD" w14:textId="77777777">
              <w:trPr>
                <w:trHeight w:val="282"/>
              </w:trPr>
              <w:tc>
                <w:tcPr>
                  <w:tcW w:w="10714" w:type="dxa"/>
                  <w:tcBorders>
                    <w:top w:val="nil"/>
                    <w:left w:val="nil"/>
                    <w:bottom w:val="nil"/>
                    <w:right w:val="nil"/>
                  </w:tcBorders>
                  <w:tcMar>
                    <w:top w:w="39" w:type="dxa"/>
                    <w:left w:w="39" w:type="dxa"/>
                    <w:bottom w:w="39" w:type="dxa"/>
                    <w:right w:w="39" w:type="dxa"/>
                  </w:tcMar>
                </w:tcPr>
                <w:p w14:paraId="5B86C912"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25417E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B2FA85" w14:textId="77777777" w:rsidR="001B6432" w:rsidRDefault="001B6432">
                  <w:pPr>
                    <w:spacing w:after="0" w:line="240" w:lineRule="auto"/>
                  </w:pPr>
                </w:p>
              </w:tc>
            </w:tr>
            <w:tr w:rsidR="001B6432" w14:paraId="3A0C5068" w14:textId="77777777">
              <w:trPr>
                <w:trHeight w:val="262"/>
              </w:trPr>
              <w:tc>
                <w:tcPr>
                  <w:tcW w:w="10714" w:type="dxa"/>
                  <w:tcBorders>
                    <w:top w:val="nil"/>
                    <w:left w:val="nil"/>
                    <w:bottom w:val="nil"/>
                    <w:right w:val="nil"/>
                  </w:tcBorders>
                  <w:tcMar>
                    <w:top w:w="39" w:type="dxa"/>
                    <w:left w:w="39" w:type="dxa"/>
                    <w:bottom w:w="39" w:type="dxa"/>
                    <w:right w:w="39" w:type="dxa"/>
                  </w:tcMar>
                </w:tcPr>
                <w:p w14:paraId="5CA4D1AA"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85480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7583F8" w14:textId="77777777" w:rsidR="001B6432" w:rsidRDefault="005A79CF">
                  <w:pPr>
                    <w:spacing w:after="0" w:line="240" w:lineRule="auto"/>
                  </w:pPr>
                  <w:r>
                    <w:rPr>
                      <w:rFonts w:ascii="Calibri" w:eastAsia="Calibri" w:hAnsi="Calibri"/>
                      <w:color w:val="000000"/>
                    </w:rPr>
                    <w:t>To support effective and efficient community care management of COVID-19 patients outside of hospital through the establishment and on-going implementation of:</w:t>
                  </w:r>
                  <w:r>
                    <w:rPr>
                      <w:rFonts w:ascii="Calibri" w:eastAsia="Calibri" w:hAnsi="Calibri"/>
                      <w:color w:val="000000"/>
                    </w:rPr>
                    <w:br/>
                    <w:t xml:space="preserve">-COVID-19 Positive Community Care Pathways </w:t>
                  </w:r>
                  <w:r>
                    <w:rPr>
                      <w:rFonts w:ascii="Calibri" w:eastAsia="Calibri" w:hAnsi="Calibri"/>
                      <w:color w:val="000000"/>
                    </w:rPr>
                    <w:br/>
                    <w:t xml:space="preserve">-Support for Primary Care from the National Medical Stockpile </w:t>
                  </w:r>
                  <w:r>
                    <w:rPr>
                      <w:rFonts w:ascii="Calibri" w:eastAsia="Calibri" w:hAnsi="Calibri"/>
                      <w:color w:val="000000"/>
                    </w:rPr>
                    <w:br/>
                    <w:t>-Commissioned Home Visits</w:t>
                  </w:r>
                </w:p>
              </w:tc>
            </w:tr>
            <w:tr w:rsidR="001B6432" w14:paraId="20841D78" w14:textId="77777777">
              <w:trPr>
                <w:trHeight w:val="262"/>
              </w:trPr>
              <w:tc>
                <w:tcPr>
                  <w:tcW w:w="10714" w:type="dxa"/>
                  <w:tcBorders>
                    <w:top w:val="nil"/>
                    <w:left w:val="nil"/>
                    <w:bottom w:val="nil"/>
                    <w:right w:val="nil"/>
                  </w:tcBorders>
                  <w:tcMar>
                    <w:top w:w="39" w:type="dxa"/>
                    <w:left w:w="39" w:type="dxa"/>
                    <w:bottom w:w="39" w:type="dxa"/>
                    <w:right w:w="39" w:type="dxa"/>
                  </w:tcMar>
                </w:tcPr>
                <w:p w14:paraId="2CE32160"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91907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6B43E9" w14:textId="77777777" w:rsidR="001B6432" w:rsidRDefault="005A79CF">
                  <w:pPr>
                    <w:spacing w:after="0" w:line="240" w:lineRule="auto"/>
                  </w:pPr>
                  <w:r>
                    <w:rPr>
                      <w:rFonts w:ascii="Calibri" w:eastAsia="Calibri" w:hAnsi="Calibri"/>
                      <w:color w:val="000000"/>
                    </w:rPr>
                    <w:t xml:space="preserve">COVID-19 Positive Community Care Pathways </w:t>
                  </w:r>
                  <w:r>
                    <w:rPr>
                      <w:rFonts w:ascii="Calibri" w:eastAsia="Calibri" w:hAnsi="Calibri"/>
                      <w:color w:val="000000"/>
                    </w:rPr>
                    <w:br/>
                    <w:t xml:space="preserve">Development and maintenance of pathways for the effective treatment of COVID positive community members, with a focus on being responsive to the needs of priority populations. The pathways will support escalation through local health system where necessary. </w:t>
                  </w:r>
                  <w:r>
                    <w:rPr>
                      <w:rFonts w:ascii="Calibri" w:eastAsia="Calibri" w:hAnsi="Calibri"/>
                      <w:color w:val="000000"/>
                    </w:rPr>
                    <w:br/>
                  </w:r>
                  <w:r>
                    <w:rPr>
                      <w:rFonts w:ascii="Calibri" w:eastAsia="Calibri" w:hAnsi="Calibri"/>
                      <w:color w:val="000000"/>
                    </w:rPr>
                    <w:br/>
                    <w:t>Support for Primary Care from the National Medical Stockpile</w:t>
                  </w:r>
                  <w:r>
                    <w:rPr>
                      <w:rFonts w:ascii="Calibri" w:eastAsia="Calibri" w:hAnsi="Calibri"/>
                      <w:color w:val="000000"/>
                    </w:rPr>
                    <w:br/>
                    <w:t xml:space="preserve">Continued engagement with primary care providers and logistical management and distribution of PPE and pulse oximeters from the National Medical Stockpile. </w:t>
                  </w:r>
                  <w:r>
                    <w:rPr>
                      <w:rFonts w:ascii="Calibri" w:eastAsia="Calibri" w:hAnsi="Calibri"/>
                      <w:color w:val="000000"/>
                    </w:rPr>
                    <w:br/>
                  </w:r>
                  <w:r>
                    <w:rPr>
                      <w:rFonts w:ascii="Calibri" w:eastAsia="Calibri" w:hAnsi="Calibri"/>
                      <w:color w:val="000000"/>
                    </w:rPr>
                    <w:br/>
                    <w:t xml:space="preserve">Commissioned Home Visits </w:t>
                  </w:r>
                  <w:r>
                    <w:rPr>
                      <w:rFonts w:ascii="Calibri" w:eastAsia="Calibri" w:hAnsi="Calibri"/>
                      <w:color w:val="000000"/>
                    </w:rPr>
                    <w:br/>
                    <w:t xml:space="preserve">The purpose of this service is to provide care to patients who are COVID-positive or experiencing respiratory symptoms along with quarantining household members, in their homes where access to care is otherwise restricted due to the requirement to isolate at home. The cohort of patients that this service will support are those in the COVID-19 community pathway self-managing or being managed by a GP to seek home visits to COVID-affected patients where face-to-face care would help avoid unnecessary escalation to hospital. </w:t>
                  </w:r>
                  <w:r>
                    <w:rPr>
                      <w:rFonts w:ascii="Calibri" w:eastAsia="Calibri" w:hAnsi="Calibri"/>
                      <w:color w:val="000000"/>
                    </w:rPr>
                    <w:br/>
                  </w:r>
                  <w:r>
                    <w:rPr>
                      <w:rFonts w:ascii="Calibri" w:eastAsia="Calibri" w:hAnsi="Calibri"/>
                      <w:color w:val="000000"/>
                    </w:rPr>
                    <w:br/>
                    <w:t xml:space="preserve">The services will provide COVID-19 community patients and quarantining household members access to face-to-face care in their own homes predominantly but not limited to, for an occasion of care that is not related to their COVID-19 status.  This is expected to include services for acute injuries, wound management and chronic disease management.  </w:t>
                  </w:r>
                  <w:r>
                    <w:rPr>
                      <w:rFonts w:ascii="Calibri" w:eastAsia="Calibri" w:hAnsi="Calibri"/>
                      <w:color w:val="000000"/>
                    </w:rPr>
                    <w:br/>
                    <w:t>The Service Provider will review the patient in their home with consideration to the reason for referral, the patient’s management plan, comorbidities, lifestyle, and risk factors which may impact on the patient’s health or capacity to look after themselves. Communications with the referring GP, which may include a telehealth consultation with the referring GP at the time of the home visit, will be required to assess appropriate management options, including additional care that can be provided in-home or alternate care facilities and noting assessment of red flag symptoms indicating deterioration that may require a more urgent escalation of care.</w:t>
                  </w:r>
                </w:p>
              </w:tc>
            </w:tr>
            <w:tr w:rsidR="001B6432" w14:paraId="5702E3FD" w14:textId="77777777">
              <w:trPr>
                <w:trHeight w:val="527"/>
              </w:trPr>
              <w:tc>
                <w:tcPr>
                  <w:tcW w:w="10714" w:type="dxa"/>
                  <w:tcBorders>
                    <w:top w:val="nil"/>
                    <w:left w:val="nil"/>
                    <w:bottom w:val="nil"/>
                    <w:right w:val="nil"/>
                  </w:tcBorders>
                  <w:tcMar>
                    <w:top w:w="39" w:type="dxa"/>
                    <w:left w:w="39" w:type="dxa"/>
                    <w:bottom w:w="39" w:type="dxa"/>
                    <w:right w:w="39" w:type="dxa"/>
                  </w:tcMar>
                </w:tcPr>
                <w:p w14:paraId="104C37BC"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562560E3" w14:textId="77777777">
              <w:trPr>
                <w:trHeight w:val="262"/>
              </w:trPr>
              <w:tc>
                <w:tcPr>
                  <w:tcW w:w="10714" w:type="dxa"/>
                  <w:tcBorders>
                    <w:top w:val="nil"/>
                    <w:left w:val="nil"/>
                    <w:bottom w:val="nil"/>
                    <w:right w:val="nil"/>
                  </w:tcBorders>
                  <w:tcMar>
                    <w:top w:w="39" w:type="dxa"/>
                    <w:left w:w="39" w:type="dxa"/>
                    <w:bottom w:w="39" w:type="dxa"/>
                    <w:right w:w="39" w:type="dxa"/>
                  </w:tcMar>
                </w:tcPr>
                <w:p w14:paraId="24F13FB2" w14:textId="77777777" w:rsidR="001B6432" w:rsidRDefault="005A79CF">
                  <w:pPr>
                    <w:spacing w:after="0" w:line="240" w:lineRule="auto"/>
                  </w:pPr>
                  <w:r>
                    <w:rPr>
                      <w:rFonts w:ascii="Calibri" w:eastAsia="Calibri" w:hAnsi="Calibri"/>
                      <w:b/>
                      <w:color w:val="000000"/>
                    </w:rPr>
                    <w:t>Needs Assessment</w:t>
                  </w:r>
                </w:p>
              </w:tc>
            </w:tr>
            <w:tr w:rsidR="001B6432" w14:paraId="4AB60E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02BA68"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10B75853" w14:textId="77777777">
              <w:trPr>
                <w:trHeight w:val="277"/>
              </w:trPr>
              <w:tc>
                <w:tcPr>
                  <w:tcW w:w="10714" w:type="dxa"/>
                  <w:tcBorders>
                    <w:top w:val="nil"/>
                    <w:left w:val="nil"/>
                    <w:bottom w:val="nil"/>
                    <w:right w:val="nil"/>
                  </w:tcBorders>
                  <w:tcMar>
                    <w:top w:w="39" w:type="dxa"/>
                    <w:left w:w="39" w:type="dxa"/>
                    <w:bottom w:w="39" w:type="dxa"/>
                    <w:right w:w="39" w:type="dxa"/>
                  </w:tcMar>
                </w:tcPr>
                <w:p w14:paraId="45600BF4" w14:textId="77777777" w:rsidR="001B6432" w:rsidRDefault="005A79CF">
                  <w:pPr>
                    <w:spacing w:after="0" w:line="240" w:lineRule="auto"/>
                  </w:pPr>
                  <w:r>
                    <w:rPr>
                      <w:rFonts w:ascii="Calibri" w:eastAsia="Calibri" w:hAnsi="Calibri"/>
                      <w:b/>
                      <w:color w:val="000000"/>
                    </w:rPr>
                    <w:t>Priorities</w:t>
                  </w:r>
                </w:p>
              </w:tc>
            </w:tr>
            <w:tr w:rsidR="001B6432" w14:paraId="40448567"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332FBF9B" w14:textId="77777777">
                    <w:tc>
                      <w:tcPr>
                        <w:tcW w:w="894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244"/>
                          <w:gridCol w:w="4684"/>
                        </w:tblGrid>
                        <w:tr w:rsidR="001B6432" w14:paraId="3547A49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4C422F8" w14:textId="77777777" w:rsidR="001B6432" w:rsidRDefault="005A79CF">
                              <w:pPr>
                                <w:spacing w:after="0" w:line="240" w:lineRule="auto"/>
                              </w:pPr>
                              <w:r>
                                <w:rPr>
                                  <w:rFonts w:ascii="Calibri" w:eastAsia="Calibri" w:hAnsi="Calibri"/>
                                  <w:b/>
                                  <w:color w:val="000000"/>
                                </w:rPr>
                                <w:lastRenderedPageBreak/>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37E747C" w14:textId="77777777" w:rsidR="001B6432" w:rsidRDefault="005A79CF">
                              <w:pPr>
                                <w:spacing w:after="0" w:line="240" w:lineRule="auto"/>
                              </w:pPr>
                              <w:r>
                                <w:rPr>
                                  <w:rFonts w:ascii="Calibri" w:eastAsia="Calibri" w:hAnsi="Calibri"/>
                                  <w:b/>
                                  <w:color w:val="000000"/>
                                </w:rPr>
                                <w:t>Page reference</w:t>
                              </w:r>
                            </w:p>
                          </w:tc>
                        </w:tr>
                        <w:tr w:rsidR="001B6432" w14:paraId="0AC761E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81419E"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BF164D" w14:textId="77777777" w:rsidR="001B6432" w:rsidRDefault="005A79CF">
                              <w:pPr>
                                <w:spacing w:after="0" w:line="240" w:lineRule="auto"/>
                              </w:pPr>
                              <w:r>
                                <w:rPr>
                                  <w:rFonts w:ascii="Calibri" w:eastAsia="Calibri" w:hAnsi="Calibri"/>
                                  <w:color w:val="000000"/>
                                </w:rPr>
                                <w:t>104</w:t>
                              </w:r>
                            </w:p>
                          </w:tc>
                        </w:tr>
                        <w:tr w:rsidR="001B6432" w14:paraId="3238F4D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031A1B" w14:textId="77777777" w:rsidR="001B6432" w:rsidRDefault="005A79CF">
                              <w:pPr>
                                <w:spacing w:after="0" w:line="240" w:lineRule="auto"/>
                              </w:pPr>
                              <w:r>
                                <w:rPr>
                                  <w:rFonts w:ascii="Calibri" w:eastAsia="Calibri" w:hAnsi="Calibri"/>
                                  <w:color w:val="000000"/>
                                </w:rPr>
                                <w:t>A focus on the social determinants of health associated with health behaviours and health outcomes.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0D5313" w14:textId="77777777" w:rsidR="001B6432" w:rsidRDefault="005A79CF">
                              <w:pPr>
                                <w:spacing w:after="0" w:line="240" w:lineRule="auto"/>
                              </w:pPr>
                              <w:r>
                                <w:rPr>
                                  <w:rFonts w:ascii="Calibri" w:eastAsia="Calibri" w:hAnsi="Calibri"/>
                                  <w:color w:val="000000"/>
                                </w:rPr>
                                <w:t>103</w:t>
                              </w:r>
                            </w:p>
                          </w:tc>
                        </w:tr>
                      </w:tbl>
                      <w:p w14:paraId="4E16B0F4" w14:textId="77777777" w:rsidR="001B6432" w:rsidRDefault="001B6432">
                        <w:pPr>
                          <w:spacing w:after="0" w:line="240" w:lineRule="auto"/>
                        </w:pPr>
                      </w:p>
                    </w:tc>
                    <w:tc>
                      <w:tcPr>
                        <w:tcW w:w="1768" w:type="dxa"/>
                      </w:tcPr>
                      <w:p w14:paraId="578F6558" w14:textId="77777777" w:rsidR="001B6432" w:rsidRDefault="001B6432">
                        <w:pPr>
                          <w:pStyle w:val="EmptyCellLayoutStyle"/>
                          <w:spacing w:after="0" w:line="240" w:lineRule="auto"/>
                        </w:pPr>
                      </w:p>
                    </w:tc>
                  </w:tr>
                </w:tbl>
                <w:p w14:paraId="49D66098" w14:textId="77777777" w:rsidR="001B6432" w:rsidRDefault="001B6432">
                  <w:pPr>
                    <w:spacing w:after="0" w:line="240" w:lineRule="auto"/>
                  </w:pPr>
                </w:p>
              </w:tc>
            </w:tr>
            <w:tr w:rsidR="001B6432" w14:paraId="700AF24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FBEA69F" w14:textId="77777777" w:rsidR="001B6432" w:rsidRDefault="001B6432">
                  <w:pPr>
                    <w:spacing w:after="0" w:line="240" w:lineRule="auto"/>
                  </w:pPr>
                </w:p>
              </w:tc>
            </w:tr>
            <w:tr w:rsidR="001B6432" w14:paraId="39FF807F" w14:textId="77777777">
              <w:trPr>
                <w:trHeight w:val="282"/>
              </w:trPr>
              <w:tc>
                <w:tcPr>
                  <w:tcW w:w="10714" w:type="dxa"/>
                  <w:tcBorders>
                    <w:top w:val="nil"/>
                    <w:left w:val="nil"/>
                    <w:bottom w:val="nil"/>
                    <w:right w:val="nil"/>
                  </w:tcBorders>
                  <w:tcMar>
                    <w:top w:w="39" w:type="dxa"/>
                    <w:left w:w="39" w:type="dxa"/>
                    <w:bottom w:w="39" w:type="dxa"/>
                    <w:right w:w="39" w:type="dxa"/>
                  </w:tcMar>
                </w:tcPr>
                <w:p w14:paraId="6EFEA4A7" w14:textId="77777777" w:rsidR="001B6432" w:rsidRDefault="001B6432">
                  <w:pPr>
                    <w:spacing w:after="0" w:line="240" w:lineRule="auto"/>
                  </w:pPr>
                </w:p>
              </w:tc>
            </w:tr>
            <w:tr w:rsidR="001B6432" w14:paraId="046BA82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150F1C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9F15C49" w14:textId="77777777" w:rsidR="001B6432" w:rsidRDefault="005A79CF">
                        <w:pPr>
                          <w:spacing w:after="0" w:line="240" w:lineRule="auto"/>
                        </w:pPr>
                        <w:r>
                          <w:rPr>
                            <w:noProof/>
                          </w:rPr>
                          <w:drawing>
                            <wp:inline distT="0" distB="0" distL="0" distR="0" wp14:anchorId="42895BAF" wp14:editId="2A8F1B99">
                              <wp:extent cx="615003" cy="384377"/>
                              <wp:effectExtent l="0" t="0" r="0" b="0"/>
                              <wp:docPr id="24" name="img6.png"/>
                              <wp:cNvGraphicFramePr/>
                              <a:graphic xmlns:a="http://schemas.openxmlformats.org/drawingml/2006/main">
                                <a:graphicData uri="http://schemas.openxmlformats.org/drawingml/2006/picture">
                                  <pic:pic xmlns:pic="http://schemas.openxmlformats.org/drawingml/2006/picture">
                                    <pic:nvPicPr>
                                      <pic:cNvPr id="2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B6E0F52" w14:textId="77777777" w:rsidR="001B6432" w:rsidRDefault="001B6432">
                        <w:pPr>
                          <w:pStyle w:val="EmptyCellLayoutStyle"/>
                          <w:spacing w:after="0" w:line="240" w:lineRule="auto"/>
                        </w:pPr>
                      </w:p>
                    </w:tc>
                    <w:tc>
                      <w:tcPr>
                        <w:tcW w:w="4725" w:type="dxa"/>
                      </w:tcPr>
                      <w:p w14:paraId="284E9C79" w14:textId="77777777" w:rsidR="001B6432" w:rsidRDefault="001B6432">
                        <w:pPr>
                          <w:pStyle w:val="EmptyCellLayoutStyle"/>
                          <w:spacing w:after="0" w:line="240" w:lineRule="auto"/>
                        </w:pPr>
                      </w:p>
                    </w:tc>
                    <w:tc>
                      <w:tcPr>
                        <w:tcW w:w="4804" w:type="dxa"/>
                      </w:tcPr>
                      <w:p w14:paraId="6AD5A612" w14:textId="77777777" w:rsidR="001B6432" w:rsidRDefault="001B6432">
                        <w:pPr>
                          <w:pStyle w:val="EmptyCellLayoutStyle"/>
                          <w:spacing w:after="0" w:line="240" w:lineRule="auto"/>
                        </w:pPr>
                      </w:p>
                    </w:tc>
                  </w:tr>
                  <w:tr w:rsidR="001B6432" w14:paraId="38A58687" w14:textId="77777777">
                    <w:trPr>
                      <w:trHeight w:val="601"/>
                    </w:trPr>
                    <w:tc>
                      <w:tcPr>
                        <w:tcW w:w="1095" w:type="dxa"/>
                        <w:vMerge/>
                      </w:tcPr>
                      <w:p w14:paraId="395764A3" w14:textId="77777777" w:rsidR="001B6432" w:rsidRDefault="001B6432">
                        <w:pPr>
                          <w:pStyle w:val="EmptyCellLayoutStyle"/>
                          <w:spacing w:after="0" w:line="240" w:lineRule="auto"/>
                        </w:pPr>
                      </w:p>
                    </w:tc>
                    <w:tc>
                      <w:tcPr>
                        <w:tcW w:w="90" w:type="dxa"/>
                      </w:tcPr>
                      <w:p w14:paraId="68BC8DC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7266A3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49870A7" w14:textId="77777777" w:rsidR="001B6432" w:rsidRDefault="005A79CF">
                              <w:pPr>
                                <w:spacing w:after="0" w:line="240" w:lineRule="auto"/>
                              </w:pPr>
                              <w:r>
                                <w:rPr>
                                  <w:rFonts w:ascii="Calibri" w:eastAsia="Calibri" w:hAnsi="Calibri"/>
                                  <w:b/>
                                  <w:color w:val="000000"/>
                                  <w:sz w:val="24"/>
                                </w:rPr>
                                <w:t>Activity Demographics</w:t>
                              </w:r>
                            </w:p>
                          </w:tc>
                        </w:tr>
                      </w:tbl>
                      <w:p w14:paraId="67C5BEFB" w14:textId="77777777" w:rsidR="001B6432" w:rsidRDefault="001B6432">
                        <w:pPr>
                          <w:spacing w:after="0" w:line="240" w:lineRule="auto"/>
                        </w:pPr>
                      </w:p>
                    </w:tc>
                    <w:tc>
                      <w:tcPr>
                        <w:tcW w:w="4804" w:type="dxa"/>
                      </w:tcPr>
                      <w:p w14:paraId="283C9ED1" w14:textId="77777777" w:rsidR="001B6432" w:rsidRDefault="001B6432">
                        <w:pPr>
                          <w:pStyle w:val="EmptyCellLayoutStyle"/>
                          <w:spacing w:after="0" w:line="240" w:lineRule="auto"/>
                        </w:pPr>
                      </w:p>
                    </w:tc>
                  </w:tr>
                </w:tbl>
                <w:p w14:paraId="4126B146" w14:textId="77777777" w:rsidR="001B6432" w:rsidRDefault="001B6432">
                  <w:pPr>
                    <w:spacing w:after="0" w:line="240" w:lineRule="auto"/>
                  </w:pPr>
                </w:p>
              </w:tc>
            </w:tr>
            <w:tr w:rsidR="001B6432" w14:paraId="1567FA5E" w14:textId="77777777">
              <w:trPr>
                <w:trHeight w:val="282"/>
              </w:trPr>
              <w:tc>
                <w:tcPr>
                  <w:tcW w:w="10714" w:type="dxa"/>
                  <w:tcBorders>
                    <w:top w:val="nil"/>
                    <w:left w:val="nil"/>
                    <w:bottom w:val="nil"/>
                    <w:right w:val="nil"/>
                  </w:tcBorders>
                  <w:tcMar>
                    <w:top w:w="39" w:type="dxa"/>
                    <w:left w:w="39" w:type="dxa"/>
                    <w:bottom w:w="39" w:type="dxa"/>
                    <w:right w:w="39" w:type="dxa"/>
                  </w:tcMar>
                </w:tcPr>
                <w:p w14:paraId="311F3604" w14:textId="77777777" w:rsidR="001B6432" w:rsidRDefault="001B6432">
                  <w:pPr>
                    <w:spacing w:after="0" w:line="240" w:lineRule="auto"/>
                  </w:pPr>
                </w:p>
              </w:tc>
            </w:tr>
            <w:tr w:rsidR="001B6432" w14:paraId="0718ED39" w14:textId="77777777">
              <w:trPr>
                <w:trHeight w:val="262"/>
              </w:trPr>
              <w:tc>
                <w:tcPr>
                  <w:tcW w:w="10714" w:type="dxa"/>
                  <w:tcBorders>
                    <w:top w:val="nil"/>
                    <w:left w:val="nil"/>
                    <w:bottom w:val="nil"/>
                    <w:right w:val="nil"/>
                  </w:tcBorders>
                  <w:tcMar>
                    <w:top w:w="39" w:type="dxa"/>
                    <w:left w:w="39" w:type="dxa"/>
                    <w:bottom w:w="39" w:type="dxa"/>
                    <w:right w:w="39" w:type="dxa"/>
                  </w:tcMar>
                </w:tcPr>
                <w:p w14:paraId="50FCA37E"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63DE2B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514C04" w14:textId="77777777" w:rsidR="001B6432" w:rsidRDefault="005A79CF">
                  <w:pPr>
                    <w:spacing w:after="0" w:line="240" w:lineRule="auto"/>
                  </w:pPr>
                  <w:r>
                    <w:rPr>
                      <w:rFonts w:ascii="Calibri" w:eastAsia="Calibri" w:hAnsi="Calibri"/>
                      <w:color w:val="000000"/>
                    </w:rPr>
                    <w:t>COVID-19 affected people subject to isolation/quarantine orders who have been determined to be well enough to be managed in the community (not by HHS admission). This includes quarantining close contacts and people isolating or quarantining in RACFs and places that aren’t their usual residence.</w:t>
                  </w:r>
                </w:p>
              </w:tc>
            </w:tr>
            <w:tr w:rsidR="001B6432" w14:paraId="7232F94E" w14:textId="77777777">
              <w:trPr>
                <w:trHeight w:val="282"/>
              </w:trPr>
              <w:tc>
                <w:tcPr>
                  <w:tcW w:w="10714" w:type="dxa"/>
                  <w:tcBorders>
                    <w:top w:val="nil"/>
                    <w:left w:val="nil"/>
                    <w:bottom w:val="nil"/>
                    <w:right w:val="nil"/>
                  </w:tcBorders>
                  <w:tcMar>
                    <w:top w:w="39" w:type="dxa"/>
                    <w:left w:w="39" w:type="dxa"/>
                    <w:bottom w:w="39" w:type="dxa"/>
                    <w:right w:w="39" w:type="dxa"/>
                  </w:tcMar>
                </w:tcPr>
                <w:p w14:paraId="5D251211"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2C1D3E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930B17" w14:textId="77777777" w:rsidR="001B6432" w:rsidRDefault="001B6432">
                  <w:pPr>
                    <w:spacing w:after="0" w:line="240" w:lineRule="auto"/>
                  </w:pPr>
                </w:p>
              </w:tc>
            </w:tr>
            <w:tr w:rsidR="001B6432" w14:paraId="4F710380" w14:textId="77777777">
              <w:trPr>
                <w:trHeight w:val="262"/>
              </w:trPr>
              <w:tc>
                <w:tcPr>
                  <w:tcW w:w="10714" w:type="dxa"/>
                  <w:tcBorders>
                    <w:top w:val="nil"/>
                    <w:left w:val="nil"/>
                    <w:bottom w:val="nil"/>
                    <w:right w:val="nil"/>
                  </w:tcBorders>
                  <w:tcMar>
                    <w:top w:w="39" w:type="dxa"/>
                    <w:left w:w="39" w:type="dxa"/>
                    <w:bottom w:w="39" w:type="dxa"/>
                    <w:right w:w="39" w:type="dxa"/>
                  </w:tcMar>
                </w:tcPr>
                <w:p w14:paraId="78F7A48F"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43355A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A02196" w14:textId="77777777" w:rsidR="001B6432" w:rsidRDefault="005A79CF">
                  <w:pPr>
                    <w:spacing w:after="0" w:line="240" w:lineRule="auto"/>
                  </w:pPr>
                  <w:r>
                    <w:rPr>
                      <w:rFonts w:ascii="Calibri" w:eastAsia="Calibri" w:hAnsi="Calibri"/>
                      <w:color w:val="000000"/>
                    </w:rPr>
                    <w:t>No</w:t>
                  </w:r>
                </w:p>
              </w:tc>
            </w:tr>
            <w:tr w:rsidR="001B6432" w14:paraId="6E703661" w14:textId="77777777">
              <w:trPr>
                <w:trHeight w:val="282"/>
              </w:trPr>
              <w:tc>
                <w:tcPr>
                  <w:tcW w:w="10714" w:type="dxa"/>
                  <w:tcBorders>
                    <w:top w:val="nil"/>
                    <w:left w:val="nil"/>
                    <w:bottom w:val="nil"/>
                    <w:right w:val="nil"/>
                  </w:tcBorders>
                  <w:tcMar>
                    <w:top w:w="39" w:type="dxa"/>
                    <w:left w:w="39" w:type="dxa"/>
                    <w:bottom w:w="39" w:type="dxa"/>
                    <w:right w:w="39" w:type="dxa"/>
                  </w:tcMar>
                </w:tcPr>
                <w:p w14:paraId="70D9CBE6"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61C0738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E322F1" w14:textId="77777777" w:rsidR="001B6432" w:rsidRDefault="001B6432">
                  <w:pPr>
                    <w:spacing w:after="0" w:line="240" w:lineRule="auto"/>
                  </w:pPr>
                </w:p>
              </w:tc>
            </w:tr>
            <w:tr w:rsidR="001B6432" w14:paraId="2CF3E689" w14:textId="77777777">
              <w:trPr>
                <w:trHeight w:val="282"/>
              </w:trPr>
              <w:tc>
                <w:tcPr>
                  <w:tcW w:w="10714" w:type="dxa"/>
                  <w:tcBorders>
                    <w:top w:val="nil"/>
                    <w:left w:val="nil"/>
                    <w:bottom w:val="nil"/>
                    <w:right w:val="nil"/>
                  </w:tcBorders>
                  <w:tcMar>
                    <w:top w:w="39" w:type="dxa"/>
                    <w:left w:w="39" w:type="dxa"/>
                    <w:bottom w:w="39" w:type="dxa"/>
                    <w:right w:w="39" w:type="dxa"/>
                  </w:tcMar>
                </w:tcPr>
                <w:p w14:paraId="2F1E0007" w14:textId="77777777" w:rsidR="001B6432" w:rsidRDefault="005A79CF">
                  <w:pPr>
                    <w:spacing w:after="0" w:line="240" w:lineRule="auto"/>
                  </w:pPr>
                  <w:r>
                    <w:rPr>
                      <w:rFonts w:ascii="Calibri" w:eastAsia="Calibri" w:hAnsi="Calibri"/>
                      <w:b/>
                      <w:color w:val="000000"/>
                      <w:sz w:val="24"/>
                    </w:rPr>
                    <w:t xml:space="preserve">Coverage </w:t>
                  </w:r>
                </w:p>
              </w:tc>
            </w:tr>
            <w:tr w:rsidR="001B6432" w14:paraId="5C159D99" w14:textId="77777777">
              <w:trPr>
                <w:trHeight w:val="262"/>
              </w:trPr>
              <w:tc>
                <w:tcPr>
                  <w:tcW w:w="10714" w:type="dxa"/>
                  <w:tcBorders>
                    <w:top w:val="nil"/>
                    <w:left w:val="nil"/>
                    <w:bottom w:val="nil"/>
                    <w:right w:val="nil"/>
                  </w:tcBorders>
                  <w:tcMar>
                    <w:top w:w="39" w:type="dxa"/>
                    <w:left w:w="39" w:type="dxa"/>
                    <w:bottom w:w="39" w:type="dxa"/>
                    <w:right w:w="39" w:type="dxa"/>
                  </w:tcMar>
                </w:tcPr>
                <w:p w14:paraId="23DFCF04"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2FA681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4BEBEB" w14:textId="77777777" w:rsidR="001B6432" w:rsidRDefault="005A79CF">
                  <w:pPr>
                    <w:spacing w:after="0" w:line="240" w:lineRule="auto"/>
                  </w:pPr>
                  <w:r>
                    <w:rPr>
                      <w:rFonts w:ascii="Calibri" w:eastAsia="Calibri" w:hAnsi="Calibri"/>
                      <w:color w:val="000000"/>
                    </w:rPr>
                    <w:t>Yes</w:t>
                  </w:r>
                </w:p>
              </w:tc>
            </w:tr>
            <w:tr w:rsidR="001B6432" w14:paraId="537F54D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B735B38" w14:textId="77777777" w:rsidR="001B6432" w:rsidRDefault="001B6432">
                  <w:pPr>
                    <w:spacing w:after="0" w:line="240" w:lineRule="auto"/>
                  </w:pPr>
                </w:p>
              </w:tc>
            </w:tr>
            <w:tr w:rsidR="001B6432" w14:paraId="51E30A9F" w14:textId="77777777">
              <w:trPr>
                <w:trHeight w:val="282"/>
              </w:trPr>
              <w:tc>
                <w:tcPr>
                  <w:tcW w:w="10714" w:type="dxa"/>
                  <w:tcBorders>
                    <w:top w:val="nil"/>
                    <w:left w:val="nil"/>
                    <w:bottom w:val="nil"/>
                    <w:right w:val="nil"/>
                  </w:tcBorders>
                  <w:tcMar>
                    <w:top w:w="39" w:type="dxa"/>
                    <w:left w:w="39" w:type="dxa"/>
                    <w:bottom w:w="39" w:type="dxa"/>
                    <w:right w:w="39" w:type="dxa"/>
                  </w:tcMar>
                </w:tcPr>
                <w:p w14:paraId="56E6088E" w14:textId="77777777" w:rsidR="001B6432" w:rsidRDefault="001B6432">
                  <w:pPr>
                    <w:spacing w:after="0" w:line="240" w:lineRule="auto"/>
                  </w:pPr>
                </w:p>
              </w:tc>
            </w:tr>
            <w:tr w:rsidR="001B6432" w14:paraId="094FA25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2F1E96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E1B6A34" w14:textId="77777777" w:rsidR="001B6432" w:rsidRDefault="005A79CF">
                        <w:pPr>
                          <w:spacing w:after="0" w:line="240" w:lineRule="auto"/>
                        </w:pPr>
                        <w:r>
                          <w:rPr>
                            <w:noProof/>
                          </w:rPr>
                          <w:drawing>
                            <wp:inline distT="0" distB="0" distL="0" distR="0" wp14:anchorId="4F2279F3" wp14:editId="78AD300C">
                              <wp:extent cx="615003" cy="384377"/>
                              <wp:effectExtent l="0" t="0" r="0" b="0"/>
                              <wp:docPr id="26" name="img7.png"/>
                              <wp:cNvGraphicFramePr/>
                              <a:graphic xmlns:a="http://schemas.openxmlformats.org/drawingml/2006/main">
                                <a:graphicData uri="http://schemas.openxmlformats.org/drawingml/2006/picture">
                                  <pic:pic xmlns:pic="http://schemas.openxmlformats.org/drawingml/2006/picture">
                                    <pic:nvPicPr>
                                      <pic:cNvPr id="2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CC60AB5" w14:textId="77777777" w:rsidR="001B6432" w:rsidRDefault="001B6432">
                        <w:pPr>
                          <w:pStyle w:val="EmptyCellLayoutStyle"/>
                          <w:spacing w:after="0" w:line="240" w:lineRule="auto"/>
                        </w:pPr>
                      </w:p>
                    </w:tc>
                    <w:tc>
                      <w:tcPr>
                        <w:tcW w:w="4725" w:type="dxa"/>
                      </w:tcPr>
                      <w:p w14:paraId="649595F9" w14:textId="77777777" w:rsidR="001B6432" w:rsidRDefault="001B6432">
                        <w:pPr>
                          <w:pStyle w:val="EmptyCellLayoutStyle"/>
                          <w:spacing w:after="0" w:line="240" w:lineRule="auto"/>
                        </w:pPr>
                      </w:p>
                    </w:tc>
                    <w:tc>
                      <w:tcPr>
                        <w:tcW w:w="4804" w:type="dxa"/>
                      </w:tcPr>
                      <w:p w14:paraId="59A75197" w14:textId="77777777" w:rsidR="001B6432" w:rsidRDefault="001B6432">
                        <w:pPr>
                          <w:pStyle w:val="EmptyCellLayoutStyle"/>
                          <w:spacing w:after="0" w:line="240" w:lineRule="auto"/>
                        </w:pPr>
                      </w:p>
                    </w:tc>
                  </w:tr>
                  <w:tr w:rsidR="001B6432" w14:paraId="3F74D6B0" w14:textId="77777777">
                    <w:trPr>
                      <w:trHeight w:val="601"/>
                    </w:trPr>
                    <w:tc>
                      <w:tcPr>
                        <w:tcW w:w="1095" w:type="dxa"/>
                        <w:vMerge/>
                      </w:tcPr>
                      <w:p w14:paraId="1594865D" w14:textId="77777777" w:rsidR="001B6432" w:rsidRDefault="001B6432">
                        <w:pPr>
                          <w:pStyle w:val="EmptyCellLayoutStyle"/>
                          <w:spacing w:after="0" w:line="240" w:lineRule="auto"/>
                        </w:pPr>
                      </w:p>
                    </w:tc>
                    <w:tc>
                      <w:tcPr>
                        <w:tcW w:w="90" w:type="dxa"/>
                      </w:tcPr>
                      <w:p w14:paraId="7DF3651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730E6F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D7B1DBD" w14:textId="77777777" w:rsidR="001B6432" w:rsidRDefault="005A79CF">
                              <w:pPr>
                                <w:spacing w:after="0" w:line="240" w:lineRule="auto"/>
                              </w:pPr>
                              <w:r>
                                <w:rPr>
                                  <w:rFonts w:ascii="Calibri" w:eastAsia="Calibri" w:hAnsi="Calibri"/>
                                  <w:b/>
                                  <w:color w:val="000000"/>
                                  <w:sz w:val="24"/>
                                </w:rPr>
                                <w:t>Activity Consultation and Collaboration</w:t>
                              </w:r>
                            </w:p>
                          </w:tc>
                        </w:tr>
                      </w:tbl>
                      <w:p w14:paraId="2A18EBE5" w14:textId="77777777" w:rsidR="001B6432" w:rsidRDefault="001B6432">
                        <w:pPr>
                          <w:spacing w:after="0" w:line="240" w:lineRule="auto"/>
                        </w:pPr>
                      </w:p>
                    </w:tc>
                    <w:tc>
                      <w:tcPr>
                        <w:tcW w:w="4804" w:type="dxa"/>
                      </w:tcPr>
                      <w:p w14:paraId="191E6E29" w14:textId="77777777" w:rsidR="001B6432" w:rsidRDefault="001B6432">
                        <w:pPr>
                          <w:pStyle w:val="EmptyCellLayoutStyle"/>
                          <w:spacing w:after="0" w:line="240" w:lineRule="auto"/>
                        </w:pPr>
                      </w:p>
                    </w:tc>
                  </w:tr>
                </w:tbl>
                <w:p w14:paraId="005CF5D5" w14:textId="77777777" w:rsidR="001B6432" w:rsidRDefault="001B6432">
                  <w:pPr>
                    <w:spacing w:after="0" w:line="240" w:lineRule="auto"/>
                  </w:pPr>
                </w:p>
              </w:tc>
            </w:tr>
            <w:tr w:rsidR="001B6432" w14:paraId="30D67398" w14:textId="77777777">
              <w:trPr>
                <w:trHeight w:val="282"/>
              </w:trPr>
              <w:tc>
                <w:tcPr>
                  <w:tcW w:w="10714" w:type="dxa"/>
                  <w:tcBorders>
                    <w:top w:val="nil"/>
                    <w:left w:val="nil"/>
                    <w:bottom w:val="nil"/>
                    <w:right w:val="nil"/>
                  </w:tcBorders>
                  <w:tcMar>
                    <w:top w:w="39" w:type="dxa"/>
                    <w:left w:w="39" w:type="dxa"/>
                    <w:bottom w:w="39" w:type="dxa"/>
                    <w:right w:w="39" w:type="dxa"/>
                  </w:tcMar>
                </w:tcPr>
                <w:p w14:paraId="4F1341F7" w14:textId="77777777" w:rsidR="001B6432" w:rsidRDefault="001B6432">
                  <w:pPr>
                    <w:spacing w:after="0" w:line="240" w:lineRule="auto"/>
                  </w:pPr>
                </w:p>
              </w:tc>
            </w:tr>
            <w:tr w:rsidR="001B6432" w14:paraId="36483A7D" w14:textId="77777777">
              <w:trPr>
                <w:trHeight w:val="262"/>
              </w:trPr>
              <w:tc>
                <w:tcPr>
                  <w:tcW w:w="10714" w:type="dxa"/>
                  <w:tcBorders>
                    <w:top w:val="nil"/>
                    <w:left w:val="nil"/>
                    <w:bottom w:val="nil"/>
                    <w:right w:val="nil"/>
                  </w:tcBorders>
                  <w:tcMar>
                    <w:top w:w="39" w:type="dxa"/>
                    <w:left w:w="39" w:type="dxa"/>
                    <w:bottom w:w="39" w:type="dxa"/>
                    <w:right w:w="39" w:type="dxa"/>
                  </w:tcMar>
                </w:tcPr>
                <w:p w14:paraId="2E1D54BA" w14:textId="77777777" w:rsidR="001B6432" w:rsidRDefault="005A79CF">
                  <w:pPr>
                    <w:spacing w:after="0" w:line="240" w:lineRule="auto"/>
                  </w:pPr>
                  <w:r>
                    <w:rPr>
                      <w:rFonts w:ascii="Calibri" w:eastAsia="Calibri" w:hAnsi="Calibri"/>
                      <w:b/>
                      <w:color w:val="000000"/>
                    </w:rPr>
                    <w:t xml:space="preserve">Consultation </w:t>
                  </w:r>
                </w:p>
              </w:tc>
            </w:tr>
            <w:tr w:rsidR="001B6432" w14:paraId="5B80279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F89BDD" w14:textId="77777777" w:rsidR="001B6432" w:rsidRDefault="005A79CF">
                  <w:pPr>
                    <w:spacing w:after="0" w:line="240" w:lineRule="auto"/>
                  </w:pPr>
                  <w:r>
                    <w:rPr>
                      <w:rFonts w:ascii="Calibri" w:eastAsia="Calibri" w:hAnsi="Calibri"/>
                      <w:color w:val="000000"/>
                    </w:rPr>
                    <w:t>Consultation has included CAREPACT, which is a public health unit service supporting RACFs; the Metro South Health Emergency Operations Centre; our GP clinical advisor; and relevant internal program areas.</w:t>
                  </w:r>
                </w:p>
              </w:tc>
            </w:tr>
            <w:tr w:rsidR="001B6432" w14:paraId="3922E108" w14:textId="77777777">
              <w:trPr>
                <w:trHeight w:val="262"/>
              </w:trPr>
              <w:tc>
                <w:tcPr>
                  <w:tcW w:w="10714" w:type="dxa"/>
                  <w:tcBorders>
                    <w:top w:val="nil"/>
                    <w:left w:val="nil"/>
                    <w:bottom w:val="nil"/>
                    <w:right w:val="nil"/>
                  </w:tcBorders>
                  <w:tcMar>
                    <w:top w:w="39" w:type="dxa"/>
                    <w:left w:w="39" w:type="dxa"/>
                    <w:bottom w:w="39" w:type="dxa"/>
                    <w:right w:w="39" w:type="dxa"/>
                  </w:tcMar>
                </w:tcPr>
                <w:p w14:paraId="5E7B3EBE" w14:textId="77777777" w:rsidR="001B6432" w:rsidRDefault="005A79CF">
                  <w:pPr>
                    <w:spacing w:after="0" w:line="240" w:lineRule="auto"/>
                  </w:pPr>
                  <w:r>
                    <w:rPr>
                      <w:rFonts w:ascii="Calibri" w:eastAsia="Calibri" w:hAnsi="Calibri"/>
                      <w:b/>
                      <w:color w:val="000000"/>
                    </w:rPr>
                    <w:t xml:space="preserve">Collaboration </w:t>
                  </w:r>
                </w:p>
              </w:tc>
            </w:tr>
            <w:tr w:rsidR="001B6432" w14:paraId="7E2A11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1FB9DD" w14:textId="77777777" w:rsidR="001B6432" w:rsidRDefault="005A79CF">
                  <w:pPr>
                    <w:spacing w:after="0" w:line="240" w:lineRule="auto"/>
                  </w:pPr>
                  <w:r>
                    <w:rPr>
                      <w:rFonts w:ascii="Calibri" w:eastAsia="Calibri" w:hAnsi="Calibri"/>
                      <w:color w:val="000000"/>
                    </w:rPr>
                    <w:t>Collaboration has included engagement and workshops with Department Taskforce staff, close collaboration with other PHNs, including a regular sub-working group dedicated to this activity between QLD PHN activity leads.</w:t>
                  </w:r>
                </w:p>
              </w:tc>
            </w:tr>
            <w:tr w:rsidR="001B6432" w14:paraId="5FA3F96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EED4605" w14:textId="77777777" w:rsidR="001B6432" w:rsidRDefault="001B6432">
                  <w:pPr>
                    <w:spacing w:after="0" w:line="240" w:lineRule="auto"/>
                  </w:pPr>
                </w:p>
              </w:tc>
            </w:tr>
            <w:tr w:rsidR="001B6432" w14:paraId="2D5B008E" w14:textId="77777777">
              <w:trPr>
                <w:trHeight w:val="282"/>
              </w:trPr>
              <w:tc>
                <w:tcPr>
                  <w:tcW w:w="10714" w:type="dxa"/>
                  <w:tcBorders>
                    <w:top w:val="nil"/>
                    <w:left w:val="nil"/>
                    <w:bottom w:val="nil"/>
                    <w:right w:val="nil"/>
                  </w:tcBorders>
                  <w:tcMar>
                    <w:top w:w="39" w:type="dxa"/>
                    <w:left w:w="39" w:type="dxa"/>
                    <w:bottom w:w="39" w:type="dxa"/>
                    <w:right w:w="39" w:type="dxa"/>
                  </w:tcMar>
                </w:tcPr>
                <w:p w14:paraId="30A46247" w14:textId="77777777" w:rsidR="001B6432" w:rsidRDefault="001B6432">
                  <w:pPr>
                    <w:spacing w:after="0" w:line="240" w:lineRule="auto"/>
                  </w:pPr>
                </w:p>
              </w:tc>
            </w:tr>
            <w:tr w:rsidR="001B6432" w14:paraId="4538FFC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71F4ED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7311B5C" w14:textId="77777777" w:rsidR="001B6432" w:rsidRDefault="005A79CF">
                        <w:pPr>
                          <w:spacing w:after="0" w:line="240" w:lineRule="auto"/>
                        </w:pPr>
                        <w:r>
                          <w:rPr>
                            <w:noProof/>
                          </w:rPr>
                          <w:drawing>
                            <wp:inline distT="0" distB="0" distL="0" distR="0" wp14:anchorId="27193538" wp14:editId="0D1B7EBD">
                              <wp:extent cx="615003" cy="384377"/>
                              <wp:effectExtent l="0" t="0" r="0" b="0"/>
                              <wp:docPr id="28" name="img8.png"/>
                              <wp:cNvGraphicFramePr/>
                              <a:graphic xmlns:a="http://schemas.openxmlformats.org/drawingml/2006/main">
                                <a:graphicData uri="http://schemas.openxmlformats.org/drawingml/2006/picture">
                                  <pic:pic xmlns:pic="http://schemas.openxmlformats.org/drawingml/2006/picture">
                                    <pic:nvPicPr>
                                      <pic:cNvPr id="2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51F34EBE" w14:textId="77777777" w:rsidR="001B6432" w:rsidRDefault="001B6432">
                        <w:pPr>
                          <w:pStyle w:val="EmptyCellLayoutStyle"/>
                          <w:spacing w:after="0" w:line="240" w:lineRule="auto"/>
                        </w:pPr>
                      </w:p>
                    </w:tc>
                    <w:tc>
                      <w:tcPr>
                        <w:tcW w:w="4725" w:type="dxa"/>
                      </w:tcPr>
                      <w:p w14:paraId="7E20C34F" w14:textId="77777777" w:rsidR="001B6432" w:rsidRDefault="001B6432">
                        <w:pPr>
                          <w:pStyle w:val="EmptyCellLayoutStyle"/>
                          <w:spacing w:after="0" w:line="240" w:lineRule="auto"/>
                        </w:pPr>
                      </w:p>
                    </w:tc>
                    <w:tc>
                      <w:tcPr>
                        <w:tcW w:w="4804" w:type="dxa"/>
                      </w:tcPr>
                      <w:p w14:paraId="49F1AA4E" w14:textId="77777777" w:rsidR="001B6432" w:rsidRDefault="001B6432">
                        <w:pPr>
                          <w:pStyle w:val="EmptyCellLayoutStyle"/>
                          <w:spacing w:after="0" w:line="240" w:lineRule="auto"/>
                        </w:pPr>
                      </w:p>
                    </w:tc>
                  </w:tr>
                  <w:tr w:rsidR="001B6432" w14:paraId="01B7A155" w14:textId="77777777">
                    <w:trPr>
                      <w:trHeight w:val="601"/>
                    </w:trPr>
                    <w:tc>
                      <w:tcPr>
                        <w:tcW w:w="1095" w:type="dxa"/>
                        <w:vMerge/>
                      </w:tcPr>
                      <w:p w14:paraId="6721A75D" w14:textId="77777777" w:rsidR="001B6432" w:rsidRDefault="001B6432">
                        <w:pPr>
                          <w:pStyle w:val="EmptyCellLayoutStyle"/>
                          <w:spacing w:after="0" w:line="240" w:lineRule="auto"/>
                        </w:pPr>
                      </w:p>
                    </w:tc>
                    <w:tc>
                      <w:tcPr>
                        <w:tcW w:w="90" w:type="dxa"/>
                      </w:tcPr>
                      <w:p w14:paraId="111E7946"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B45E3B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91F27C7" w14:textId="77777777" w:rsidR="001B6432" w:rsidRDefault="005A79CF">
                              <w:pPr>
                                <w:spacing w:after="0" w:line="240" w:lineRule="auto"/>
                              </w:pPr>
                              <w:r>
                                <w:rPr>
                                  <w:rFonts w:ascii="Calibri" w:eastAsia="Calibri" w:hAnsi="Calibri"/>
                                  <w:b/>
                                  <w:color w:val="000000"/>
                                  <w:sz w:val="24"/>
                                </w:rPr>
                                <w:t>Activity Milestone Details/Duration</w:t>
                              </w:r>
                            </w:p>
                          </w:tc>
                        </w:tr>
                      </w:tbl>
                      <w:p w14:paraId="633DEF4B" w14:textId="77777777" w:rsidR="001B6432" w:rsidRDefault="001B6432">
                        <w:pPr>
                          <w:spacing w:after="0" w:line="240" w:lineRule="auto"/>
                        </w:pPr>
                      </w:p>
                    </w:tc>
                    <w:tc>
                      <w:tcPr>
                        <w:tcW w:w="4804" w:type="dxa"/>
                      </w:tcPr>
                      <w:p w14:paraId="5A120E33" w14:textId="77777777" w:rsidR="001B6432" w:rsidRDefault="001B6432">
                        <w:pPr>
                          <w:pStyle w:val="EmptyCellLayoutStyle"/>
                          <w:spacing w:after="0" w:line="240" w:lineRule="auto"/>
                        </w:pPr>
                      </w:p>
                    </w:tc>
                  </w:tr>
                </w:tbl>
                <w:p w14:paraId="7CB4F572" w14:textId="77777777" w:rsidR="001B6432" w:rsidRDefault="001B6432">
                  <w:pPr>
                    <w:spacing w:after="0" w:line="240" w:lineRule="auto"/>
                  </w:pPr>
                </w:p>
              </w:tc>
            </w:tr>
            <w:tr w:rsidR="001B6432" w14:paraId="6CCD2471" w14:textId="77777777">
              <w:trPr>
                <w:trHeight w:val="282"/>
              </w:trPr>
              <w:tc>
                <w:tcPr>
                  <w:tcW w:w="10714" w:type="dxa"/>
                  <w:tcBorders>
                    <w:top w:val="nil"/>
                    <w:left w:val="nil"/>
                    <w:bottom w:val="nil"/>
                    <w:right w:val="nil"/>
                  </w:tcBorders>
                  <w:tcMar>
                    <w:top w:w="39" w:type="dxa"/>
                    <w:left w:w="39" w:type="dxa"/>
                    <w:bottom w:w="39" w:type="dxa"/>
                    <w:right w:w="39" w:type="dxa"/>
                  </w:tcMar>
                </w:tcPr>
                <w:p w14:paraId="36B8DB98" w14:textId="77777777" w:rsidR="001B6432" w:rsidRDefault="001B6432">
                  <w:pPr>
                    <w:spacing w:after="0" w:line="240" w:lineRule="auto"/>
                  </w:pPr>
                </w:p>
              </w:tc>
            </w:tr>
            <w:tr w:rsidR="001B6432" w14:paraId="20F93EAD" w14:textId="77777777">
              <w:trPr>
                <w:trHeight w:val="262"/>
              </w:trPr>
              <w:tc>
                <w:tcPr>
                  <w:tcW w:w="10714" w:type="dxa"/>
                  <w:tcBorders>
                    <w:top w:val="nil"/>
                    <w:left w:val="nil"/>
                    <w:bottom w:val="nil"/>
                    <w:right w:val="nil"/>
                  </w:tcBorders>
                  <w:tcMar>
                    <w:top w:w="39" w:type="dxa"/>
                    <w:left w:w="39" w:type="dxa"/>
                    <w:bottom w:w="39" w:type="dxa"/>
                    <w:right w:w="39" w:type="dxa"/>
                  </w:tcMar>
                </w:tcPr>
                <w:p w14:paraId="14FBF52B" w14:textId="77777777" w:rsidR="001B6432" w:rsidRDefault="005A79CF">
                  <w:pPr>
                    <w:spacing w:after="0" w:line="240" w:lineRule="auto"/>
                  </w:pPr>
                  <w:r>
                    <w:rPr>
                      <w:rFonts w:ascii="Calibri" w:eastAsia="Calibri" w:hAnsi="Calibri"/>
                      <w:b/>
                      <w:color w:val="000000"/>
                    </w:rPr>
                    <w:t xml:space="preserve">Activity Start Date </w:t>
                  </w:r>
                </w:p>
              </w:tc>
            </w:tr>
            <w:tr w:rsidR="001B6432" w14:paraId="5E7297A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E63457" w14:textId="77777777" w:rsidR="001B6432" w:rsidRDefault="005A79CF">
                  <w:pPr>
                    <w:spacing w:after="0" w:line="240" w:lineRule="auto"/>
                  </w:pPr>
                  <w:r>
                    <w:rPr>
                      <w:rFonts w:ascii="Calibri" w:eastAsia="Calibri" w:hAnsi="Calibri"/>
                      <w:color w:val="000000"/>
                    </w:rPr>
                    <w:t>31/10/2021</w:t>
                  </w:r>
                </w:p>
              </w:tc>
            </w:tr>
            <w:tr w:rsidR="001B6432" w14:paraId="6FC46923" w14:textId="77777777">
              <w:trPr>
                <w:trHeight w:val="262"/>
              </w:trPr>
              <w:tc>
                <w:tcPr>
                  <w:tcW w:w="10714" w:type="dxa"/>
                  <w:tcBorders>
                    <w:top w:val="nil"/>
                    <w:left w:val="nil"/>
                    <w:bottom w:val="nil"/>
                    <w:right w:val="nil"/>
                  </w:tcBorders>
                  <w:tcMar>
                    <w:top w:w="39" w:type="dxa"/>
                    <w:left w:w="39" w:type="dxa"/>
                    <w:bottom w:w="39" w:type="dxa"/>
                    <w:right w:w="39" w:type="dxa"/>
                  </w:tcMar>
                </w:tcPr>
                <w:p w14:paraId="6D304498" w14:textId="77777777" w:rsidR="001B6432" w:rsidRDefault="005A79CF">
                  <w:pPr>
                    <w:spacing w:after="0" w:line="240" w:lineRule="auto"/>
                  </w:pPr>
                  <w:r>
                    <w:rPr>
                      <w:rFonts w:ascii="Calibri" w:eastAsia="Calibri" w:hAnsi="Calibri"/>
                      <w:b/>
                      <w:color w:val="000000"/>
                    </w:rPr>
                    <w:t xml:space="preserve">Activity End Date </w:t>
                  </w:r>
                </w:p>
              </w:tc>
            </w:tr>
            <w:tr w:rsidR="001B6432" w14:paraId="3CB223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024F89" w14:textId="77777777" w:rsidR="001B6432" w:rsidRDefault="005A79CF">
                  <w:pPr>
                    <w:spacing w:after="0" w:line="240" w:lineRule="auto"/>
                  </w:pPr>
                  <w:r>
                    <w:rPr>
                      <w:rFonts w:ascii="Calibri" w:eastAsia="Calibri" w:hAnsi="Calibri"/>
                      <w:color w:val="000000"/>
                    </w:rPr>
                    <w:t>30/12/2022</w:t>
                  </w:r>
                </w:p>
              </w:tc>
            </w:tr>
            <w:tr w:rsidR="001B6432" w14:paraId="35BE98D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76A57FF" w14:textId="77777777" w:rsidR="001B6432" w:rsidRDefault="001B6432">
                  <w:pPr>
                    <w:spacing w:after="0" w:line="240" w:lineRule="auto"/>
                  </w:pPr>
                </w:p>
              </w:tc>
            </w:tr>
            <w:tr w:rsidR="001B6432" w14:paraId="5CAB42E3" w14:textId="77777777">
              <w:trPr>
                <w:trHeight w:val="282"/>
              </w:trPr>
              <w:tc>
                <w:tcPr>
                  <w:tcW w:w="10714" w:type="dxa"/>
                  <w:tcBorders>
                    <w:top w:val="nil"/>
                    <w:left w:val="nil"/>
                    <w:bottom w:val="nil"/>
                    <w:right w:val="nil"/>
                  </w:tcBorders>
                  <w:tcMar>
                    <w:top w:w="39" w:type="dxa"/>
                    <w:left w:w="39" w:type="dxa"/>
                    <w:bottom w:w="39" w:type="dxa"/>
                    <w:right w:w="39" w:type="dxa"/>
                  </w:tcMar>
                </w:tcPr>
                <w:p w14:paraId="6BF97931" w14:textId="77777777" w:rsidR="001B6432" w:rsidRDefault="001B6432">
                  <w:pPr>
                    <w:spacing w:after="0" w:line="240" w:lineRule="auto"/>
                  </w:pPr>
                </w:p>
              </w:tc>
            </w:tr>
            <w:tr w:rsidR="001B6432" w14:paraId="4181270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E3FB28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131E27F" w14:textId="77777777" w:rsidR="001B6432" w:rsidRDefault="005A79CF">
                        <w:pPr>
                          <w:spacing w:after="0" w:line="240" w:lineRule="auto"/>
                        </w:pPr>
                        <w:r>
                          <w:rPr>
                            <w:noProof/>
                          </w:rPr>
                          <w:drawing>
                            <wp:inline distT="0" distB="0" distL="0" distR="0" wp14:anchorId="72D9C085" wp14:editId="26BBA06F">
                              <wp:extent cx="615003" cy="384377"/>
                              <wp:effectExtent l="0" t="0" r="0" b="0"/>
                              <wp:docPr id="30" name="img9.png"/>
                              <wp:cNvGraphicFramePr/>
                              <a:graphic xmlns:a="http://schemas.openxmlformats.org/drawingml/2006/main">
                                <a:graphicData uri="http://schemas.openxmlformats.org/drawingml/2006/picture">
                                  <pic:pic xmlns:pic="http://schemas.openxmlformats.org/drawingml/2006/picture">
                                    <pic:nvPicPr>
                                      <pic:cNvPr id="3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61CAE86B" w14:textId="77777777" w:rsidR="001B6432" w:rsidRDefault="001B6432">
                        <w:pPr>
                          <w:pStyle w:val="EmptyCellLayoutStyle"/>
                          <w:spacing w:after="0" w:line="240" w:lineRule="auto"/>
                        </w:pPr>
                      </w:p>
                    </w:tc>
                    <w:tc>
                      <w:tcPr>
                        <w:tcW w:w="4725" w:type="dxa"/>
                      </w:tcPr>
                      <w:p w14:paraId="4043393F" w14:textId="77777777" w:rsidR="001B6432" w:rsidRDefault="001B6432">
                        <w:pPr>
                          <w:pStyle w:val="EmptyCellLayoutStyle"/>
                          <w:spacing w:after="0" w:line="240" w:lineRule="auto"/>
                        </w:pPr>
                      </w:p>
                    </w:tc>
                    <w:tc>
                      <w:tcPr>
                        <w:tcW w:w="4804" w:type="dxa"/>
                      </w:tcPr>
                      <w:p w14:paraId="6DF800B3" w14:textId="77777777" w:rsidR="001B6432" w:rsidRDefault="001B6432">
                        <w:pPr>
                          <w:pStyle w:val="EmptyCellLayoutStyle"/>
                          <w:spacing w:after="0" w:line="240" w:lineRule="auto"/>
                        </w:pPr>
                      </w:p>
                    </w:tc>
                  </w:tr>
                  <w:tr w:rsidR="001B6432" w14:paraId="7C3DF3EC" w14:textId="77777777">
                    <w:trPr>
                      <w:trHeight w:val="601"/>
                    </w:trPr>
                    <w:tc>
                      <w:tcPr>
                        <w:tcW w:w="1095" w:type="dxa"/>
                        <w:vMerge/>
                      </w:tcPr>
                      <w:p w14:paraId="4CB20891" w14:textId="77777777" w:rsidR="001B6432" w:rsidRDefault="001B6432">
                        <w:pPr>
                          <w:pStyle w:val="EmptyCellLayoutStyle"/>
                          <w:spacing w:after="0" w:line="240" w:lineRule="auto"/>
                        </w:pPr>
                      </w:p>
                    </w:tc>
                    <w:tc>
                      <w:tcPr>
                        <w:tcW w:w="90" w:type="dxa"/>
                      </w:tcPr>
                      <w:p w14:paraId="64FF7CB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6AA023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861453D" w14:textId="77777777" w:rsidR="001B6432" w:rsidRDefault="005A79CF">
                              <w:pPr>
                                <w:spacing w:after="0" w:line="240" w:lineRule="auto"/>
                              </w:pPr>
                              <w:r>
                                <w:rPr>
                                  <w:rFonts w:ascii="Calibri" w:eastAsia="Calibri" w:hAnsi="Calibri"/>
                                  <w:b/>
                                  <w:color w:val="000000"/>
                                  <w:sz w:val="24"/>
                                </w:rPr>
                                <w:t>Activity Commissioning</w:t>
                              </w:r>
                            </w:p>
                          </w:tc>
                        </w:tr>
                      </w:tbl>
                      <w:p w14:paraId="4322BAC9" w14:textId="77777777" w:rsidR="001B6432" w:rsidRDefault="001B6432">
                        <w:pPr>
                          <w:spacing w:after="0" w:line="240" w:lineRule="auto"/>
                        </w:pPr>
                      </w:p>
                    </w:tc>
                    <w:tc>
                      <w:tcPr>
                        <w:tcW w:w="4804" w:type="dxa"/>
                      </w:tcPr>
                      <w:p w14:paraId="26649893" w14:textId="77777777" w:rsidR="001B6432" w:rsidRDefault="001B6432">
                        <w:pPr>
                          <w:pStyle w:val="EmptyCellLayoutStyle"/>
                          <w:spacing w:after="0" w:line="240" w:lineRule="auto"/>
                        </w:pPr>
                      </w:p>
                    </w:tc>
                  </w:tr>
                </w:tbl>
                <w:p w14:paraId="6FC3B199" w14:textId="77777777" w:rsidR="001B6432" w:rsidRDefault="001B6432">
                  <w:pPr>
                    <w:spacing w:after="0" w:line="240" w:lineRule="auto"/>
                  </w:pPr>
                </w:p>
              </w:tc>
            </w:tr>
            <w:tr w:rsidR="001B6432" w14:paraId="3D0EC66D" w14:textId="77777777">
              <w:trPr>
                <w:trHeight w:val="282"/>
              </w:trPr>
              <w:tc>
                <w:tcPr>
                  <w:tcW w:w="10714" w:type="dxa"/>
                  <w:tcBorders>
                    <w:top w:val="nil"/>
                    <w:left w:val="nil"/>
                    <w:bottom w:val="nil"/>
                    <w:right w:val="nil"/>
                  </w:tcBorders>
                  <w:tcMar>
                    <w:top w:w="39" w:type="dxa"/>
                    <w:left w:w="39" w:type="dxa"/>
                    <w:bottom w:w="39" w:type="dxa"/>
                    <w:right w:w="39" w:type="dxa"/>
                  </w:tcMar>
                </w:tcPr>
                <w:p w14:paraId="12C224E9" w14:textId="77777777" w:rsidR="001B6432" w:rsidRDefault="001B6432">
                  <w:pPr>
                    <w:spacing w:after="0" w:line="240" w:lineRule="auto"/>
                  </w:pPr>
                </w:p>
              </w:tc>
            </w:tr>
            <w:tr w:rsidR="001B6432" w14:paraId="5C8A6295" w14:textId="77777777">
              <w:trPr>
                <w:trHeight w:val="262"/>
              </w:trPr>
              <w:tc>
                <w:tcPr>
                  <w:tcW w:w="10714" w:type="dxa"/>
                  <w:tcBorders>
                    <w:top w:val="nil"/>
                    <w:left w:val="nil"/>
                    <w:bottom w:val="nil"/>
                    <w:right w:val="nil"/>
                  </w:tcBorders>
                  <w:tcMar>
                    <w:top w:w="39" w:type="dxa"/>
                    <w:left w:w="39" w:type="dxa"/>
                    <w:bottom w:w="39" w:type="dxa"/>
                    <w:right w:w="39" w:type="dxa"/>
                  </w:tcMar>
                </w:tcPr>
                <w:p w14:paraId="7ADF1DE2"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53502A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F4D528"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2A23002"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43187359"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1C0E0722"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6134691C"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32B13522"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00CBC3D1" w14:textId="77777777">
              <w:trPr>
                <w:trHeight w:val="282"/>
              </w:trPr>
              <w:tc>
                <w:tcPr>
                  <w:tcW w:w="10714" w:type="dxa"/>
                  <w:tcBorders>
                    <w:top w:val="nil"/>
                    <w:left w:val="nil"/>
                    <w:bottom w:val="nil"/>
                    <w:right w:val="nil"/>
                  </w:tcBorders>
                  <w:tcMar>
                    <w:top w:w="39" w:type="dxa"/>
                    <w:left w:w="39" w:type="dxa"/>
                    <w:bottom w:w="39" w:type="dxa"/>
                    <w:right w:w="39" w:type="dxa"/>
                  </w:tcMar>
                </w:tcPr>
                <w:p w14:paraId="4580FF37" w14:textId="77777777" w:rsidR="001B6432" w:rsidRDefault="001B6432">
                  <w:pPr>
                    <w:spacing w:after="0" w:line="240" w:lineRule="auto"/>
                  </w:pPr>
                </w:p>
              </w:tc>
            </w:tr>
            <w:tr w:rsidR="001B6432" w14:paraId="0C66E8A4" w14:textId="77777777">
              <w:trPr>
                <w:trHeight w:val="262"/>
              </w:trPr>
              <w:tc>
                <w:tcPr>
                  <w:tcW w:w="10714" w:type="dxa"/>
                  <w:tcBorders>
                    <w:top w:val="nil"/>
                    <w:left w:val="nil"/>
                    <w:bottom w:val="nil"/>
                    <w:right w:val="nil"/>
                  </w:tcBorders>
                  <w:tcMar>
                    <w:top w:w="39" w:type="dxa"/>
                    <w:left w:w="39" w:type="dxa"/>
                    <w:bottom w:w="39" w:type="dxa"/>
                    <w:right w:w="39" w:type="dxa"/>
                  </w:tcMar>
                </w:tcPr>
                <w:p w14:paraId="2423CC72"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4F3082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F79589" w14:textId="77777777" w:rsidR="001B6432" w:rsidRDefault="005A79CF">
                  <w:pPr>
                    <w:spacing w:after="0" w:line="240" w:lineRule="auto"/>
                  </w:pPr>
                  <w:r>
                    <w:rPr>
                      <w:rFonts w:ascii="Calibri" w:eastAsia="Calibri" w:hAnsi="Calibri"/>
                      <w:color w:val="000000"/>
                    </w:rPr>
                    <w:t>No</w:t>
                  </w:r>
                </w:p>
              </w:tc>
            </w:tr>
            <w:tr w:rsidR="001B6432" w14:paraId="1A9A805A" w14:textId="77777777">
              <w:trPr>
                <w:trHeight w:val="262"/>
              </w:trPr>
              <w:tc>
                <w:tcPr>
                  <w:tcW w:w="10714" w:type="dxa"/>
                  <w:tcBorders>
                    <w:top w:val="nil"/>
                    <w:left w:val="nil"/>
                    <w:bottom w:val="nil"/>
                    <w:right w:val="nil"/>
                  </w:tcBorders>
                  <w:tcMar>
                    <w:top w:w="39" w:type="dxa"/>
                    <w:left w:w="39" w:type="dxa"/>
                    <w:bottom w:w="39" w:type="dxa"/>
                    <w:right w:w="39" w:type="dxa"/>
                  </w:tcMar>
                </w:tcPr>
                <w:p w14:paraId="130DFC73"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4B5170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3AB57E" w14:textId="77777777" w:rsidR="001B6432" w:rsidRDefault="005A79CF">
                  <w:pPr>
                    <w:spacing w:after="0" w:line="240" w:lineRule="auto"/>
                  </w:pPr>
                  <w:r>
                    <w:rPr>
                      <w:rFonts w:ascii="Calibri" w:eastAsia="Calibri" w:hAnsi="Calibri"/>
                      <w:color w:val="000000"/>
                    </w:rPr>
                    <w:t>No</w:t>
                  </w:r>
                </w:p>
              </w:tc>
            </w:tr>
            <w:tr w:rsidR="001B6432" w14:paraId="63634ADB" w14:textId="77777777">
              <w:trPr>
                <w:trHeight w:val="262"/>
              </w:trPr>
              <w:tc>
                <w:tcPr>
                  <w:tcW w:w="10714" w:type="dxa"/>
                  <w:tcBorders>
                    <w:top w:val="nil"/>
                    <w:left w:val="nil"/>
                    <w:bottom w:val="nil"/>
                    <w:right w:val="nil"/>
                  </w:tcBorders>
                  <w:tcMar>
                    <w:top w:w="39" w:type="dxa"/>
                    <w:left w:w="39" w:type="dxa"/>
                    <w:bottom w:w="39" w:type="dxa"/>
                    <w:right w:w="39" w:type="dxa"/>
                  </w:tcMar>
                </w:tcPr>
                <w:p w14:paraId="0E54B9A9"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4F55EC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3B91D1" w14:textId="77777777" w:rsidR="001B6432" w:rsidRDefault="005A79CF">
                  <w:pPr>
                    <w:spacing w:after="0" w:line="240" w:lineRule="auto"/>
                  </w:pPr>
                  <w:r>
                    <w:rPr>
                      <w:rFonts w:ascii="Calibri" w:eastAsia="Calibri" w:hAnsi="Calibri"/>
                      <w:color w:val="000000"/>
                    </w:rPr>
                    <w:t>No</w:t>
                  </w:r>
                </w:p>
              </w:tc>
            </w:tr>
            <w:tr w:rsidR="001B6432" w14:paraId="327A0A6D" w14:textId="77777777">
              <w:trPr>
                <w:trHeight w:val="262"/>
              </w:trPr>
              <w:tc>
                <w:tcPr>
                  <w:tcW w:w="10714" w:type="dxa"/>
                  <w:tcBorders>
                    <w:top w:val="nil"/>
                    <w:left w:val="nil"/>
                    <w:bottom w:val="nil"/>
                    <w:right w:val="nil"/>
                  </w:tcBorders>
                  <w:tcMar>
                    <w:top w:w="39" w:type="dxa"/>
                    <w:left w:w="39" w:type="dxa"/>
                    <w:bottom w:w="39" w:type="dxa"/>
                    <w:right w:w="39" w:type="dxa"/>
                  </w:tcMar>
                </w:tcPr>
                <w:p w14:paraId="2E4F4796"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7B8680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EED5A3" w14:textId="77777777" w:rsidR="001B6432" w:rsidRDefault="005A79CF">
                  <w:pPr>
                    <w:spacing w:after="0" w:line="240" w:lineRule="auto"/>
                  </w:pPr>
                  <w:r>
                    <w:rPr>
                      <w:rFonts w:ascii="Calibri" w:eastAsia="Calibri" w:hAnsi="Calibri"/>
                      <w:color w:val="000000"/>
                    </w:rPr>
                    <w:t>No</w:t>
                  </w:r>
                </w:p>
              </w:tc>
            </w:tr>
            <w:tr w:rsidR="001B6432" w14:paraId="4C785E38" w14:textId="77777777">
              <w:trPr>
                <w:trHeight w:val="262"/>
              </w:trPr>
              <w:tc>
                <w:tcPr>
                  <w:tcW w:w="10714" w:type="dxa"/>
                  <w:tcBorders>
                    <w:top w:val="nil"/>
                    <w:left w:val="nil"/>
                    <w:bottom w:val="nil"/>
                    <w:right w:val="nil"/>
                  </w:tcBorders>
                  <w:tcMar>
                    <w:top w:w="39" w:type="dxa"/>
                    <w:left w:w="39" w:type="dxa"/>
                    <w:bottom w:w="39" w:type="dxa"/>
                    <w:right w:w="39" w:type="dxa"/>
                  </w:tcMar>
                </w:tcPr>
                <w:p w14:paraId="71EDD7B0" w14:textId="77777777" w:rsidR="001B6432" w:rsidRDefault="005A79CF">
                  <w:pPr>
                    <w:spacing w:after="0" w:line="240" w:lineRule="auto"/>
                  </w:pPr>
                  <w:r>
                    <w:rPr>
                      <w:rFonts w:ascii="Calibri" w:eastAsia="Calibri" w:hAnsi="Calibri"/>
                      <w:b/>
                      <w:color w:val="000000"/>
                    </w:rPr>
                    <w:t xml:space="preserve">Decommissioning </w:t>
                  </w:r>
                </w:p>
              </w:tc>
            </w:tr>
            <w:tr w:rsidR="001B6432" w14:paraId="210A06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C357BF" w14:textId="77777777" w:rsidR="001B6432" w:rsidRDefault="005A79CF">
                  <w:pPr>
                    <w:spacing w:after="0" w:line="240" w:lineRule="auto"/>
                  </w:pPr>
                  <w:r>
                    <w:rPr>
                      <w:rFonts w:ascii="Calibri" w:eastAsia="Calibri" w:hAnsi="Calibri"/>
                      <w:color w:val="000000"/>
                    </w:rPr>
                    <w:t>No</w:t>
                  </w:r>
                </w:p>
              </w:tc>
            </w:tr>
            <w:tr w:rsidR="001B6432" w14:paraId="6383E6DB" w14:textId="77777777">
              <w:trPr>
                <w:trHeight w:val="262"/>
              </w:trPr>
              <w:tc>
                <w:tcPr>
                  <w:tcW w:w="10714" w:type="dxa"/>
                  <w:tcBorders>
                    <w:top w:val="nil"/>
                    <w:left w:val="nil"/>
                    <w:bottom w:val="nil"/>
                    <w:right w:val="nil"/>
                  </w:tcBorders>
                  <w:tcMar>
                    <w:top w:w="39" w:type="dxa"/>
                    <w:left w:w="39" w:type="dxa"/>
                    <w:bottom w:w="39" w:type="dxa"/>
                    <w:right w:w="39" w:type="dxa"/>
                  </w:tcMar>
                </w:tcPr>
                <w:p w14:paraId="189D3EEE"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6474D6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3C5AD1" w14:textId="77777777" w:rsidR="001B6432" w:rsidRDefault="001B6432">
                  <w:pPr>
                    <w:spacing w:after="0" w:line="240" w:lineRule="auto"/>
                  </w:pPr>
                </w:p>
              </w:tc>
            </w:tr>
            <w:tr w:rsidR="001B6432" w14:paraId="6837C506" w14:textId="77777777">
              <w:trPr>
                <w:trHeight w:val="262"/>
              </w:trPr>
              <w:tc>
                <w:tcPr>
                  <w:tcW w:w="10714" w:type="dxa"/>
                  <w:tcBorders>
                    <w:top w:val="nil"/>
                    <w:left w:val="nil"/>
                    <w:bottom w:val="nil"/>
                    <w:right w:val="nil"/>
                  </w:tcBorders>
                  <w:tcMar>
                    <w:top w:w="39" w:type="dxa"/>
                    <w:left w:w="39" w:type="dxa"/>
                    <w:bottom w:w="39" w:type="dxa"/>
                    <w:right w:w="39" w:type="dxa"/>
                  </w:tcMar>
                </w:tcPr>
                <w:p w14:paraId="71446731"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78C650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8E6BB2" w14:textId="77777777" w:rsidR="001B6432" w:rsidRDefault="001B6432">
                  <w:pPr>
                    <w:spacing w:after="0" w:line="240" w:lineRule="auto"/>
                  </w:pPr>
                </w:p>
              </w:tc>
            </w:tr>
            <w:tr w:rsidR="001B6432" w14:paraId="21D6FE0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793F2D1" w14:textId="77777777" w:rsidR="001B6432" w:rsidRDefault="001B6432">
                  <w:pPr>
                    <w:spacing w:after="0" w:line="240" w:lineRule="auto"/>
                  </w:pPr>
                </w:p>
              </w:tc>
            </w:tr>
          </w:tbl>
          <w:p w14:paraId="45B2500C" w14:textId="77777777" w:rsidR="001B6432" w:rsidRDefault="001B6432">
            <w:pPr>
              <w:spacing w:after="0" w:line="240" w:lineRule="auto"/>
            </w:pPr>
          </w:p>
        </w:tc>
        <w:tc>
          <w:tcPr>
            <w:tcW w:w="762" w:type="dxa"/>
          </w:tcPr>
          <w:p w14:paraId="64B5C1E3" w14:textId="77777777" w:rsidR="001B6432" w:rsidRDefault="001B6432">
            <w:pPr>
              <w:pStyle w:val="EmptyCellLayoutStyle"/>
              <w:spacing w:after="0" w:line="240" w:lineRule="auto"/>
            </w:pPr>
          </w:p>
        </w:tc>
      </w:tr>
    </w:tbl>
    <w:p w14:paraId="31F9C8DD" w14:textId="5E972D46"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63D1E055" w14:textId="77777777">
        <w:tc>
          <w:tcPr>
            <w:tcW w:w="762" w:type="dxa"/>
          </w:tcPr>
          <w:p w14:paraId="569B823A"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735DDB9F" w14:textId="77777777">
              <w:tc>
                <w:tcPr>
                  <w:tcW w:w="10714" w:type="dxa"/>
                  <w:tcBorders>
                    <w:top w:val="nil"/>
                    <w:left w:val="nil"/>
                    <w:bottom w:val="nil"/>
                    <w:right w:val="nil"/>
                  </w:tcBorders>
                  <w:tcMar>
                    <w:top w:w="0" w:type="dxa"/>
                    <w:left w:w="0" w:type="dxa"/>
                    <w:bottom w:w="0" w:type="dxa"/>
                    <w:right w:w="0" w:type="dxa"/>
                  </w:tcMar>
                </w:tcPr>
                <w:p w14:paraId="26DFD0E6" w14:textId="77777777" w:rsidR="001B6432" w:rsidRDefault="001B6432">
                  <w:pPr>
                    <w:spacing w:after="0" w:line="240" w:lineRule="auto"/>
                  </w:pPr>
                </w:p>
              </w:tc>
            </w:tr>
            <w:tr w:rsidR="001B6432" w14:paraId="321F3CAB"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F9F2645" w14:textId="77777777" w:rsidR="001B6432" w:rsidRDefault="001B6432">
                  <w:pPr>
                    <w:spacing w:after="0" w:line="240" w:lineRule="auto"/>
                  </w:pPr>
                </w:p>
                <w:p w14:paraId="21A4D19C" w14:textId="77777777" w:rsidR="009C5734" w:rsidRDefault="009C5734">
                  <w:pPr>
                    <w:spacing w:after="0" w:line="240" w:lineRule="auto"/>
                  </w:pPr>
                </w:p>
                <w:p w14:paraId="5C1F865A" w14:textId="77777777" w:rsidR="009C5734" w:rsidRDefault="009C5734">
                  <w:pPr>
                    <w:spacing w:after="0" w:line="240" w:lineRule="auto"/>
                  </w:pPr>
                </w:p>
                <w:p w14:paraId="72BF5B52" w14:textId="4B0A1048" w:rsidR="009C5734" w:rsidRDefault="009C5734">
                  <w:pPr>
                    <w:spacing w:after="0" w:line="240" w:lineRule="auto"/>
                  </w:pPr>
                </w:p>
              </w:tc>
            </w:tr>
            <w:tr w:rsidR="001B6432" w14:paraId="6B0A6982"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38E9A193"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3674AE7" w14:textId="77777777" w:rsidR="001B6432" w:rsidRDefault="005A79CF">
                        <w:pPr>
                          <w:spacing w:after="0" w:line="240" w:lineRule="auto"/>
                        </w:pPr>
                        <w:r>
                          <w:rPr>
                            <w:noProof/>
                          </w:rPr>
                          <w:drawing>
                            <wp:inline distT="0" distB="0" distL="0" distR="0" wp14:anchorId="4C33E717" wp14:editId="7E35492C">
                              <wp:extent cx="949717" cy="620969"/>
                              <wp:effectExtent l="0" t="0" r="0" b="0"/>
                              <wp:docPr id="36" name="img3.png"/>
                              <wp:cNvGraphicFramePr/>
                              <a:graphic xmlns:a="http://schemas.openxmlformats.org/drawingml/2006/main">
                                <a:graphicData uri="http://schemas.openxmlformats.org/drawingml/2006/picture">
                                  <pic:pic xmlns:pic="http://schemas.openxmlformats.org/drawingml/2006/picture">
                                    <pic:nvPicPr>
                                      <pic:cNvPr id="3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1F4265CF"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CB17781" w14:textId="77777777" w:rsidR="001B6432" w:rsidRDefault="005A79CF" w:rsidP="009C5734">
                              <w:pPr>
                                <w:pStyle w:val="Heading1"/>
                              </w:pPr>
                              <w:r>
                                <w:t>PCS-FI - 1 - PCS-</w:t>
                              </w:r>
                              <w:proofErr w:type="gramStart"/>
                              <w:r>
                                <w:t>Fl  1.0</w:t>
                              </w:r>
                              <w:proofErr w:type="gramEnd"/>
                              <w:r>
                                <w:t xml:space="preserve"> Primary Care Support COVID Vaccination Flood Support</w:t>
                              </w:r>
                            </w:p>
                          </w:tc>
                        </w:tr>
                      </w:tbl>
                      <w:p w14:paraId="514876C9" w14:textId="77777777" w:rsidR="001B6432" w:rsidRDefault="001B6432">
                        <w:pPr>
                          <w:spacing w:after="0" w:line="240" w:lineRule="auto"/>
                        </w:pPr>
                      </w:p>
                    </w:tc>
                    <w:tc>
                      <w:tcPr>
                        <w:tcW w:w="43" w:type="dxa"/>
                        <w:shd w:val="clear" w:color="auto" w:fill="DDE1EA"/>
                      </w:tcPr>
                      <w:p w14:paraId="6401ECE3" w14:textId="77777777" w:rsidR="001B6432" w:rsidRDefault="001B6432">
                        <w:pPr>
                          <w:pStyle w:val="EmptyCellLayoutStyle"/>
                          <w:spacing w:after="0" w:line="240" w:lineRule="auto"/>
                        </w:pPr>
                      </w:p>
                    </w:tc>
                  </w:tr>
                </w:tbl>
                <w:p w14:paraId="75E84776" w14:textId="77777777" w:rsidR="001B6432" w:rsidRDefault="001B6432">
                  <w:pPr>
                    <w:spacing w:after="0" w:line="240" w:lineRule="auto"/>
                  </w:pPr>
                </w:p>
              </w:tc>
            </w:tr>
            <w:tr w:rsidR="001B6432" w14:paraId="57D804F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97E92F2" w14:textId="77777777" w:rsidR="001B6432" w:rsidRDefault="001B6432">
                  <w:pPr>
                    <w:spacing w:after="0" w:line="240" w:lineRule="auto"/>
                  </w:pPr>
                </w:p>
              </w:tc>
            </w:tr>
            <w:tr w:rsidR="001B6432" w14:paraId="674D2E6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3A7F3A1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54424CC" w14:textId="77777777" w:rsidR="001B6432" w:rsidRDefault="005A79CF">
                        <w:pPr>
                          <w:spacing w:after="0" w:line="240" w:lineRule="auto"/>
                        </w:pPr>
                        <w:r>
                          <w:rPr>
                            <w:noProof/>
                          </w:rPr>
                          <w:lastRenderedPageBreak/>
                          <w:drawing>
                            <wp:inline distT="0" distB="0" distL="0" distR="0" wp14:anchorId="5D452BCC" wp14:editId="41AE130A">
                              <wp:extent cx="615003" cy="384377"/>
                              <wp:effectExtent l="0" t="0" r="0" b="0"/>
                              <wp:docPr id="38" name="img4.png"/>
                              <wp:cNvGraphicFramePr/>
                              <a:graphic xmlns:a="http://schemas.openxmlformats.org/drawingml/2006/main">
                                <a:graphicData uri="http://schemas.openxmlformats.org/drawingml/2006/picture">
                                  <pic:pic xmlns:pic="http://schemas.openxmlformats.org/drawingml/2006/picture">
                                    <pic:nvPicPr>
                                      <pic:cNvPr id="3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2445323" w14:textId="77777777" w:rsidR="001B6432" w:rsidRDefault="001B6432">
                        <w:pPr>
                          <w:pStyle w:val="EmptyCellLayoutStyle"/>
                          <w:spacing w:after="0" w:line="240" w:lineRule="auto"/>
                        </w:pPr>
                      </w:p>
                    </w:tc>
                    <w:tc>
                      <w:tcPr>
                        <w:tcW w:w="3375" w:type="dxa"/>
                      </w:tcPr>
                      <w:p w14:paraId="42366C49" w14:textId="77777777" w:rsidR="001B6432" w:rsidRDefault="001B6432">
                        <w:pPr>
                          <w:pStyle w:val="EmptyCellLayoutStyle"/>
                          <w:spacing w:after="0" w:line="240" w:lineRule="auto"/>
                        </w:pPr>
                      </w:p>
                    </w:tc>
                    <w:tc>
                      <w:tcPr>
                        <w:tcW w:w="6154" w:type="dxa"/>
                      </w:tcPr>
                      <w:p w14:paraId="3CE50F0D" w14:textId="77777777" w:rsidR="001B6432" w:rsidRDefault="001B6432">
                        <w:pPr>
                          <w:pStyle w:val="EmptyCellLayoutStyle"/>
                          <w:spacing w:after="0" w:line="240" w:lineRule="auto"/>
                        </w:pPr>
                      </w:p>
                    </w:tc>
                  </w:tr>
                  <w:tr w:rsidR="001B6432" w14:paraId="5D2B6F2D" w14:textId="77777777">
                    <w:trPr>
                      <w:trHeight w:val="601"/>
                    </w:trPr>
                    <w:tc>
                      <w:tcPr>
                        <w:tcW w:w="1095" w:type="dxa"/>
                        <w:vMerge/>
                      </w:tcPr>
                      <w:p w14:paraId="3DE4726D" w14:textId="77777777" w:rsidR="001B6432" w:rsidRDefault="001B6432">
                        <w:pPr>
                          <w:pStyle w:val="EmptyCellLayoutStyle"/>
                          <w:spacing w:after="0" w:line="240" w:lineRule="auto"/>
                        </w:pPr>
                      </w:p>
                    </w:tc>
                    <w:tc>
                      <w:tcPr>
                        <w:tcW w:w="90" w:type="dxa"/>
                      </w:tcPr>
                      <w:p w14:paraId="000692EC"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6AECB953"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73F1A9D" w14:textId="77777777" w:rsidR="001B6432" w:rsidRDefault="005A79CF">
                              <w:pPr>
                                <w:spacing w:after="0" w:line="240" w:lineRule="auto"/>
                              </w:pPr>
                              <w:r>
                                <w:rPr>
                                  <w:rFonts w:ascii="Calibri" w:eastAsia="Calibri" w:hAnsi="Calibri"/>
                                  <w:b/>
                                  <w:color w:val="000000"/>
                                  <w:sz w:val="24"/>
                                </w:rPr>
                                <w:t>Activity Metadata</w:t>
                              </w:r>
                            </w:p>
                          </w:tc>
                        </w:tr>
                      </w:tbl>
                      <w:p w14:paraId="168E86CE" w14:textId="77777777" w:rsidR="001B6432" w:rsidRDefault="001B6432">
                        <w:pPr>
                          <w:spacing w:after="0" w:line="240" w:lineRule="auto"/>
                        </w:pPr>
                      </w:p>
                    </w:tc>
                    <w:tc>
                      <w:tcPr>
                        <w:tcW w:w="6154" w:type="dxa"/>
                      </w:tcPr>
                      <w:p w14:paraId="74D65297" w14:textId="77777777" w:rsidR="001B6432" w:rsidRDefault="001B6432">
                        <w:pPr>
                          <w:pStyle w:val="EmptyCellLayoutStyle"/>
                          <w:spacing w:after="0" w:line="240" w:lineRule="auto"/>
                        </w:pPr>
                      </w:p>
                    </w:tc>
                  </w:tr>
                </w:tbl>
                <w:p w14:paraId="66550928" w14:textId="77777777" w:rsidR="001B6432" w:rsidRDefault="001B6432">
                  <w:pPr>
                    <w:spacing w:after="0" w:line="240" w:lineRule="auto"/>
                  </w:pPr>
                </w:p>
              </w:tc>
            </w:tr>
            <w:tr w:rsidR="001B6432" w14:paraId="6D60A4A4" w14:textId="77777777">
              <w:trPr>
                <w:trHeight w:val="282"/>
              </w:trPr>
              <w:tc>
                <w:tcPr>
                  <w:tcW w:w="10714" w:type="dxa"/>
                  <w:tcBorders>
                    <w:top w:val="nil"/>
                    <w:left w:val="nil"/>
                    <w:bottom w:val="nil"/>
                    <w:right w:val="nil"/>
                  </w:tcBorders>
                  <w:tcMar>
                    <w:top w:w="39" w:type="dxa"/>
                    <w:left w:w="39" w:type="dxa"/>
                    <w:bottom w:w="39" w:type="dxa"/>
                    <w:right w:w="39" w:type="dxa"/>
                  </w:tcMar>
                </w:tcPr>
                <w:p w14:paraId="16F919D4" w14:textId="77777777" w:rsidR="001B6432" w:rsidRDefault="001B6432">
                  <w:pPr>
                    <w:spacing w:after="0" w:line="240" w:lineRule="auto"/>
                  </w:pPr>
                </w:p>
              </w:tc>
            </w:tr>
            <w:tr w:rsidR="001B6432" w14:paraId="21197B18" w14:textId="77777777">
              <w:trPr>
                <w:trHeight w:val="262"/>
              </w:trPr>
              <w:tc>
                <w:tcPr>
                  <w:tcW w:w="10714" w:type="dxa"/>
                  <w:tcBorders>
                    <w:top w:val="nil"/>
                    <w:left w:val="nil"/>
                    <w:bottom w:val="nil"/>
                    <w:right w:val="nil"/>
                  </w:tcBorders>
                  <w:tcMar>
                    <w:top w:w="39" w:type="dxa"/>
                    <w:left w:w="39" w:type="dxa"/>
                    <w:bottom w:w="39" w:type="dxa"/>
                    <w:right w:w="39" w:type="dxa"/>
                  </w:tcMar>
                </w:tcPr>
                <w:p w14:paraId="2F99247C"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23FE3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941D96" w14:textId="77777777" w:rsidR="001B6432" w:rsidRDefault="005A79CF">
                  <w:pPr>
                    <w:spacing w:after="0" w:line="240" w:lineRule="auto"/>
                  </w:pPr>
                  <w:r>
                    <w:rPr>
                      <w:rFonts w:ascii="Calibri" w:eastAsia="Calibri" w:hAnsi="Calibri"/>
                      <w:color w:val="000000"/>
                    </w:rPr>
                    <w:t>Core Funding</w:t>
                  </w:r>
                </w:p>
              </w:tc>
            </w:tr>
            <w:tr w:rsidR="001B6432" w14:paraId="4E5A00A5" w14:textId="77777777">
              <w:trPr>
                <w:trHeight w:val="262"/>
              </w:trPr>
              <w:tc>
                <w:tcPr>
                  <w:tcW w:w="10714" w:type="dxa"/>
                  <w:tcBorders>
                    <w:top w:val="nil"/>
                    <w:left w:val="nil"/>
                    <w:bottom w:val="nil"/>
                    <w:right w:val="nil"/>
                  </w:tcBorders>
                  <w:tcMar>
                    <w:top w:w="39" w:type="dxa"/>
                    <w:left w:w="39" w:type="dxa"/>
                    <w:bottom w:w="39" w:type="dxa"/>
                    <w:right w:w="39" w:type="dxa"/>
                  </w:tcMar>
                </w:tcPr>
                <w:p w14:paraId="18068CF3"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052A30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D7A6E2" w14:textId="77777777" w:rsidR="001B6432" w:rsidRDefault="005A79CF">
                  <w:pPr>
                    <w:spacing w:after="0" w:line="240" w:lineRule="auto"/>
                  </w:pPr>
                  <w:r>
                    <w:rPr>
                      <w:rFonts w:ascii="Calibri" w:eastAsia="Calibri" w:hAnsi="Calibri"/>
                      <w:color w:val="000000"/>
                    </w:rPr>
                    <w:t>PCS-FI</w:t>
                  </w:r>
                </w:p>
              </w:tc>
            </w:tr>
            <w:tr w:rsidR="001B6432" w14:paraId="5DB62215" w14:textId="77777777">
              <w:trPr>
                <w:trHeight w:val="262"/>
              </w:trPr>
              <w:tc>
                <w:tcPr>
                  <w:tcW w:w="10714" w:type="dxa"/>
                  <w:tcBorders>
                    <w:top w:val="nil"/>
                    <w:left w:val="nil"/>
                    <w:bottom w:val="nil"/>
                    <w:right w:val="nil"/>
                  </w:tcBorders>
                  <w:tcMar>
                    <w:top w:w="39" w:type="dxa"/>
                    <w:left w:w="39" w:type="dxa"/>
                    <w:bottom w:w="39" w:type="dxa"/>
                    <w:right w:w="39" w:type="dxa"/>
                  </w:tcMar>
                </w:tcPr>
                <w:p w14:paraId="3E8DB719"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398F9A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465DF7" w14:textId="77777777" w:rsidR="001B6432" w:rsidRDefault="005A79CF">
                  <w:pPr>
                    <w:spacing w:after="0" w:line="240" w:lineRule="auto"/>
                  </w:pPr>
                  <w:r>
                    <w:rPr>
                      <w:rFonts w:ascii="Calibri" w:eastAsia="Calibri" w:hAnsi="Calibri"/>
                      <w:color w:val="000000"/>
                    </w:rPr>
                    <w:t>1</w:t>
                  </w:r>
                </w:p>
              </w:tc>
            </w:tr>
            <w:tr w:rsidR="001B6432" w14:paraId="5C3D871C" w14:textId="77777777">
              <w:trPr>
                <w:trHeight w:val="262"/>
              </w:trPr>
              <w:tc>
                <w:tcPr>
                  <w:tcW w:w="10714" w:type="dxa"/>
                  <w:tcBorders>
                    <w:top w:val="nil"/>
                    <w:left w:val="nil"/>
                    <w:bottom w:val="nil"/>
                    <w:right w:val="nil"/>
                  </w:tcBorders>
                  <w:tcMar>
                    <w:top w:w="39" w:type="dxa"/>
                    <w:left w:w="39" w:type="dxa"/>
                    <w:bottom w:w="39" w:type="dxa"/>
                    <w:right w:w="39" w:type="dxa"/>
                  </w:tcMar>
                </w:tcPr>
                <w:p w14:paraId="55273588"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0AB897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751BCF" w14:textId="77777777" w:rsidR="001B6432" w:rsidRDefault="005A79CF">
                  <w:pPr>
                    <w:spacing w:after="0" w:line="240" w:lineRule="auto"/>
                  </w:pPr>
                  <w:r>
                    <w:rPr>
                      <w:rFonts w:ascii="Calibri" w:eastAsia="Calibri" w:hAnsi="Calibri"/>
                      <w:color w:val="000000"/>
                    </w:rPr>
                    <w:t>PCS-</w:t>
                  </w:r>
                  <w:proofErr w:type="gramStart"/>
                  <w:r>
                    <w:rPr>
                      <w:rFonts w:ascii="Calibri" w:eastAsia="Calibri" w:hAnsi="Calibri"/>
                      <w:color w:val="000000"/>
                    </w:rPr>
                    <w:t>Fl  1.0</w:t>
                  </w:r>
                  <w:proofErr w:type="gramEnd"/>
                  <w:r>
                    <w:rPr>
                      <w:rFonts w:ascii="Calibri" w:eastAsia="Calibri" w:hAnsi="Calibri"/>
                      <w:color w:val="000000"/>
                    </w:rPr>
                    <w:t xml:space="preserve"> Primary Care Support COVID Vaccination Flood Support</w:t>
                  </w:r>
                </w:p>
              </w:tc>
            </w:tr>
            <w:tr w:rsidR="001B6432" w14:paraId="7BFE13A2" w14:textId="77777777">
              <w:trPr>
                <w:trHeight w:val="262"/>
              </w:trPr>
              <w:tc>
                <w:tcPr>
                  <w:tcW w:w="10714" w:type="dxa"/>
                  <w:tcBorders>
                    <w:top w:val="nil"/>
                    <w:left w:val="nil"/>
                    <w:bottom w:val="nil"/>
                    <w:right w:val="nil"/>
                  </w:tcBorders>
                  <w:tcMar>
                    <w:top w:w="39" w:type="dxa"/>
                    <w:left w:w="39" w:type="dxa"/>
                    <w:bottom w:w="39" w:type="dxa"/>
                    <w:right w:w="39" w:type="dxa"/>
                  </w:tcMar>
                </w:tcPr>
                <w:p w14:paraId="66984E3B"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1A4330D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4424C3" w14:textId="77777777" w:rsidR="001B6432" w:rsidRDefault="005A79CF">
                  <w:pPr>
                    <w:spacing w:after="0" w:line="240" w:lineRule="auto"/>
                  </w:pPr>
                  <w:r>
                    <w:rPr>
                      <w:rFonts w:ascii="Calibri" w:eastAsia="Calibri" w:hAnsi="Calibri"/>
                      <w:color w:val="000000"/>
                    </w:rPr>
                    <w:t>New Activity</w:t>
                  </w:r>
                </w:p>
              </w:tc>
            </w:tr>
            <w:tr w:rsidR="001B6432" w14:paraId="5F56A29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EB6A14C" w14:textId="77777777" w:rsidR="001B6432" w:rsidRDefault="001B6432">
                  <w:pPr>
                    <w:spacing w:after="0" w:line="240" w:lineRule="auto"/>
                  </w:pPr>
                </w:p>
              </w:tc>
            </w:tr>
            <w:tr w:rsidR="001B6432" w14:paraId="17E94EF0" w14:textId="77777777">
              <w:trPr>
                <w:trHeight w:val="282"/>
              </w:trPr>
              <w:tc>
                <w:tcPr>
                  <w:tcW w:w="10714" w:type="dxa"/>
                  <w:tcBorders>
                    <w:top w:val="nil"/>
                    <w:left w:val="nil"/>
                    <w:bottom w:val="nil"/>
                    <w:right w:val="nil"/>
                  </w:tcBorders>
                  <w:tcMar>
                    <w:top w:w="39" w:type="dxa"/>
                    <w:left w:w="39" w:type="dxa"/>
                    <w:bottom w:w="39" w:type="dxa"/>
                    <w:right w:w="39" w:type="dxa"/>
                  </w:tcMar>
                </w:tcPr>
                <w:p w14:paraId="19A98894" w14:textId="77777777" w:rsidR="001B6432" w:rsidRDefault="001B6432">
                  <w:pPr>
                    <w:spacing w:after="0" w:line="240" w:lineRule="auto"/>
                  </w:pPr>
                </w:p>
              </w:tc>
            </w:tr>
            <w:tr w:rsidR="001B6432" w14:paraId="3DED52C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4E7720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C86175D" w14:textId="77777777" w:rsidR="001B6432" w:rsidRDefault="005A79CF">
                        <w:pPr>
                          <w:spacing w:after="0" w:line="240" w:lineRule="auto"/>
                        </w:pPr>
                        <w:r>
                          <w:rPr>
                            <w:noProof/>
                          </w:rPr>
                          <w:drawing>
                            <wp:inline distT="0" distB="0" distL="0" distR="0" wp14:anchorId="4E1D4FFB" wp14:editId="559238DC">
                              <wp:extent cx="615003" cy="384377"/>
                              <wp:effectExtent l="0" t="0" r="0" b="0"/>
                              <wp:docPr id="40" name="img5.png"/>
                              <wp:cNvGraphicFramePr/>
                              <a:graphic xmlns:a="http://schemas.openxmlformats.org/drawingml/2006/main">
                                <a:graphicData uri="http://schemas.openxmlformats.org/drawingml/2006/picture">
                                  <pic:pic xmlns:pic="http://schemas.openxmlformats.org/drawingml/2006/picture">
                                    <pic:nvPicPr>
                                      <pic:cNvPr id="4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6F3B443E" w14:textId="77777777" w:rsidR="001B6432" w:rsidRDefault="001B6432">
                        <w:pPr>
                          <w:pStyle w:val="EmptyCellLayoutStyle"/>
                          <w:spacing w:after="0" w:line="240" w:lineRule="auto"/>
                        </w:pPr>
                      </w:p>
                    </w:tc>
                    <w:tc>
                      <w:tcPr>
                        <w:tcW w:w="4725" w:type="dxa"/>
                      </w:tcPr>
                      <w:p w14:paraId="4FB5E94C" w14:textId="77777777" w:rsidR="001B6432" w:rsidRDefault="001B6432">
                        <w:pPr>
                          <w:pStyle w:val="EmptyCellLayoutStyle"/>
                          <w:spacing w:after="0" w:line="240" w:lineRule="auto"/>
                        </w:pPr>
                      </w:p>
                    </w:tc>
                    <w:tc>
                      <w:tcPr>
                        <w:tcW w:w="4804" w:type="dxa"/>
                      </w:tcPr>
                      <w:p w14:paraId="10C3DC4F" w14:textId="77777777" w:rsidR="001B6432" w:rsidRDefault="001B6432">
                        <w:pPr>
                          <w:pStyle w:val="EmptyCellLayoutStyle"/>
                          <w:spacing w:after="0" w:line="240" w:lineRule="auto"/>
                        </w:pPr>
                      </w:p>
                    </w:tc>
                  </w:tr>
                  <w:tr w:rsidR="001B6432" w14:paraId="26C84A11" w14:textId="77777777">
                    <w:trPr>
                      <w:trHeight w:val="601"/>
                    </w:trPr>
                    <w:tc>
                      <w:tcPr>
                        <w:tcW w:w="1095" w:type="dxa"/>
                        <w:vMerge/>
                      </w:tcPr>
                      <w:p w14:paraId="7E0F5521" w14:textId="77777777" w:rsidR="001B6432" w:rsidRDefault="001B6432">
                        <w:pPr>
                          <w:pStyle w:val="EmptyCellLayoutStyle"/>
                          <w:spacing w:after="0" w:line="240" w:lineRule="auto"/>
                        </w:pPr>
                      </w:p>
                    </w:tc>
                    <w:tc>
                      <w:tcPr>
                        <w:tcW w:w="90" w:type="dxa"/>
                      </w:tcPr>
                      <w:p w14:paraId="2D41CF3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96F5EE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0B7777A" w14:textId="77777777" w:rsidR="001B6432" w:rsidRDefault="005A79CF">
                              <w:pPr>
                                <w:spacing w:after="0" w:line="240" w:lineRule="auto"/>
                              </w:pPr>
                              <w:r>
                                <w:rPr>
                                  <w:rFonts w:ascii="Calibri" w:eastAsia="Calibri" w:hAnsi="Calibri"/>
                                  <w:b/>
                                  <w:color w:val="000000"/>
                                  <w:sz w:val="24"/>
                                </w:rPr>
                                <w:t>Activity Priorities and Description</w:t>
                              </w:r>
                            </w:p>
                          </w:tc>
                        </w:tr>
                      </w:tbl>
                      <w:p w14:paraId="3097DC98" w14:textId="77777777" w:rsidR="001B6432" w:rsidRDefault="001B6432">
                        <w:pPr>
                          <w:spacing w:after="0" w:line="240" w:lineRule="auto"/>
                        </w:pPr>
                      </w:p>
                    </w:tc>
                    <w:tc>
                      <w:tcPr>
                        <w:tcW w:w="4804" w:type="dxa"/>
                      </w:tcPr>
                      <w:p w14:paraId="4CF67A8D" w14:textId="77777777" w:rsidR="001B6432" w:rsidRDefault="001B6432">
                        <w:pPr>
                          <w:pStyle w:val="EmptyCellLayoutStyle"/>
                          <w:spacing w:after="0" w:line="240" w:lineRule="auto"/>
                        </w:pPr>
                      </w:p>
                    </w:tc>
                  </w:tr>
                </w:tbl>
                <w:p w14:paraId="6CCE35A8" w14:textId="77777777" w:rsidR="001B6432" w:rsidRDefault="001B6432">
                  <w:pPr>
                    <w:spacing w:after="0" w:line="240" w:lineRule="auto"/>
                  </w:pPr>
                </w:p>
              </w:tc>
            </w:tr>
            <w:tr w:rsidR="001B6432" w14:paraId="01BDE1E0" w14:textId="77777777">
              <w:trPr>
                <w:trHeight w:val="282"/>
              </w:trPr>
              <w:tc>
                <w:tcPr>
                  <w:tcW w:w="10714" w:type="dxa"/>
                  <w:tcBorders>
                    <w:top w:val="nil"/>
                    <w:left w:val="nil"/>
                    <w:bottom w:val="nil"/>
                    <w:right w:val="nil"/>
                  </w:tcBorders>
                  <w:tcMar>
                    <w:top w:w="39" w:type="dxa"/>
                    <w:left w:w="39" w:type="dxa"/>
                    <w:bottom w:w="39" w:type="dxa"/>
                    <w:right w:w="39" w:type="dxa"/>
                  </w:tcMar>
                </w:tcPr>
                <w:p w14:paraId="548EB4E0" w14:textId="77777777" w:rsidR="001B6432" w:rsidRDefault="001B6432">
                  <w:pPr>
                    <w:spacing w:after="0" w:line="240" w:lineRule="auto"/>
                  </w:pPr>
                </w:p>
              </w:tc>
            </w:tr>
            <w:tr w:rsidR="001B6432" w14:paraId="455DD8D6" w14:textId="77777777">
              <w:trPr>
                <w:trHeight w:val="262"/>
              </w:trPr>
              <w:tc>
                <w:tcPr>
                  <w:tcW w:w="10714" w:type="dxa"/>
                  <w:tcBorders>
                    <w:top w:val="nil"/>
                    <w:left w:val="nil"/>
                    <w:bottom w:val="nil"/>
                    <w:right w:val="nil"/>
                  </w:tcBorders>
                  <w:tcMar>
                    <w:top w:w="39" w:type="dxa"/>
                    <w:left w:w="39" w:type="dxa"/>
                    <w:bottom w:w="39" w:type="dxa"/>
                    <w:right w:w="39" w:type="dxa"/>
                  </w:tcMar>
                </w:tcPr>
                <w:p w14:paraId="6C8F0273"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AF06EA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54593E" w14:textId="77777777" w:rsidR="001B6432" w:rsidRDefault="001B6432">
                  <w:pPr>
                    <w:spacing w:after="0" w:line="240" w:lineRule="auto"/>
                  </w:pPr>
                </w:p>
              </w:tc>
            </w:tr>
            <w:tr w:rsidR="001B6432" w14:paraId="3A4B5987" w14:textId="77777777">
              <w:trPr>
                <w:trHeight w:val="282"/>
              </w:trPr>
              <w:tc>
                <w:tcPr>
                  <w:tcW w:w="10714" w:type="dxa"/>
                  <w:tcBorders>
                    <w:top w:val="nil"/>
                    <w:left w:val="nil"/>
                    <w:bottom w:val="nil"/>
                    <w:right w:val="nil"/>
                  </w:tcBorders>
                  <w:tcMar>
                    <w:top w:w="39" w:type="dxa"/>
                    <w:left w:w="39" w:type="dxa"/>
                    <w:bottom w:w="39" w:type="dxa"/>
                    <w:right w:w="39" w:type="dxa"/>
                  </w:tcMar>
                </w:tcPr>
                <w:p w14:paraId="44D1A8F3"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2DC380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B6756B" w14:textId="77777777" w:rsidR="001B6432" w:rsidRDefault="001B6432">
                  <w:pPr>
                    <w:spacing w:after="0" w:line="240" w:lineRule="auto"/>
                  </w:pPr>
                </w:p>
              </w:tc>
            </w:tr>
            <w:tr w:rsidR="001B6432" w14:paraId="08A41C3E" w14:textId="77777777">
              <w:trPr>
                <w:trHeight w:val="262"/>
              </w:trPr>
              <w:tc>
                <w:tcPr>
                  <w:tcW w:w="10714" w:type="dxa"/>
                  <w:tcBorders>
                    <w:top w:val="nil"/>
                    <w:left w:val="nil"/>
                    <w:bottom w:val="nil"/>
                    <w:right w:val="nil"/>
                  </w:tcBorders>
                  <w:tcMar>
                    <w:top w:w="39" w:type="dxa"/>
                    <w:left w:w="39" w:type="dxa"/>
                    <w:bottom w:w="39" w:type="dxa"/>
                    <w:right w:w="39" w:type="dxa"/>
                  </w:tcMar>
                </w:tcPr>
                <w:p w14:paraId="40333C7B"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E1E32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DC3D09" w14:textId="77777777" w:rsidR="001B6432" w:rsidRDefault="001B6432">
                  <w:pPr>
                    <w:spacing w:after="0" w:line="240" w:lineRule="auto"/>
                  </w:pPr>
                </w:p>
              </w:tc>
            </w:tr>
            <w:tr w:rsidR="001B6432" w14:paraId="4101A11A" w14:textId="77777777">
              <w:trPr>
                <w:trHeight w:val="262"/>
              </w:trPr>
              <w:tc>
                <w:tcPr>
                  <w:tcW w:w="10714" w:type="dxa"/>
                  <w:tcBorders>
                    <w:top w:val="nil"/>
                    <w:left w:val="nil"/>
                    <w:bottom w:val="nil"/>
                    <w:right w:val="nil"/>
                  </w:tcBorders>
                  <w:tcMar>
                    <w:top w:w="39" w:type="dxa"/>
                    <w:left w:w="39" w:type="dxa"/>
                    <w:bottom w:w="39" w:type="dxa"/>
                    <w:right w:w="39" w:type="dxa"/>
                  </w:tcMar>
                </w:tcPr>
                <w:p w14:paraId="3790971A"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B7D393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8E486B" w14:textId="77777777" w:rsidR="001B6432" w:rsidRDefault="001B6432">
                  <w:pPr>
                    <w:spacing w:after="0" w:line="240" w:lineRule="auto"/>
                  </w:pPr>
                </w:p>
              </w:tc>
            </w:tr>
            <w:tr w:rsidR="001B6432" w14:paraId="788331DF" w14:textId="77777777">
              <w:trPr>
                <w:trHeight w:val="527"/>
              </w:trPr>
              <w:tc>
                <w:tcPr>
                  <w:tcW w:w="10714" w:type="dxa"/>
                  <w:tcBorders>
                    <w:top w:val="nil"/>
                    <w:left w:val="nil"/>
                    <w:bottom w:val="nil"/>
                    <w:right w:val="nil"/>
                  </w:tcBorders>
                  <w:tcMar>
                    <w:top w:w="39" w:type="dxa"/>
                    <w:left w:w="39" w:type="dxa"/>
                    <w:bottom w:w="39" w:type="dxa"/>
                    <w:right w:w="39" w:type="dxa"/>
                  </w:tcMar>
                </w:tcPr>
                <w:p w14:paraId="1E09C97B"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66A3B781" w14:textId="77777777">
              <w:trPr>
                <w:trHeight w:val="262"/>
              </w:trPr>
              <w:tc>
                <w:tcPr>
                  <w:tcW w:w="10714" w:type="dxa"/>
                  <w:tcBorders>
                    <w:top w:val="nil"/>
                    <w:left w:val="nil"/>
                    <w:bottom w:val="nil"/>
                    <w:right w:val="nil"/>
                  </w:tcBorders>
                  <w:tcMar>
                    <w:top w:w="39" w:type="dxa"/>
                    <w:left w:w="39" w:type="dxa"/>
                    <w:bottom w:w="39" w:type="dxa"/>
                    <w:right w:w="39" w:type="dxa"/>
                  </w:tcMar>
                </w:tcPr>
                <w:p w14:paraId="5C1D2F12" w14:textId="77777777" w:rsidR="001B6432" w:rsidRDefault="005A79CF">
                  <w:pPr>
                    <w:spacing w:after="0" w:line="240" w:lineRule="auto"/>
                  </w:pPr>
                  <w:r>
                    <w:rPr>
                      <w:rFonts w:ascii="Calibri" w:eastAsia="Calibri" w:hAnsi="Calibri"/>
                      <w:b/>
                      <w:color w:val="000000"/>
                    </w:rPr>
                    <w:t>Needs Assessment</w:t>
                  </w:r>
                </w:p>
              </w:tc>
            </w:tr>
            <w:tr w:rsidR="001B6432" w14:paraId="3BE77D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C3B445" w14:textId="77777777" w:rsidR="001B6432" w:rsidRDefault="001B6432">
                  <w:pPr>
                    <w:spacing w:after="0" w:line="240" w:lineRule="auto"/>
                  </w:pPr>
                </w:p>
              </w:tc>
            </w:tr>
            <w:tr w:rsidR="001B6432" w14:paraId="4BF858B5" w14:textId="77777777">
              <w:trPr>
                <w:trHeight w:val="277"/>
              </w:trPr>
              <w:tc>
                <w:tcPr>
                  <w:tcW w:w="10714" w:type="dxa"/>
                  <w:tcBorders>
                    <w:top w:val="nil"/>
                    <w:left w:val="nil"/>
                    <w:bottom w:val="nil"/>
                    <w:right w:val="nil"/>
                  </w:tcBorders>
                  <w:tcMar>
                    <w:top w:w="39" w:type="dxa"/>
                    <w:left w:w="39" w:type="dxa"/>
                    <w:bottom w:w="39" w:type="dxa"/>
                    <w:right w:w="39" w:type="dxa"/>
                  </w:tcMar>
                </w:tcPr>
                <w:p w14:paraId="3AD301C9" w14:textId="77777777" w:rsidR="001B6432" w:rsidRDefault="005A79CF">
                  <w:pPr>
                    <w:spacing w:after="0" w:line="240" w:lineRule="auto"/>
                  </w:pPr>
                  <w:r>
                    <w:rPr>
                      <w:rFonts w:ascii="Calibri" w:eastAsia="Calibri" w:hAnsi="Calibri"/>
                      <w:b/>
                      <w:color w:val="000000"/>
                    </w:rPr>
                    <w:t>Priorities</w:t>
                  </w:r>
                </w:p>
              </w:tc>
            </w:tr>
            <w:tr w:rsidR="001B6432" w14:paraId="0CCB1A75" w14:textId="77777777">
              <w:tc>
                <w:tcPr>
                  <w:tcW w:w="10714" w:type="dxa"/>
                  <w:tcBorders>
                    <w:top w:val="nil"/>
                    <w:left w:val="nil"/>
                    <w:bottom w:val="nil"/>
                    <w:right w:val="nil"/>
                  </w:tcBorders>
                  <w:tcMar>
                    <w:top w:w="0" w:type="dxa"/>
                    <w:left w:w="0" w:type="dxa"/>
                    <w:bottom w:w="0" w:type="dxa"/>
                    <w:right w:w="0" w:type="dxa"/>
                  </w:tcMar>
                </w:tcPr>
                <w:p w14:paraId="116FE5AF" w14:textId="77777777" w:rsidR="001B6432" w:rsidRDefault="001B6432">
                  <w:pPr>
                    <w:spacing w:after="0" w:line="240" w:lineRule="auto"/>
                  </w:pPr>
                </w:p>
              </w:tc>
            </w:tr>
            <w:tr w:rsidR="001B6432" w14:paraId="55FDE35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6C2B09A" w14:textId="77777777" w:rsidR="001B6432" w:rsidRDefault="001B6432">
                  <w:pPr>
                    <w:spacing w:after="0" w:line="240" w:lineRule="auto"/>
                  </w:pPr>
                </w:p>
              </w:tc>
            </w:tr>
            <w:tr w:rsidR="001B6432" w14:paraId="0D36B09A" w14:textId="77777777">
              <w:trPr>
                <w:trHeight w:val="282"/>
              </w:trPr>
              <w:tc>
                <w:tcPr>
                  <w:tcW w:w="10714" w:type="dxa"/>
                  <w:tcBorders>
                    <w:top w:val="nil"/>
                    <w:left w:val="nil"/>
                    <w:bottom w:val="nil"/>
                    <w:right w:val="nil"/>
                  </w:tcBorders>
                  <w:tcMar>
                    <w:top w:w="39" w:type="dxa"/>
                    <w:left w:w="39" w:type="dxa"/>
                    <w:bottom w:w="39" w:type="dxa"/>
                    <w:right w:w="39" w:type="dxa"/>
                  </w:tcMar>
                </w:tcPr>
                <w:p w14:paraId="0806F020" w14:textId="77777777" w:rsidR="001B6432" w:rsidRDefault="001B6432">
                  <w:pPr>
                    <w:spacing w:after="0" w:line="240" w:lineRule="auto"/>
                  </w:pPr>
                </w:p>
              </w:tc>
            </w:tr>
            <w:tr w:rsidR="001B6432" w14:paraId="31749B7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73C623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621C789" w14:textId="77777777" w:rsidR="001B6432" w:rsidRDefault="005A79CF">
                        <w:pPr>
                          <w:spacing w:after="0" w:line="240" w:lineRule="auto"/>
                        </w:pPr>
                        <w:r>
                          <w:rPr>
                            <w:noProof/>
                          </w:rPr>
                          <w:drawing>
                            <wp:inline distT="0" distB="0" distL="0" distR="0" wp14:anchorId="659C203E" wp14:editId="318DDFF0">
                              <wp:extent cx="615003" cy="384377"/>
                              <wp:effectExtent l="0" t="0" r="0" b="0"/>
                              <wp:docPr id="42" name="img6.png"/>
                              <wp:cNvGraphicFramePr/>
                              <a:graphic xmlns:a="http://schemas.openxmlformats.org/drawingml/2006/main">
                                <a:graphicData uri="http://schemas.openxmlformats.org/drawingml/2006/picture">
                                  <pic:pic xmlns:pic="http://schemas.openxmlformats.org/drawingml/2006/picture">
                                    <pic:nvPicPr>
                                      <pic:cNvPr id="4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8F0801A" w14:textId="77777777" w:rsidR="001B6432" w:rsidRDefault="001B6432">
                        <w:pPr>
                          <w:pStyle w:val="EmptyCellLayoutStyle"/>
                          <w:spacing w:after="0" w:line="240" w:lineRule="auto"/>
                        </w:pPr>
                      </w:p>
                    </w:tc>
                    <w:tc>
                      <w:tcPr>
                        <w:tcW w:w="4725" w:type="dxa"/>
                      </w:tcPr>
                      <w:p w14:paraId="1D6F3B2A" w14:textId="77777777" w:rsidR="001B6432" w:rsidRDefault="001B6432">
                        <w:pPr>
                          <w:pStyle w:val="EmptyCellLayoutStyle"/>
                          <w:spacing w:after="0" w:line="240" w:lineRule="auto"/>
                        </w:pPr>
                      </w:p>
                    </w:tc>
                    <w:tc>
                      <w:tcPr>
                        <w:tcW w:w="4804" w:type="dxa"/>
                      </w:tcPr>
                      <w:p w14:paraId="4F3D8C4E" w14:textId="77777777" w:rsidR="001B6432" w:rsidRDefault="001B6432">
                        <w:pPr>
                          <w:pStyle w:val="EmptyCellLayoutStyle"/>
                          <w:spacing w:after="0" w:line="240" w:lineRule="auto"/>
                        </w:pPr>
                      </w:p>
                    </w:tc>
                  </w:tr>
                  <w:tr w:rsidR="001B6432" w14:paraId="56ADA52C" w14:textId="77777777">
                    <w:trPr>
                      <w:trHeight w:val="601"/>
                    </w:trPr>
                    <w:tc>
                      <w:tcPr>
                        <w:tcW w:w="1095" w:type="dxa"/>
                        <w:vMerge/>
                      </w:tcPr>
                      <w:p w14:paraId="329044E0" w14:textId="77777777" w:rsidR="001B6432" w:rsidRDefault="001B6432">
                        <w:pPr>
                          <w:pStyle w:val="EmptyCellLayoutStyle"/>
                          <w:spacing w:after="0" w:line="240" w:lineRule="auto"/>
                        </w:pPr>
                      </w:p>
                    </w:tc>
                    <w:tc>
                      <w:tcPr>
                        <w:tcW w:w="90" w:type="dxa"/>
                      </w:tcPr>
                      <w:p w14:paraId="63AF130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A933DE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E78C7BB" w14:textId="77777777" w:rsidR="001B6432" w:rsidRDefault="005A79CF">
                              <w:pPr>
                                <w:spacing w:after="0" w:line="240" w:lineRule="auto"/>
                              </w:pPr>
                              <w:r>
                                <w:rPr>
                                  <w:rFonts w:ascii="Calibri" w:eastAsia="Calibri" w:hAnsi="Calibri"/>
                                  <w:b/>
                                  <w:color w:val="000000"/>
                                  <w:sz w:val="24"/>
                                </w:rPr>
                                <w:t>Activity Demographics</w:t>
                              </w:r>
                            </w:p>
                          </w:tc>
                        </w:tr>
                      </w:tbl>
                      <w:p w14:paraId="4DB9BE9F" w14:textId="77777777" w:rsidR="001B6432" w:rsidRDefault="001B6432">
                        <w:pPr>
                          <w:spacing w:after="0" w:line="240" w:lineRule="auto"/>
                        </w:pPr>
                      </w:p>
                    </w:tc>
                    <w:tc>
                      <w:tcPr>
                        <w:tcW w:w="4804" w:type="dxa"/>
                      </w:tcPr>
                      <w:p w14:paraId="69D2CA74" w14:textId="77777777" w:rsidR="001B6432" w:rsidRDefault="001B6432">
                        <w:pPr>
                          <w:pStyle w:val="EmptyCellLayoutStyle"/>
                          <w:spacing w:after="0" w:line="240" w:lineRule="auto"/>
                        </w:pPr>
                      </w:p>
                    </w:tc>
                  </w:tr>
                </w:tbl>
                <w:p w14:paraId="5EA66B70" w14:textId="77777777" w:rsidR="001B6432" w:rsidRDefault="001B6432">
                  <w:pPr>
                    <w:spacing w:after="0" w:line="240" w:lineRule="auto"/>
                  </w:pPr>
                </w:p>
              </w:tc>
            </w:tr>
            <w:tr w:rsidR="001B6432" w14:paraId="7FD30909" w14:textId="77777777">
              <w:trPr>
                <w:trHeight w:val="282"/>
              </w:trPr>
              <w:tc>
                <w:tcPr>
                  <w:tcW w:w="10714" w:type="dxa"/>
                  <w:tcBorders>
                    <w:top w:val="nil"/>
                    <w:left w:val="nil"/>
                    <w:bottom w:val="nil"/>
                    <w:right w:val="nil"/>
                  </w:tcBorders>
                  <w:tcMar>
                    <w:top w:w="39" w:type="dxa"/>
                    <w:left w:w="39" w:type="dxa"/>
                    <w:bottom w:w="39" w:type="dxa"/>
                    <w:right w:w="39" w:type="dxa"/>
                  </w:tcMar>
                </w:tcPr>
                <w:p w14:paraId="617C7CF7" w14:textId="77777777" w:rsidR="001B6432" w:rsidRDefault="001B6432">
                  <w:pPr>
                    <w:spacing w:after="0" w:line="240" w:lineRule="auto"/>
                  </w:pPr>
                </w:p>
              </w:tc>
            </w:tr>
            <w:tr w:rsidR="001B6432" w14:paraId="725274BB" w14:textId="77777777">
              <w:trPr>
                <w:trHeight w:val="262"/>
              </w:trPr>
              <w:tc>
                <w:tcPr>
                  <w:tcW w:w="10714" w:type="dxa"/>
                  <w:tcBorders>
                    <w:top w:val="nil"/>
                    <w:left w:val="nil"/>
                    <w:bottom w:val="nil"/>
                    <w:right w:val="nil"/>
                  </w:tcBorders>
                  <w:tcMar>
                    <w:top w:w="39" w:type="dxa"/>
                    <w:left w:w="39" w:type="dxa"/>
                    <w:bottom w:w="39" w:type="dxa"/>
                    <w:right w:w="39" w:type="dxa"/>
                  </w:tcMar>
                </w:tcPr>
                <w:p w14:paraId="5E0EA164"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3F2CE7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55305A" w14:textId="77777777" w:rsidR="001B6432" w:rsidRDefault="001B6432">
                  <w:pPr>
                    <w:spacing w:after="0" w:line="240" w:lineRule="auto"/>
                  </w:pPr>
                </w:p>
              </w:tc>
            </w:tr>
            <w:tr w:rsidR="001B6432" w14:paraId="0DE63AE6" w14:textId="77777777">
              <w:trPr>
                <w:trHeight w:val="282"/>
              </w:trPr>
              <w:tc>
                <w:tcPr>
                  <w:tcW w:w="10714" w:type="dxa"/>
                  <w:tcBorders>
                    <w:top w:val="nil"/>
                    <w:left w:val="nil"/>
                    <w:bottom w:val="nil"/>
                    <w:right w:val="nil"/>
                  </w:tcBorders>
                  <w:tcMar>
                    <w:top w:w="39" w:type="dxa"/>
                    <w:left w:w="39" w:type="dxa"/>
                    <w:bottom w:w="39" w:type="dxa"/>
                    <w:right w:w="39" w:type="dxa"/>
                  </w:tcMar>
                </w:tcPr>
                <w:p w14:paraId="38C58E05"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24590B6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6E3E4E" w14:textId="77777777" w:rsidR="001B6432" w:rsidRDefault="001B6432">
                  <w:pPr>
                    <w:spacing w:after="0" w:line="240" w:lineRule="auto"/>
                  </w:pPr>
                </w:p>
              </w:tc>
            </w:tr>
            <w:tr w:rsidR="001B6432" w14:paraId="01AC0035" w14:textId="77777777">
              <w:trPr>
                <w:trHeight w:val="262"/>
              </w:trPr>
              <w:tc>
                <w:tcPr>
                  <w:tcW w:w="10714" w:type="dxa"/>
                  <w:tcBorders>
                    <w:top w:val="nil"/>
                    <w:left w:val="nil"/>
                    <w:bottom w:val="nil"/>
                    <w:right w:val="nil"/>
                  </w:tcBorders>
                  <w:tcMar>
                    <w:top w:w="39" w:type="dxa"/>
                    <w:left w:w="39" w:type="dxa"/>
                    <w:bottom w:w="39" w:type="dxa"/>
                    <w:right w:w="39" w:type="dxa"/>
                  </w:tcMar>
                </w:tcPr>
                <w:p w14:paraId="0716684D"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4E76C6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90A781" w14:textId="77777777" w:rsidR="001B6432" w:rsidRDefault="001B6432">
                  <w:pPr>
                    <w:spacing w:after="0" w:line="240" w:lineRule="auto"/>
                  </w:pPr>
                </w:p>
              </w:tc>
            </w:tr>
            <w:tr w:rsidR="001B6432" w14:paraId="174D9B0E" w14:textId="77777777">
              <w:trPr>
                <w:trHeight w:val="282"/>
              </w:trPr>
              <w:tc>
                <w:tcPr>
                  <w:tcW w:w="10714" w:type="dxa"/>
                  <w:tcBorders>
                    <w:top w:val="nil"/>
                    <w:left w:val="nil"/>
                    <w:bottom w:val="nil"/>
                    <w:right w:val="nil"/>
                  </w:tcBorders>
                  <w:tcMar>
                    <w:top w:w="39" w:type="dxa"/>
                    <w:left w:w="39" w:type="dxa"/>
                    <w:bottom w:w="39" w:type="dxa"/>
                    <w:right w:w="39" w:type="dxa"/>
                  </w:tcMar>
                </w:tcPr>
                <w:p w14:paraId="3DB657A8"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5FA3A3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422574" w14:textId="77777777" w:rsidR="001B6432" w:rsidRDefault="001B6432">
                  <w:pPr>
                    <w:spacing w:after="0" w:line="240" w:lineRule="auto"/>
                  </w:pPr>
                </w:p>
              </w:tc>
            </w:tr>
            <w:tr w:rsidR="001B6432" w14:paraId="1B09A02E" w14:textId="77777777">
              <w:trPr>
                <w:trHeight w:val="282"/>
              </w:trPr>
              <w:tc>
                <w:tcPr>
                  <w:tcW w:w="10714" w:type="dxa"/>
                  <w:tcBorders>
                    <w:top w:val="nil"/>
                    <w:left w:val="nil"/>
                    <w:bottom w:val="nil"/>
                    <w:right w:val="nil"/>
                  </w:tcBorders>
                  <w:tcMar>
                    <w:top w:w="39" w:type="dxa"/>
                    <w:left w:w="39" w:type="dxa"/>
                    <w:bottom w:w="39" w:type="dxa"/>
                    <w:right w:w="39" w:type="dxa"/>
                  </w:tcMar>
                </w:tcPr>
                <w:p w14:paraId="23D41A82" w14:textId="77777777" w:rsidR="001B6432" w:rsidRDefault="005A79CF">
                  <w:pPr>
                    <w:spacing w:after="0" w:line="240" w:lineRule="auto"/>
                  </w:pPr>
                  <w:r>
                    <w:rPr>
                      <w:rFonts w:ascii="Calibri" w:eastAsia="Calibri" w:hAnsi="Calibri"/>
                      <w:b/>
                      <w:color w:val="000000"/>
                      <w:sz w:val="24"/>
                    </w:rPr>
                    <w:t xml:space="preserve">Coverage </w:t>
                  </w:r>
                </w:p>
              </w:tc>
            </w:tr>
            <w:tr w:rsidR="001B6432" w14:paraId="1267B8F8" w14:textId="77777777">
              <w:trPr>
                <w:trHeight w:val="262"/>
              </w:trPr>
              <w:tc>
                <w:tcPr>
                  <w:tcW w:w="10714" w:type="dxa"/>
                  <w:tcBorders>
                    <w:top w:val="nil"/>
                    <w:left w:val="nil"/>
                    <w:bottom w:val="nil"/>
                    <w:right w:val="nil"/>
                  </w:tcBorders>
                  <w:tcMar>
                    <w:top w:w="39" w:type="dxa"/>
                    <w:left w:w="39" w:type="dxa"/>
                    <w:bottom w:w="39" w:type="dxa"/>
                    <w:right w:w="39" w:type="dxa"/>
                  </w:tcMar>
                </w:tcPr>
                <w:p w14:paraId="5B52CBF7"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34F30A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2FCDB3" w14:textId="77777777" w:rsidR="001B6432" w:rsidRDefault="001B6432">
                  <w:pPr>
                    <w:spacing w:after="0" w:line="240" w:lineRule="auto"/>
                  </w:pPr>
                </w:p>
              </w:tc>
            </w:tr>
            <w:tr w:rsidR="001B6432" w14:paraId="2232420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82E904" w14:textId="77777777" w:rsidR="001B6432" w:rsidRDefault="001B6432">
                  <w:pPr>
                    <w:spacing w:after="0" w:line="240" w:lineRule="auto"/>
                  </w:pPr>
                </w:p>
              </w:tc>
            </w:tr>
            <w:tr w:rsidR="001B6432" w14:paraId="314263DC" w14:textId="77777777">
              <w:trPr>
                <w:trHeight w:val="282"/>
              </w:trPr>
              <w:tc>
                <w:tcPr>
                  <w:tcW w:w="10714" w:type="dxa"/>
                  <w:tcBorders>
                    <w:top w:val="nil"/>
                    <w:left w:val="nil"/>
                    <w:bottom w:val="nil"/>
                    <w:right w:val="nil"/>
                  </w:tcBorders>
                  <w:tcMar>
                    <w:top w:w="39" w:type="dxa"/>
                    <w:left w:w="39" w:type="dxa"/>
                    <w:bottom w:w="39" w:type="dxa"/>
                    <w:right w:w="39" w:type="dxa"/>
                  </w:tcMar>
                </w:tcPr>
                <w:p w14:paraId="7D1BDEE1" w14:textId="77777777" w:rsidR="001B6432" w:rsidRDefault="001B6432">
                  <w:pPr>
                    <w:spacing w:after="0" w:line="240" w:lineRule="auto"/>
                  </w:pPr>
                </w:p>
              </w:tc>
            </w:tr>
            <w:tr w:rsidR="001B6432" w14:paraId="6FA25AD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4683D7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AFDCE28" w14:textId="77777777" w:rsidR="001B6432" w:rsidRDefault="005A79CF">
                        <w:pPr>
                          <w:spacing w:after="0" w:line="240" w:lineRule="auto"/>
                        </w:pPr>
                        <w:r>
                          <w:rPr>
                            <w:noProof/>
                          </w:rPr>
                          <w:drawing>
                            <wp:inline distT="0" distB="0" distL="0" distR="0" wp14:anchorId="2AD4C5DE" wp14:editId="3FB79AA8">
                              <wp:extent cx="615003" cy="384377"/>
                              <wp:effectExtent l="0" t="0" r="0" b="0"/>
                              <wp:docPr id="44" name="img7.png"/>
                              <wp:cNvGraphicFramePr/>
                              <a:graphic xmlns:a="http://schemas.openxmlformats.org/drawingml/2006/main">
                                <a:graphicData uri="http://schemas.openxmlformats.org/drawingml/2006/picture">
                                  <pic:pic xmlns:pic="http://schemas.openxmlformats.org/drawingml/2006/picture">
                                    <pic:nvPicPr>
                                      <pic:cNvPr id="4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5DAA933" w14:textId="77777777" w:rsidR="001B6432" w:rsidRDefault="001B6432">
                        <w:pPr>
                          <w:pStyle w:val="EmptyCellLayoutStyle"/>
                          <w:spacing w:after="0" w:line="240" w:lineRule="auto"/>
                        </w:pPr>
                      </w:p>
                    </w:tc>
                    <w:tc>
                      <w:tcPr>
                        <w:tcW w:w="4725" w:type="dxa"/>
                      </w:tcPr>
                      <w:p w14:paraId="4099ED1B" w14:textId="77777777" w:rsidR="001B6432" w:rsidRDefault="001B6432">
                        <w:pPr>
                          <w:pStyle w:val="EmptyCellLayoutStyle"/>
                          <w:spacing w:after="0" w:line="240" w:lineRule="auto"/>
                        </w:pPr>
                      </w:p>
                    </w:tc>
                    <w:tc>
                      <w:tcPr>
                        <w:tcW w:w="4804" w:type="dxa"/>
                      </w:tcPr>
                      <w:p w14:paraId="6C2A0E01" w14:textId="77777777" w:rsidR="001B6432" w:rsidRDefault="001B6432">
                        <w:pPr>
                          <w:pStyle w:val="EmptyCellLayoutStyle"/>
                          <w:spacing w:after="0" w:line="240" w:lineRule="auto"/>
                        </w:pPr>
                      </w:p>
                    </w:tc>
                  </w:tr>
                  <w:tr w:rsidR="001B6432" w14:paraId="027EBF89" w14:textId="77777777">
                    <w:trPr>
                      <w:trHeight w:val="601"/>
                    </w:trPr>
                    <w:tc>
                      <w:tcPr>
                        <w:tcW w:w="1095" w:type="dxa"/>
                        <w:vMerge/>
                      </w:tcPr>
                      <w:p w14:paraId="4E0AD6DF" w14:textId="77777777" w:rsidR="001B6432" w:rsidRDefault="001B6432">
                        <w:pPr>
                          <w:pStyle w:val="EmptyCellLayoutStyle"/>
                          <w:spacing w:after="0" w:line="240" w:lineRule="auto"/>
                        </w:pPr>
                      </w:p>
                    </w:tc>
                    <w:tc>
                      <w:tcPr>
                        <w:tcW w:w="90" w:type="dxa"/>
                      </w:tcPr>
                      <w:p w14:paraId="10E1FE4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F4280B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8E4DEC1" w14:textId="77777777" w:rsidR="001B6432" w:rsidRDefault="005A79CF">
                              <w:pPr>
                                <w:spacing w:after="0" w:line="240" w:lineRule="auto"/>
                              </w:pPr>
                              <w:r>
                                <w:rPr>
                                  <w:rFonts w:ascii="Calibri" w:eastAsia="Calibri" w:hAnsi="Calibri"/>
                                  <w:b/>
                                  <w:color w:val="000000"/>
                                  <w:sz w:val="24"/>
                                </w:rPr>
                                <w:t>Activity Consultation and Collaboration</w:t>
                              </w:r>
                            </w:p>
                          </w:tc>
                        </w:tr>
                      </w:tbl>
                      <w:p w14:paraId="05507D7E" w14:textId="77777777" w:rsidR="001B6432" w:rsidRDefault="001B6432">
                        <w:pPr>
                          <w:spacing w:after="0" w:line="240" w:lineRule="auto"/>
                        </w:pPr>
                      </w:p>
                    </w:tc>
                    <w:tc>
                      <w:tcPr>
                        <w:tcW w:w="4804" w:type="dxa"/>
                      </w:tcPr>
                      <w:p w14:paraId="7BEB072A" w14:textId="77777777" w:rsidR="001B6432" w:rsidRDefault="001B6432">
                        <w:pPr>
                          <w:pStyle w:val="EmptyCellLayoutStyle"/>
                          <w:spacing w:after="0" w:line="240" w:lineRule="auto"/>
                        </w:pPr>
                      </w:p>
                    </w:tc>
                  </w:tr>
                </w:tbl>
                <w:p w14:paraId="5386A630" w14:textId="77777777" w:rsidR="001B6432" w:rsidRDefault="001B6432">
                  <w:pPr>
                    <w:spacing w:after="0" w:line="240" w:lineRule="auto"/>
                  </w:pPr>
                </w:p>
              </w:tc>
            </w:tr>
            <w:tr w:rsidR="001B6432" w14:paraId="666838C5" w14:textId="77777777">
              <w:trPr>
                <w:trHeight w:val="282"/>
              </w:trPr>
              <w:tc>
                <w:tcPr>
                  <w:tcW w:w="10714" w:type="dxa"/>
                  <w:tcBorders>
                    <w:top w:val="nil"/>
                    <w:left w:val="nil"/>
                    <w:bottom w:val="nil"/>
                    <w:right w:val="nil"/>
                  </w:tcBorders>
                  <w:tcMar>
                    <w:top w:w="39" w:type="dxa"/>
                    <w:left w:w="39" w:type="dxa"/>
                    <w:bottom w:w="39" w:type="dxa"/>
                    <w:right w:w="39" w:type="dxa"/>
                  </w:tcMar>
                </w:tcPr>
                <w:p w14:paraId="42843EC1" w14:textId="77777777" w:rsidR="001B6432" w:rsidRDefault="001B6432">
                  <w:pPr>
                    <w:spacing w:after="0" w:line="240" w:lineRule="auto"/>
                  </w:pPr>
                </w:p>
              </w:tc>
            </w:tr>
            <w:tr w:rsidR="001B6432" w14:paraId="666D6F71" w14:textId="77777777">
              <w:trPr>
                <w:trHeight w:val="262"/>
              </w:trPr>
              <w:tc>
                <w:tcPr>
                  <w:tcW w:w="10714" w:type="dxa"/>
                  <w:tcBorders>
                    <w:top w:val="nil"/>
                    <w:left w:val="nil"/>
                    <w:bottom w:val="nil"/>
                    <w:right w:val="nil"/>
                  </w:tcBorders>
                  <w:tcMar>
                    <w:top w:w="39" w:type="dxa"/>
                    <w:left w:w="39" w:type="dxa"/>
                    <w:bottom w:w="39" w:type="dxa"/>
                    <w:right w:w="39" w:type="dxa"/>
                  </w:tcMar>
                </w:tcPr>
                <w:p w14:paraId="4756C26B" w14:textId="77777777" w:rsidR="001B6432" w:rsidRDefault="005A79CF">
                  <w:pPr>
                    <w:spacing w:after="0" w:line="240" w:lineRule="auto"/>
                  </w:pPr>
                  <w:r>
                    <w:rPr>
                      <w:rFonts w:ascii="Calibri" w:eastAsia="Calibri" w:hAnsi="Calibri"/>
                      <w:b/>
                      <w:color w:val="000000"/>
                    </w:rPr>
                    <w:t xml:space="preserve">Consultation </w:t>
                  </w:r>
                </w:p>
              </w:tc>
            </w:tr>
            <w:tr w:rsidR="001B6432" w14:paraId="69B21E7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592376" w14:textId="77777777" w:rsidR="001B6432" w:rsidRDefault="001B6432">
                  <w:pPr>
                    <w:spacing w:after="0" w:line="240" w:lineRule="auto"/>
                  </w:pPr>
                </w:p>
              </w:tc>
            </w:tr>
            <w:tr w:rsidR="001B6432" w14:paraId="3ABC8B89" w14:textId="77777777">
              <w:trPr>
                <w:trHeight w:val="262"/>
              </w:trPr>
              <w:tc>
                <w:tcPr>
                  <w:tcW w:w="10714" w:type="dxa"/>
                  <w:tcBorders>
                    <w:top w:val="nil"/>
                    <w:left w:val="nil"/>
                    <w:bottom w:val="nil"/>
                    <w:right w:val="nil"/>
                  </w:tcBorders>
                  <w:tcMar>
                    <w:top w:w="39" w:type="dxa"/>
                    <w:left w:w="39" w:type="dxa"/>
                    <w:bottom w:w="39" w:type="dxa"/>
                    <w:right w:w="39" w:type="dxa"/>
                  </w:tcMar>
                </w:tcPr>
                <w:p w14:paraId="71468DD8" w14:textId="77777777" w:rsidR="001B6432" w:rsidRDefault="005A79CF">
                  <w:pPr>
                    <w:spacing w:after="0" w:line="240" w:lineRule="auto"/>
                  </w:pPr>
                  <w:r>
                    <w:rPr>
                      <w:rFonts w:ascii="Calibri" w:eastAsia="Calibri" w:hAnsi="Calibri"/>
                      <w:b/>
                      <w:color w:val="000000"/>
                    </w:rPr>
                    <w:t xml:space="preserve">Collaboration </w:t>
                  </w:r>
                </w:p>
              </w:tc>
            </w:tr>
            <w:tr w:rsidR="001B6432" w14:paraId="6CA97C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41C82E" w14:textId="77777777" w:rsidR="001B6432" w:rsidRDefault="001B6432">
                  <w:pPr>
                    <w:spacing w:after="0" w:line="240" w:lineRule="auto"/>
                  </w:pPr>
                </w:p>
              </w:tc>
            </w:tr>
            <w:tr w:rsidR="001B6432" w14:paraId="32565C9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D1A3B01" w14:textId="77777777" w:rsidR="001B6432" w:rsidRDefault="001B6432">
                  <w:pPr>
                    <w:spacing w:after="0" w:line="240" w:lineRule="auto"/>
                  </w:pPr>
                </w:p>
              </w:tc>
            </w:tr>
            <w:tr w:rsidR="001B6432" w14:paraId="5360ABD1" w14:textId="77777777">
              <w:trPr>
                <w:trHeight w:val="282"/>
              </w:trPr>
              <w:tc>
                <w:tcPr>
                  <w:tcW w:w="10714" w:type="dxa"/>
                  <w:tcBorders>
                    <w:top w:val="nil"/>
                    <w:left w:val="nil"/>
                    <w:bottom w:val="nil"/>
                    <w:right w:val="nil"/>
                  </w:tcBorders>
                  <w:tcMar>
                    <w:top w:w="39" w:type="dxa"/>
                    <w:left w:w="39" w:type="dxa"/>
                    <w:bottom w:w="39" w:type="dxa"/>
                    <w:right w:w="39" w:type="dxa"/>
                  </w:tcMar>
                </w:tcPr>
                <w:p w14:paraId="362C0FA3" w14:textId="77777777" w:rsidR="001B6432" w:rsidRDefault="001B6432">
                  <w:pPr>
                    <w:spacing w:after="0" w:line="240" w:lineRule="auto"/>
                  </w:pPr>
                </w:p>
              </w:tc>
            </w:tr>
            <w:tr w:rsidR="001B6432" w14:paraId="3B464C6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E2E937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EAC5555" w14:textId="77777777" w:rsidR="001B6432" w:rsidRDefault="005A79CF">
                        <w:pPr>
                          <w:spacing w:after="0" w:line="240" w:lineRule="auto"/>
                        </w:pPr>
                        <w:r>
                          <w:rPr>
                            <w:noProof/>
                          </w:rPr>
                          <w:drawing>
                            <wp:inline distT="0" distB="0" distL="0" distR="0" wp14:anchorId="01B5040A" wp14:editId="1868A16B">
                              <wp:extent cx="615003" cy="384377"/>
                              <wp:effectExtent l="0" t="0" r="0" b="0"/>
                              <wp:docPr id="46" name="img8.png"/>
                              <wp:cNvGraphicFramePr/>
                              <a:graphic xmlns:a="http://schemas.openxmlformats.org/drawingml/2006/main">
                                <a:graphicData uri="http://schemas.openxmlformats.org/drawingml/2006/picture">
                                  <pic:pic xmlns:pic="http://schemas.openxmlformats.org/drawingml/2006/picture">
                                    <pic:nvPicPr>
                                      <pic:cNvPr id="4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745260A3" w14:textId="77777777" w:rsidR="001B6432" w:rsidRDefault="001B6432">
                        <w:pPr>
                          <w:pStyle w:val="EmptyCellLayoutStyle"/>
                          <w:spacing w:after="0" w:line="240" w:lineRule="auto"/>
                        </w:pPr>
                      </w:p>
                    </w:tc>
                    <w:tc>
                      <w:tcPr>
                        <w:tcW w:w="4725" w:type="dxa"/>
                      </w:tcPr>
                      <w:p w14:paraId="1752475A" w14:textId="77777777" w:rsidR="001B6432" w:rsidRDefault="001B6432">
                        <w:pPr>
                          <w:pStyle w:val="EmptyCellLayoutStyle"/>
                          <w:spacing w:after="0" w:line="240" w:lineRule="auto"/>
                        </w:pPr>
                      </w:p>
                    </w:tc>
                    <w:tc>
                      <w:tcPr>
                        <w:tcW w:w="4804" w:type="dxa"/>
                      </w:tcPr>
                      <w:p w14:paraId="4A87FE2B" w14:textId="77777777" w:rsidR="001B6432" w:rsidRDefault="001B6432">
                        <w:pPr>
                          <w:pStyle w:val="EmptyCellLayoutStyle"/>
                          <w:spacing w:after="0" w:line="240" w:lineRule="auto"/>
                        </w:pPr>
                      </w:p>
                    </w:tc>
                  </w:tr>
                  <w:tr w:rsidR="001B6432" w14:paraId="7E4FA2E0" w14:textId="77777777">
                    <w:trPr>
                      <w:trHeight w:val="601"/>
                    </w:trPr>
                    <w:tc>
                      <w:tcPr>
                        <w:tcW w:w="1095" w:type="dxa"/>
                        <w:vMerge/>
                      </w:tcPr>
                      <w:p w14:paraId="3BDCCA0C" w14:textId="77777777" w:rsidR="001B6432" w:rsidRDefault="001B6432">
                        <w:pPr>
                          <w:pStyle w:val="EmptyCellLayoutStyle"/>
                          <w:spacing w:after="0" w:line="240" w:lineRule="auto"/>
                        </w:pPr>
                      </w:p>
                    </w:tc>
                    <w:tc>
                      <w:tcPr>
                        <w:tcW w:w="90" w:type="dxa"/>
                      </w:tcPr>
                      <w:p w14:paraId="20400B9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D9640F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408B861" w14:textId="77777777" w:rsidR="001B6432" w:rsidRDefault="005A79CF">
                              <w:pPr>
                                <w:spacing w:after="0" w:line="240" w:lineRule="auto"/>
                              </w:pPr>
                              <w:r>
                                <w:rPr>
                                  <w:rFonts w:ascii="Calibri" w:eastAsia="Calibri" w:hAnsi="Calibri"/>
                                  <w:b/>
                                  <w:color w:val="000000"/>
                                  <w:sz w:val="24"/>
                                </w:rPr>
                                <w:t>Activity Milestone Details/Duration</w:t>
                              </w:r>
                            </w:p>
                          </w:tc>
                        </w:tr>
                      </w:tbl>
                      <w:p w14:paraId="384855B9" w14:textId="77777777" w:rsidR="001B6432" w:rsidRDefault="001B6432">
                        <w:pPr>
                          <w:spacing w:after="0" w:line="240" w:lineRule="auto"/>
                        </w:pPr>
                      </w:p>
                    </w:tc>
                    <w:tc>
                      <w:tcPr>
                        <w:tcW w:w="4804" w:type="dxa"/>
                      </w:tcPr>
                      <w:p w14:paraId="4A0D6104" w14:textId="77777777" w:rsidR="001B6432" w:rsidRDefault="001B6432">
                        <w:pPr>
                          <w:pStyle w:val="EmptyCellLayoutStyle"/>
                          <w:spacing w:after="0" w:line="240" w:lineRule="auto"/>
                        </w:pPr>
                      </w:p>
                    </w:tc>
                  </w:tr>
                </w:tbl>
                <w:p w14:paraId="50287611" w14:textId="77777777" w:rsidR="001B6432" w:rsidRDefault="001B6432">
                  <w:pPr>
                    <w:spacing w:after="0" w:line="240" w:lineRule="auto"/>
                  </w:pPr>
                </w:p>
              </w:tc>
            </w:tr>
            <w:tr w:rsidR="001B6432" w14:paraId="52013BC5" w14:textId="77777777">
              <w:trPr>
                <w:trHeight w:val="282"/>
              </w:trPr>
              <w:tc>
                <w:tcPr>
                  <w:tcW w:w="10714" w:type="dxa"/>
                  <w:tcBorders>
                    <w:top w:val="nil"/>
                    <w:left w:val="nil"/>
                    <w:bottom w:val="nil"/>
                    <w:right w:val="nil"/>
                  </w:tcBorders>
                  <w:tcMar>
                    <w:top w:w="39" w:type="dxa"/>
                    <w:left w:w="39" w:type="dxa"/>
                    <w:bottom w:w="39" w:type="dxa"/>
                    <w:right w:w="39" w:type="dxa"/>
                  </w:tcMar>
                </w:tcPr>
                <w:p w14:paraId="12EE10A5" w14:textId="77777777" w:rsidR="001B6432" w:rsidRDefault="001B6432">
                  <w:pPr>
                    <w:spacing w:after="0" w:line="240" w:lineRule="auto"/>
                  </w:pPr>
                </w:p>
              </w:tc>
            </w:tr>
            <w:tr w:rsidR="001B6432" w14:paraId="12EDAB4B" w14:textId="77777777">
              <w:trPr>
                <w:trHeight w:val="262"/>
              </w:trPr>
              <w:tc>
                <w:tcPr>
                  <w:tcW w:w="10714" w:type="dxa"/>
                  <w:tcBorders>
                    <w:top w:val="nil"/>
                    <w:left w:val="nil"/>
                    <w:bottom w:val="nil"/>
                    <w:right w:val="nil"/>
                  </w:tcBorders>
                  <w:tcMar>
                    <w:top w:w="39" w:type="dxa"/>
                    <w:left w:w="39" w:type="dxa"/>
                    <w:bottom w:w="39" w:type="dxa"/>
                    <w:right w:w="39" w:type="dxa"/>
                  </w:tcMar>
                </w:tcPr>
                <w:p w14:paraId="145EC664" w14:textId="77777777" w:rsidR="001B6432" w:rsidRDefault="005A79CF">
                  <w:pPr>
                    <w:spacing w:after="0" w:line="240" w:lineRule="auto"/>
                  </w:pPr>
                  <w:r>
                    <w:rPr>
                      <w:rFonts w:ascii="Calibri" w:eastAsia="Calibri" w:hAnsi="Calibri"/>
                      <w:b/>
                      <w:color w:val="000000"/>
                    </w:rPr>
                    <w:t xml:space="preserve">Activity Start Date </w:t>
                  </w:r>
                </w:p>
              </w:tc>
            </w:tr>
            <w:tr w:rsidR="001B6432" w14:paraId="6C1AFD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D1223B" w14:textId="77777777" w:rsidR="001B6432" w:rsidRDefault="001B6432">
                  <w:pPr>
                    <w:spacing w:after="0" w:line="240" w:lineRule="auto"/>
                  </w:pPr>
                </w:p>
              </w:tc>
            </w:tr>
            <w:tr w:rsidR="001B6432" w14:paraId="48A7744C" w14:textId="77777777">
              <w:trPr>
                <w:trHeight w:val="262"/>
              </w:trPr>
              <w:tc>
                <w:tcPr>
                  <w:tcW w:w="10714" w:type="dxa"/>
                  <w:tcBorders>
                    <w:top w:val="nil"/>
                    <w:left w:val="nil"/>
                    <w:bottom w:val="nil"/>
                    <w:right w:val="nil"/>
                  </w:tcBorders>
                  <w:tcMar>
                    <w:top w:w="39" w:type="dxa"/>
                    <w:left w:w="39" w:type="dxa"/>
                    <w:bottom w:w="39" w:type="dxa"/>
                    <w:right w:w="39" w:type="dxa"/>
                  </w:tcMar>
                </w:tcPr>
                <w:p w14:paraId="628CA51F" w14:textId="77777777" w:rsidR="001B6432" w:rsidRDefault="005A79CF">
                  <w:pPr>
                    <w:spacing w:after="0" w:line="240" w:lineRule="auto"/>
                  </w:pPr>
                  <w:r>
                    <w:rPr>
                      <w:rFonts w:ascii="Calibri" w:eastAsia="Calibri" w:hAnsi="Calibri"/>
                      <w:b/>
                      <w:color w:val="000000"/>
                    </w:rPr>
                    <w:t xml:space="preserve">Activity End Date </w:t>
                  </w:r>
                </w:p>
              </w:tc>
            </w:tr>
            <w:tr w:rsidR="001B6432" w14:paraId="43DBED2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255FE0" w14:textId="77777777" w:rsidR="001B6432" w:rsidRDefault="001B6432">
                  <w:pPr>
                    <w:spacing w:after="0" w:line="240" w:lineRule="auto"/>
                  </w:pPr>
                </w:p>
              </w:tc>
            </w:tr>
            <w:tr w:rsidR="001B6432" w14:paraId="415BF2B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B471777" w14:textId="77777777" w:rsidR="001B6432" w:rsidRDefault="001B6432">
                  <w:pPr>
                    <w:spacing w:after="0" w:line="240" w:lineRule="auto"/>
                  </w:pPr>
                </w:p>
              </w:tc>
            </w:tr>
            <w:tr w:rsidR="001B6432" w14:paraId="1224B11F" w14:textId="77777777">
              <w:trPr>
                <w:trHeight w:val="282"/>
              </w:trPr>
              <w:tc>
                <w:tcPr>
                  <w:tcW w:w="10714" w:type="dxa"/>
                  <w:tcBorders>
                    <w:top w:val="nil"/>
                    <w:left w:val="nil"/>
                    <w:bottom w:val="nil"/>
                    <w:right w:val="nil"/>
                  </w:tcBorders>
                  <w:tcMar>
                    <w:top w:w="39" w:type="dxa"/>
                    <w:left w:w="39" w:type="dxa"/>
                    <w:bottom w:w="39" w:type="dxa"/>
                    <w:right w:w="39" w:type="dxa"/>
                  </w:tcMar>
                </w:tcPr>
                <w:p w14:paraId="7F7A4E8F" w14:textId="77777777" w:rsidR="001B6432" w:rsidRDefault="001B6432">
                  <w:pPr>
                    <w:spacing w:after="0" w:line="240" w:lineRule="auto"/>
                  </w:pPr>
                </w:p>
              </w:tc>
            </w:tr>
            <w:tr w:rsidR="001B6432" w14:paraId="7517D27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421861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4ABBEC4" w14:textId="77777777" w:rsidR="001B6432" w:rsidRDefault="005A79CF">
                        <w:pPr>
                          <w:spacing w:after="0" w:line="240" w:lineRule="auto"/>
                        </w:pPr>
                        <w:r>
                          <w:rPr>
                            <w:noProof/>
                          </w:rPr>
                          <w:drawing>
                            <wp:inline distT="0" distB="0" distL="0" distR="0" wp14:anchorId="010538AE" wp14:editId="405C152C">
                              <wp:extent cx="615003" cy="384377"/>
                              <wp:effectExtent l="0" t="0" r="0" b="0"/>
                              <wp:docPr id="48" name="img9.png"/>
                              <wp:cNvGraphicFramePr/>
                              <a:graphic xmlns:a="http://schemas.openxmlformats.org/drawingml/2006/main">
                                <a:graphicData uri="http://schemas.openxmlformats.org/drawingml/2006/picture">
                                  <pic:pic xmlns:pic="http://schemas.openxmlformats.org/drawingml/2006/picture">
                                    <pic:nvPicPr>
                                      <pic:cNvPr id="4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6BC22A23" w14:textId="77777777" w:rsidR="001B6432" w:rsidRDefault="001B6432">
                        <w:pPr>
                          <w:pStyle w:val="EmptyCellLayoutStyle"/>
                          <w:spacing w:after="0" w:line="240" w:lineRule="auto"/>
                        </w:pPr>
                      </w:p>
                    </w:tc>
                    <w:tc>
                      <w:tcPr>
                        <w:tcW w:w="4725" w:type="dxa"/>
                      </w:tcPr>
                      <w:p w14:paraId="12D75EC1" w14:textId="77777777" w:rsidR="001B6432" w:rsidRDefault="001B6432">
                        <w:pPr>
                          <w:pStyle w:val="EmptyCellLayoutStyle"/>
                          <w:spacing w:after="0" w:line="240" w:lineRule="auto"/>
                        </w:pPr>
                      </w:p>
                    </w:tc>
                    <w:tc>
                      <w:tcPr>
                        <w:tcW w:w="4804" w:type="dxa"/>
                      </w:tcPr>
                      <w:p w14:paraId="6B5AC417" w14:textId="77777777" w:rsidR="001B6432" w:rsidRDefault="001B6432">
                        <w:pPr>
                          <w:pStyle w:val="EmptyCellLayoutStyle"/>
                          <w:spacing w:after="0" w:line="240" w:lineRule="auto"/>
                        </w:pPr>
                      </w:p>
                    </w:tc>
                  </w:tr>
                  <w:tr w:rsidR="001B6432" w14:paraId="1241DC9E" w14:textId="77777777">
                    <w:trPr>
                      <w:trHeight w:val="601"/>
                    </w:trPr>
                    <w:tc>
                      <w:tcPr>
                        <w:tcW w:w="1095" w:type="dxa"/>
                        <w:vMerge/>
                      </w:tcPr>
                      <w:p w14:paraId="6522E5C4" w14:textId="77777777" w:rsidR="001B6432" w:rsidRDefault="001B6432">
                        <w:pPr>
                          <w:pStyle w:val="EmptyCellLayoutStyle"/>
                          <w:spacing w:after="0" w:line="240" w:lineRule="auto"/>
                        </w:pPr>
                      </w:p>
                    </w:tc>
                    <w:tc>
                      <w:tcPr>
                        <w:tcW w:w="90" w:type="dxa"/>
                      </w:tcPr>
                      <w:p w14:paraId="06D58B3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BBD2C1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94B6060" w14:textId="77777777" w:rsidR="001B6432" w:rsidRDefault="005A79CF">
                              <w:pPr>
                                <w:spacing w:after="0" w:line="240" w:lineRule="auto"/>
                              </w:pPr>
                              <w:r>
                                <w:rPr>
                                  <w:rFonts w:ascii="Calibri" w:eastAsia="Calibri" w:hAnsi="Calibri"/>
                                  <w:b/>
                                  <w:color w:val="000000"/>
                                  <w:sz w:val="24"/>
                                </w:rPr>
                                <w:t>Activity Commissioning</w:t>
                              </w:r>
                            </w:p>
                          </w:tc>
                        </w:tr>
                      </w:tbl>
                      <w:p w14:paraId="5350AFA4" w14:textId="77777777" w:rsidR="001B6432" w:rsidRDefault="001B6432">
                        <w:pPr>
                          <w:spacing w:after="0" w:line="240" w:lineRule="auto"/>
                        </w:pPr>
                      </w:p>
                    </w:tc>
                    <w:tc>
                      <w:tcPr>
                        <w:tcW w:w="4804" w:type="dxa"/>
                      </w:tcPr>
                      <w:p w14:paraId="596EFF38" w14:textId="77777777" w:rsidR="001B6432" w:rsidRDefault="001B6432">
                        <w:pPr>
                          <w:pStyle w:val="EmptyCellLayoutStyle"/>
                          <w:spacing w:after="0" w:line="240" w:lineRule="auto"/>
                        </w:pPr>
                      </w:p>
                    </w:tc>
                  </w:tr>
                </w:tbl>
                <w:p w14:paraId="03B941A4" w14:textId="77777777" w:rsidR="001B6432" w:rsidRDefault="001B6432">
                  <w:pPr>
                    <w:spacing w:after="0" w:line="240" w:lineRule="auto"/>
                  </w:pPr>
                </w:p>
              </w:tc>
            </w:tr>
            <w:tr w:rsidR="001B6432" w14:paraId="1AC3BDA3" w14:textId="77777777">
              <w:trPr>
                <w:trHeight w:val="282"/>
              </w:trPr>
              <w:tc>
                <w:tcPr>
                  <w:tcW w:w="10714" w:type="dxa"/>
                  <w:tcBorders>
                    <w:top w:val="nil"/>
                    <w:left w:val="nil"/>
                    <w:bottom w:val="nil"/>
                    <w:right w:val="nil"/>
                  </w:tcBorders>
                  <w:tcMar>
                    <w:top w:w="39" w:type="dxa"/>
                    <w:left w:w="39" w:type="dxa"/>
                    <w:bottom w:w="39" w:type="dxa"/>
                    <w:right w:w="39" w:type="dxa"/>
                  </w:tcMar>
                </w:tcPr>
                <w:p w14:paraId="2DF13D27" w14:textId="77777777" w:rsidR="001B6432" w:rsidRDefault="001B6432">
                  <w:pPr>
                    <w:spacing w:after="0" w:line="240" w:lineRule="auto"/>
                  </w:pPr>
                </w:p>
              </w:tc>
            </w:tr>
            <w:tr w:rsidR="001B6432" w14:paraId="06F7D64F" w14:textId="77777777">
              <w:trPr>
                <w:trHeight w:val="262"/>
              </w:trPr>
              <w:tc>
                <w:tcPr>
                  <w:tcW w:w="10714" w:type="dxa"/>
                  <w:tcBorders>
                    <w:top w:val="nil"/>
                    <w:left w:val="nil"/>
                    <w:bottom w:val="nil"/>
                    <w:right w:val="nil"/>
                  </w:tcBorders>
                  <w:tcMar>
                    <w:top w:w="39" w:type="dxa"/>
                    <w:left w:w="39" w:type="dxa"/>
                    <w:bottom w:w="39" w:type="dxa"/>
                    <w:right w:w="39" w:type="dxa"/>
                  </w:tcMar>
                </w:tcPr>
                <w:p w14:paraId="624EE018"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20FC05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E54327"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24E20AF"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A48BA9A"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532BAEC3"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DDC62C1"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1AC55FE1"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11CE6B2B" w14:textId="77777777">
              <w:trPr>
                <w:trHeight w:val="282"/>
              </w:trPr>
              <w:tc>
                <w:tcPr>
                  <w:tcW w:w="10714" w:type="dxa"/>
                  <w:tcBorders>
                    <w:top w:val="nil"/>
                    <w:left w:val="nil"/>
                    <w:bottom w:val="nil"/>
                    <w:right w:val="nil"/>
                  </w:tcBorders>
                  <w:tcMar>
                    <w:top w:w="39" w:type="dxa"/>
                    <w:left w:w="39" w:type="dxa"/>
                    <w:bottom w:w="39" w:type="dxa"/>
                    <w:right w:w="39" w:type="dxa"/>
                  </w:tcMar>
                </w:tcPr>
                <w:p w14:paraId="7F699D8F" w14:textId="77777777" w:rsidR="001B6432" w:rsidRDefault="001B6432">
                  <w:pPr>
                    <w:spacing w:after="0" w:line="240" w:lineRule="auto"/>
                  </w:pPr>
                </w:p>
              </w:tc>
            </w:tr>
            <w:tr w:rsidR="001B6432" w14:paraId="7C0196DB" w14:textId="77777777">
              <w:trPr>
                <w:trHeight w:val="262"/>
              </w:trPr>
              <w:tc>
                <w:tcPr>
                  <w:tcW w:w="10714" w:type="dxa"/>
                  <w:tcBorders>
                    <w:top w:val="nil"/>
                    <w:left w:val="nil"/>
                    <w:bottom w:val="nil"/>
                    <w:right w:val="nil"/>
                  </w:tcBorders>
                  <w:tcMar>
                    <w:top w:w="39" w:type="dxa"/>
                    <w:left w:w="39" w:type="dxa"/>
                    <w:bottom w:w="39" w:type="dxa"/>
                    <w:right w:w="39" w:type="dxa"/>
                  </w:tcMar>
                </w:tcPr>
                <w:p w14:paraId="36F1F99C"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3AF9FB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0550CF" w14:textId="77777777" w:rsidR="001B6432" w:rsidRDefault="001B6432">
                  <w:pPr>
                    <w:spacing w:after="0" w:line="240" w:lineRule="auto"/>
                  </w:pPr>
                </w:p>
              </w:tc>
            </w:tr>
            <w:tr w:rsidR="001B6432" w14:paraId="6EC3EF23" w14:textId="77777777">
              <w:trPr>
                <w:trHeight w:val="262"/>
              </w:trPr>
              <w:tc>
                <w:tcPr>
                  <w:tcW w:w="10714" w:type="dxa"/>
                  <w:tcBorders>
                    <w:top w:val="nil"/>
                    <w:left w:val="nil"/>
                    <w:bottom w:val="nil"/>
                    <w:right w:val="nil"/>
                  </w:tcBorders>
                  <w:tcMar>
                    <w:top w:w="39" w:type="dxa"/>
                    <w:left w:w="39" w:type="dxa"/>
                    <w:bottom w:w="39" w:type="dxa"/>
                    <w:right w:w="39" w:type="dxa"/>
                  </w:tcMar>
                </w:tcPr>
                <w:p w14:paraId="233CCE52" w14:textId="77777777" w:rsidR="001B6432" w:rsidRDefault="005A79CF">
                  <w:pPr>
                    <w:spacing w:after="0" w:line="240" w:lineRule="auto"/>
                  </w:pPr>
                  <w:r>
                    <w:rPr>
                      <w:rFonts w:ascii="Calibri" w:eastAsia="Calibri" w:hAnsi="Calibri"/>
                      <w:b/>
                      <w:color w:val="000000"/>
                    </w:rPr>
                    <w:lastRenderedPageBreak/>
                    <w:t xml:space="preserve">Is this activity the result of a previous co-design process? </w:t>
                  </w:r>
                </w:p>
              </w:tc>
            </w:tr>
            <w:tr w:rsidR="001B6432" w14:paraId="129C80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B9F943" w14:textId="77777777" w:rsidR="001B6432" w:rsidRDefault="001B6432">
                  <w:pPr>
                    <w:spacing w:after="0" w:line="240" w:lineRule="auto"/>
                  </w:pPr>
                </w:p>
              </w:tc>
            </w:tr>
            <w:tr w:rsidR="001B6432" w14:paraId="40FCCE22" w14:textId="77777777">
              <w:trPr>
                <w:trHeight w:val="262"/>
              </w:trPr>
              <w:tc>
                <w:tcPr>
                  <w:tcW w:w="10714" w:type="dxa"/>
                  <w:tcBorders>
                    <w:top w:val="nil"/>
                    <w:left w:val="nil"/>
                    <w:bottom w:val="nil"/>
                    <w:right w:val="nil"/>
                  </w:tcBorders>
                  <w:tcMar>
                    <w:top w:w="39" w:type="dxa"/>
                    <w:left w:w="39" w:type="dxa"/>
                    <w:bottom w:w="39" w:type="dxa"/>
                    <w:right w:w="39" w:type="dxa"/>
                  </w:tcMar>
                </w:tcPr>
                <w:p w14:paraId="1903C72D"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75A322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7CBE73" w14:textId="77777777" w:rsidR="001B6432" w:rsidRDefault="001B6432">
                  <w:pPr>
                    <w:spacing w:after="0" w:line="240" w:lineRule="auto"/>
                  </w:pPr>
                </w:p>
              </w:tc>
            </w:tr>
            <w:tr w:rsidR="001B6432" w14:paraId="25A5B246" w14:textId="77777777">
              <w:trPr>
                <w:trHeight w:val="262"/>
              </w:trPr>
              <w:tc>
                <w:tcPr>
                  <w:tcW w:w="10714" w:type="dxa"/>
                  <w:tcBorders>
                    <w:top w:val="nil"/>
                    <w:left w:val="nil"/>
                    <w:bottom w:val="nil"/>
                    <w:right w:val="nil"/>
                  </w:tcBorders>
                  <w:tcMar>
                    <w:top w:w="39" w:type="dxa"/>
                    <w:left w:w="39" w:type="dxa"/>
                    <w:bottom w:w="39" w:type="dxa"/>
                    <w:right w:w="39" w:type="dxa"/>
                  </w:tcMar>
                </w:tcPr>
                <w:p w14:paraId="0E672290"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198BB6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B4F79A" w14:textId="77777777" w:rsidR="001B6432" w:rsidRDefault="001B6432">
                  <w:pPr>
                    <w:spacing w:after="0" w:line="240" w:lineRule="auto"/>
                  </w:pPr>
                </w:p>
              </w:tc>
            </w:tr>
            <w:tr w:rsidR="001B6432" w14:paraId="411EBFCB" w14:textId="77777777">
              <w:trPr>
                <w:trHeight w:val="262"/>
              </w:trPr>
              <w:tc>
                <w:tcPr>
                  <w:tcW w:w="10714" w:type="dxa"/>
                  <w:tcBorders>
                    <w:top w:val="nil"/>
                    <w:left w:val="nil"/>
                    <w:bottom w:val="nil"/>
                    <w:right w:val="nil"/>
                  </w:tcBorders>
                  <w:tcMar>
                    <w:top w:w="39" w:type="dxa"/>
                    <w:left w:w="39" w:type="dxa"/>
                    <w:bottom w:w="39" w:type="dxa"/>
                    <w:right w:w="39" w:type="dxa"/>
                  </w:tcMar>
                </w:tcPr>
                <w:p w14:paraId="1FE22128" w14:textId="77777777" w:rsidR="001B6432" w:rsidRDefault="005A79CF">
                  <w:pPr>
                    <w:spacing w:after="0" w:line="240" w:lineRule="auto"/>
                  </w:pPr>
                  <w:r>
                    <w:rPr>
                      <w:rFonts w:ascii="Calibri" w:eastAsia="Calibri" w:hAnsi="Calibri"/>
                      <w:b/>
                      <w:color w:val="000000"/>
                    </w:rPr>
                    <w:t xml:space="preserve">Decommissioning </w:t>
                  </w:r>
                </w:p>
              </w:tc>
            </w:tr>
            <w:tr w:rsidR="001B6432" w14:paraId="383B16F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B0946E" w14:textId="77777777" w:rsidR="001B6432" w:rsidRDefault="001B6432">
                  <w:pPr>
                    <w:spacing w:after="0" w:line="240" w:lineRule="auto"/>
                  </w:pPr>
                </w:p>
              </w:tc>
            </w:tr>
            <w:tr w:rsidR="001B6432" w14:paraId="00C76FFD" w14:textId="77777777">
              <w:trPr>
                <w:trHeight w:val="262"/>
              </w:trPr>
              <w:tc>
                <w:tcPr>
                  <w:tcW w:w="10714" w:type="dxa"/>
                  <w:tcBorders>
                    <w:top w:val="nil"/>
                    <w:left w:val="nil"/>
                    <w:bottom w:val="nil"/>
                    <w:right w:val="nil"/>
                  </w:tcBorders>
                  <w:tcMar>
                    <w:top w:w="39" w:type="dxa"/>
                    <w:left w:w="39" w:type="dxa"/>
                    <w:bottom w:w="39" w:type="dxa"/>
                    <w:right w:w="39" w:type="dxa"/>
                  </w:tcMar>
                </w:tcPr>
                <w:p w14:paraId="4DEC640F"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2C35E2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1FFCE5" w14:textId="77777777" w:rsidR="001B6432" w:rsidRDefault="001B6432">
                  <w:pPr>
                    <w:spacing w:after="0" w:line="240" w:lineRule="auto"/>
                  </w:pPr>
                </w:p>
              </w:tc>
            </w:tr>
            <w:tr w:rsidR="001B6432" w14:paraId="2EB9235A" w14:textId="77777777">
              <w:trPr>
                <w:trHeight w:val="262"/>
              </w:trPr>
              <w:tc>
                <w:tcPr>
                  <w:tcW w:w="10714" w:type="dxa"/>
                  <w:tcBorders>
                    <w:top w:val="nil"/>
                    <w:left w:val="nil"/>
                    <w:bottom w:val="nil"/>
                    <w:right w:val="nil"/>
                  </w:tcBorders>
                  <w:tcMar>
                    <w:top w:w="39" w:type="dxa"/>
                    <w:left w:w="39" w:type="dxa"/>
                    <w:bottom w:w="39" w:type="dxa"/>
                    <w:right w:w="39" w:type="dxa"/>
                  </w:tcMar>
                </w:tcPr>
                <w:p w14:paraId="2A2D80F6"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55AA697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8E0033" w14:textId="77777777" w:rsidR="001B6432" w:rsidRDefault="001B6432">
                  <w:pPr>
                    <w:spacing w:after="0" w:line="240" w:lineRule="auto"/>
                  </w:pPr>
                </w:p>
              </w:tc>
            </w:tr>
            <w:tr w:rsidR="001B6432" w14:paraId="7B5E545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B710F22" w14:textId="77777777" w:rsidR="001B6432" w:rsidRDefault="001B6432">
                  <w:pPr>
                    <w:spacing w:after="0" w:line="240" w:lineRule="auto"/>
                  </w:pPr>
                </w:p>
              </w:tc>
            </w:tr>
          </w:tbl>
          <w:p w14:paraId="74627E56" w14:textId="77777777" w:rsidR="001B6432" w:rsidRDefault="001B6432">
            <w:pPr>
              <w:spacing w:after="0" w:line="240" w:lineRule="auto"/>
            </w:pPr>
          </w:p>
        </w:tc>
        <w:tc>
          <w:tcPr>
            <w:tcW w:w="762" w:type="dxa"/>
          </w:tcPr>
          <w:p w14:paraId="01959DC3" w14:textId="77777777" w:rsidR="001B6432" w:rsidRDefault="001B6432">
            <w:pPr>
              <w:pStyle w:val="EmptyCellLayoutStyle"/>
              <w:spacing w:after="0" w:line="240" w:lineRule="auto"/>
            </w:pPr>
          </w:p>
        </w:tc>
      </w:tr>
    </w:tbl>
    <w:p w14:paraId="05981A50" w14:textId="77E8A2C4" w:rsidR="001B6432" w:rsidRDefault="001B6432" w:rsidP="009C5734">
      <w:pPr>
        <w:tabs>
          <w:tab w:val="left" w:pos="1601"/>
        </w:tabs>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3BF267F4" w14:textId="77777777">
        <w:tc>
          <w:tcPr>
            <w:tcW w:w="762" w:type="dxa"/>
          </w:tcPr>
          <w:p w14:paraId="3736308D"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5929595D"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0DB44E37" w14:textId="77777777" w:rsidR="001B6432" w:rsidRDefault="001B6432">
                  <w:pPr>
                    <w:spacing w:after="0" w:line="240" w:lineRule="auto"/>
                  </w:pPr>
                </w:p>
              </w:tc>
            </w:tr>
            <w:tr w:rsidR="001B6432" w14:paraId="16B2F6B1"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2F127797"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2562645" w14:textId="77777777" w:rsidR="001B6432" w:rsidRDefault="005A79CF">
                        <w:pPr>
                          <w:spacing w:after="0" w:line="240" w:lineRule="auto"/>
                        </w:pPr>
                        <w:r>
                          <w:rPr>
                            <w:noProof/>
                          </w:rPr>
                          <w:drawing>
                            <wp:inline distT="0" distB="0" distL="0" distR="0" wp14:anchorId="32AE6776" wp14:editId="67C3F73A">
                              <wp:extent cx="949717" cy="620969"/>
                              <wp:effectExtent l="0" t="0" r="0" b="0"/>
                              <wp:docPr id="54" name="img3.png"/>
                              <wp:cNvGraphicFramePr/>
                              <a:graphic xmlns:a="http://schemas.openxmlformats.org/drawingml/2006/main">
                                <a:graphicData uri="http://schemas.openxmlformats.org/drawingml/2006/picture">
                                  <pic:pic xmlns:pic="http://schemas.openxmlformats.org/drawingml/2006/picture">
                                    <pic:nvPicPr>
                                      <pic:cNvPr id="5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497CE95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E06E49B" w14:textId="77777777" w:rsidR="001B6432" w:rsidRDefault="005A79CF" w:rsidP="009C5734">
                              <w:pPr>
                                <w:pStyle w:val="Heading1"/>
                              </w:pPr>
                              <w:r>
                                <w:t>PCS-FI - 2 - PCS-Fl 2.0 Primary Care Support Flood Response Emergency Coordinator</w:t>
                              </w:r>
                            </w:p>
                          </w:tc>
                        </w:tr>
                      </w:tbl>
                      <w:p w14:paraId="5810C968" w14:textId="77777777" w:rsidR="001B6432" w:rsidRDefault="001B6432">
                        <w:pPr>
                          <w:spacing w:after="0" w:line="240" w:lineRule="auto"/>
                        </w:pPr>
                      </w:p>
                    </w:tc>
                    <w:tc>
                      <w:tcPr>
                        <w:tcW w:w="43" w:type="dxa"/>
                        <w:shd w:val="clear" w:color="auto" w:fill="DDE1EA"/>
                      </w:tcPr>
                      <w:p w14:paraId="170B7EF7" w14:textId="77777777" w:rsidR="001B6432" w:rsidRDefault="001B6432">
                        <w:pPr>
                          <w:pStyle w:val="EmptyCellLayoutStyle"/>
                          <w:spacing w:after="0" w:line="240" w:lineRule="auto"/>
                        </w:pPr>
                      </w:p>
                    </w:tc>
                  </w:tr>
                </w:tbl>
                <w:p w14:paraId="7282959F" w14:textId="77777777" w:rsidR="001B6432" w:rsidRDefault="001B6432">
                  <w:pPr>
                    <w:spacing w:after="0" w:line="240" w:lineRule="auto"/>
                  </w:pPr>
                </w:p>
              </w:tc>
            </w:tr>
            <w:tr w:rsidR="001B6432" w14:paraId="46D38109"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AAE9693" w14:textId="77777777" w:rsidR="001B6432" w:rsidRDefault="001B6432">
                  <w:pPr>
                    <w:spacing w:after="0" w:line="240" w:lineRule="auto"/>
                  </w:pPr>
                </w:p>
              </w:tc>
            </w:tr>
            <w:tr w:rsidR="001B6432" w14:paraId="329B2D0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2F48883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B0A04DF" w14:textId="77777777" w:rsidR="001B6432" w:rsidRDefault="005A79CF">
                        <w:pPr>
                          <w:spacing w:after="0" w:line="240" w:lineRule="auto"/>
                        </w:pPr>
                        <w:r>
                          <w:rPr>
                            <w:noProof/>
                          </w:rPr>
                          <w:drawing>
                            <wp:inline distT="0" distB="0" distL="0" distR="0" wp14:anchorId="63F05258" wp14:editId="1593F7DA">
                              <wp:extent cx="615003" cy="384377"/>
                              <wp:effectExtent l="0" t="0" r="0" b="0"/>
                              <wp:docPr id="56" name="img4.png"/>
                              <wp:cNvGraphicFramePr/>
                              <a:graphic xmlns:a="http://schemas.openxmlformats.org/drawingml/2006/main">
                                <a:graphicData uri="http://schemas.openxmlformats.org/drawingml/2006/picture">
                                  <pic:pic xmlns:pic="http://schemas.openxmlformats.org/drawingml/2006/picture">
                                    <pic:nvPicPr>
                                      <pic:cNvPr id="5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A69A73F" w14:textId="77777777" w:rsidR="001B6432" w:rsidRDefault="001B6432">
                        <w:pPr>
                          <w:pStyle w:val="EmptyCellLayoutStyle"/>
                          <w:spacing w:after="0" w:line="240" w:lineRule="auto"/>
                        </w:pPr>
                      </w:p>
                    </w:tc>
                    <w:tc>
                      <w:tcPr>
                        <w:tcW w:w="3375" w:type="dxa"/>
                      </w:tcPr>
                      <w:p w14:paraId="1241D343" w14:textId="77777777" w:rsidR="001B6432" w:rsidRDefault="001B6432">
                        <w:pPr>
                          <w:pStyle w:val="EmptyCellLayoutStyle"/>
                          <w:spacing w:after="0" w:line="240" w:lineRule="auto"/>
                        </w:pPr>
                      </w:p>
                    </w:tc>
                    <w:tc>
                      <w:tcPr>
                        <w:tcW w:w="6154" w:type="dxa"/>
                      </w:tcPr>
                      <w:p w14:paraId="02526DBC" w14:textId="77777777" w:rsidR="001B6432" w:rsidRDefault="001B6432">
                        <w:pPr>
                          <w:pStyle w:val="EmptyCellLayoutStyle"/>
                          <w:spacing w:after="0" w:line="240" w:lineRule="auto"/>
                        </w:pPr>
                      </w:p>
                    </w:tc>
                  </w:tr>
                  <w:tr w:rsidR="001B6432" w14:paraId="6A66A929" w14:textId="77777777">
                    <w:trPr>
                      <w:trHeight w:val="601"/>
                    </w:trPr>
                    <w:tc>
                      <w:tcPr>
                        <w:tcW w:w="1095" w:type="dxa"/>
                        <w:vMerge/>
                      </w:tcPr>
                      <w:p w14:paraId="0C9E3AF7" w14:textId="77777777" w:rsidR="001B6432" w:rsidRDefault="001B6432">
                        <w:pPr>
                          <w:pStyle w:val="EmptyCellLayoutStyle"/>
                          <w:spacing w:after="0" w:line="240" w:lineRule="auto"/>
                        </w:pPr>
                      </w:p>
                    </w:tc>
                    <w:tc>
                      <w:tcPr>
                        <w:tcW w:w="90" w:type="dxa"/>
                      </w:tcPr>
                      <w:p w14:paraId="2D48DAD1"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02B4DCCC"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EFF4988" w14:textId="77777777" w:rsidR="001B6432" w:rsidRDefault="005A79CF">
                              <w:pPr>
                                <w:spacing w:after="0" w:line="240" w:lineRule="auto"/>
                              </w:pPr>
                              <w:r>
                                <w:rPr>
                                  <w:rFonts w:ascii="Calibri" w:eastAsia="Calibri" w:hAnsi="Calibri"/>
                                  <w:b/>
                                  <w:color w:val="000000"/>
                                  <w:sz w:val="24"/>
                                </w:rPr>
                                <w:t>Activity Metadata</w:t>
                              </w:r>
                            </w:p>
                          </w:tc>
                        </w:tr>
                      </w:tbl>
                      <w:p w14:paraId="6F873148" w14:textId="77777777" w:rsidR="001B6432" w:rsidRDefault="001B6432">
                        <w:pPr>
                          <w:spacing w:after="0" w:line="240" w:lineRule="auto"/>
                        </w:pPr>
                      </w:p>
                    </w:tc>
                    <w:tc>
                      <w:tcPr>
                        <w:tcW w:w="6154" w:type="dxa"/>
                      </w:tcPr>
                      <w:p w14:paraId="307A99AF" w14:textId="77777777" w:rsidR="001B6432" w:rsidRDefault="001B6432">
                        <w:pPr>
                          <w:pStyle w:val="EmptyCellLayoutStyle"/>
                          <w:spacing w:after="0" w:line="240" w:lineRule="auto"/>
                        </w:pPr>
                      </w:p>
                    </w:tc>
                  </w:tr>
                </w:tbl>
                <w:p w14:paraId="7F747AE2" w14:textId="77777777" w:rsidR="001B6432" w:rsidRDefault="001B6432">
                  <w:pPr>
                    <w:spacing w:after="0" w:line="240" w:lineRule="auto"/>
                  </w:pPr>
                </w:p>
              </w:tc>
            </w:tr>
            <w:tr w:rsidR="001B6432" w14:paraId="4071BCCC" w14:textId="77777777">
              <w:trPr>
                <w:trHeight w:val="282"/>
              </w:trPr>
              <w:tc>
                <w:tcPr>
                  <w:tcW w:w="10714" w:type="dxa"/>
                  <w:tcBorders>
                    <w:top w:val="nil"/>
                    <w:left w:val="nil"/>
                    <w:bottom w:val="nil"/>
                    <w:right w:val="nil"/>
                  </w:tcBorders>
                  <w:tcMar>
                    <w:top w:w="39" w:type="dxa"/>
                    <w:left w:w="39" w:type="dxa"/>
                    <w:bottom w:w="39" w:type="dxa"/>
                    <w:right w:w="39" w:type="dxa"/>
                  </w:tcMar>
                </w:tcPr>
                <w:p w14:paraId="061A77C7" w14:textId="77777777" w:rsidR="001B6432" w:rsidRDefault="001B6432">
                  <w:pPr>
                    <w:spacing w:after="0" w:line="240" w:lineRule="auto"/>
                  </w:pPr>
                </w:p>
              </w:tc>
            </w:tr>
            <w:tr w:rsidR="001B6432" w14:paraId="41DD6C58" w14:textId="77777777">
              <w:trPr>
                <w:trHeight w:val="262"/>
              </w:trPr>
              <w:tc>
                <w:tcPr>
                  <w:tcW w:w="10714" w:type="dxa"/>
                  <w:tcBorders>
                    <w:top w:val="nil"/>
                    <w:left w:val="nil"/>
                    <w:bottom w:val="nil"/>
                    <w:right w:val="nil"/>
                  </w:tcBorders>
                  <w:tcMar>
                    <w:top w:w="39" w:type="dxa"/>
                    <w:left w:w="39" w:type="dxa"/>
                    <w:bottom w:w="39" w:type="dxa"/>
                    <w:right w:w="39" w:type="dxa"/>
                  </w:tcMar>
                </w:tcPr>
                <w:p w14:paraId="6664BE17"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5955B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924CB3" w14:textId="77777777" w:rsidR="001B6432" w:rsidRDefault="005A79CF">
                  <w:pPr>
                    <w:spacing w:after="0" w:line="240" w:lineRule="auto"/>
                  </w:pPr>
                  <w:r>
                    <w:rPr>
                      <w:rFonts w:ascii="Calibri" w:eastAsia="Calibri" w:hAnsi="Calibri"/>
                      <w:color w:val="000000"/>
                    </w:rPr>
                    <w:t>Core Funding</w:t>
                  </w:r>
                </w:p>
              </w:tc>
            </w:tr>
            <w:tr w:rsidR="001B6432" w14:paraId="0A9C234D" w14:textId="77777777">
              <w:trPr>
                <w:trHeight w:val="262"/>
              </w:trPr>
              <w:tc>
                <w:tcPr>
                  <w:tcW w:w="10714" w:type="dxa"/>
                  <w:tcBorders>
                    <w:top w:val="nil"/>
                    <w:left w:val="nil"/>
                    <w:bottom w:val="nil"/>
                    <w:right w:val="nil"/>
                  </w:tcBorders>
                  <w:tcMar>
                    <w:top w:w="39" w:type="dxa"/>
                    <w:left w:w="39" w:type="dxa"/>
                    <w:bottom w:w="39" w:type="dxa"/>
                    <w:right w:w="39" w:type="dxa"/>
                  </w:tcMar>
                </w:tcPr>
                <w:p w14:paraId="1DF63D58"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447CA5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02FBA5" w14:textId="77777777" w:rsidR="001B6432" w:rsidRDefault="005A79CF">
                  <w:pPr>
                    <w:spacing w:after="0" w:line="240" w:lineRule="auto"/>
                  </w:pPr>
                  <w:r>
                    <w:rPr>
                      <w:rFonts w:ascii="Calibri" w:eastAsia="Calibri" w:hAnsi="Calibri"/>
                      <w:color w:val="000000"/>
                    </w:rPr>
                    <w:t>PCS-FI</w:t>
                  </w:r>
                </w:p>
              </w:tc>
            </w:tr>
            <w:tr w:rsidR="001B6432" w14:paraId="6F9CED4F" w14:textId="77777777">
              <w:trPr>
                <w:trHeight w:val="262"/>
              </w:trPr>
              <w:tc>
                <w:tcPr>
                  <w:tcW w:w="10714" w:type="dxa"/>
                  <w:tcBorders>
                    <w:top w:val="nil"/>
                    <w:left w:val="nil"/>
                    <w:bottom w:val="nil"/>
                    <w:right w:val="nil"/>
                  </w:tcBorders>
                  <w:tcMar>
                    <w:top w:w="39" w:type="dxa"/>
                    <w:left w:w="39" w:type="dxa"/>
                    <w:bottom w:w="39" w:type="dxa"/>
                    <w:right w:w="39" w:type="dxa"/>
                  </w:tcMar>
                </w:tcPr>
                <w:p w14:paraId="7CD417AB"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721FCE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48E901" w14:textId="77777777" w:rsidR="001B6432" w:rsidRDefault="005A79CF">
                  <w:pPr>
                    <w:spacing w:after="0" w:line="240" w:lineRule="auto"/>
                  </w:pPr>
                  <w:r>
                    <w:rPr>
                      <w:rFonts w:ascii="Calibri" w:eastAsia="Calibri" w:hAnsi="Calibri"/>
                      <w:color w:val="000000"/>
                    </w:rPr>
                    <w:t>2</w:t>
                  </w:r>
                </w:p>
              </w:tc>
            </w:tr>
            <w:tr w:rsidR="001B6432" w14:paraId="5B47DA4B" w14:textId="77777777">
              <w:trPr>
                <w:trHeight w:val="262"/>
              </w:trPr>
              <w:tc>
                <w:tcPr>
                  <w:tcW w:w="10714" w:type="dxa"/>
                  <w:tcBorders>
                    <w:top w:val="nil"/>
                    <w:left w:val="nil"/>
                    <w:bottom w:val="nil"/>
                    <w:right w:val="nil"/>
                  </w:tcBorders>
                  <w:tcMar>
                    <w:top w:w="39" w:type="dxa"/>
                    <w:left w:w="39" w:type="dxa"/>
                    <w:bottom w:w="39" w:type="dxa"/>
                    <w:right w:w="39" w:type="dxa"/>
                  </w:tcMar>
                </w:tcPr>
                <w:p w14:paraId="49444640"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648537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8E4F4D" w14:textId="77777777" w:rsidR="001B6432" w:rsidRDefault="005A79CF">
                  <w:pPr>
                    <w:spacing w:after="0" w:line="240" w:lineRule="auto"/>
                  </w:pPr>
                  <w:r>
                    <w:rPr>
                      <w:rFonts w:ascii="Calibri" w:eastAsia="Calibri" w:hAnsi="Calibri"/>
                      <w:color w:val="000000"/>
                    </w:rPr>
                    <w:t>PCS-Fl 2.0 Primary Care Support Flood Response Emergency Coordinator</w:t>
                  </w:r>
                </w:p>
              </w:tc>
            </w:tr>
            <w:tr w:rsidR="001B6432" w14:paraId="7EF0B9BA" w14:textId="77777777">
              <w:trPr>
                <w:trHeight w:val="262"/>
              </w:trPr>
              <w:tc>
                <w:tcPr>
                  <w:tcW w:w="10714" w:type="dxa"/>
                  <w:tcBorders>
                    <w:top w:val="nil"/>
                    <w:left w:val="nil"/>
                    <w:bottom w:val="nil"/>
                    <w:right w:val="nil"/>
                  </w:tcBorders>
                  <w:tcMar>
                    <w:top w:w="39" w:type="dxa"/>
                    <w:left w:w="39" w:type="dxa"/>
                    <w:bottom w:w="39" w:type="dxa"/>
                    <w:right w:w="39" w:type="dxa"/>
                  </w:tcMar>
                </w:tcPr>
                <w:p w14:paraId="65BF8225"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7429C7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12112C" w14:textId="77777777" w:rsidR="001B6432" w:rsidRDefault="005A79CF">
                  <w:pPr>
                    <w:spacing w:after="0" w:line="240" w:lineRule="auto"/>
                  </w:pPr>
                  <w:r>
                    <w:rPr>
                      <w:rFonts w:ascii="Calibri" w:eastAsia="Calibri" w:hAnsi="Calibri"/>
                      <w:color w:val="000000"/>
                    </w:rPr>
                    <w:t>New Activity</w:t>
                  </w:r>
                </w:p>
              </w:tc>
            </w:tr>
            <w:tr w:rsidR="001B6432" w14:paraId="71EE939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1E60F88" w14:textId="77777777" w:rsidR="001B6432" w:rsidRDefault="001B6432">
                  <w:pPr>
                    <w:spacing w:after="0" w:line="240" w:lineRule="auto"/>
                  </w:pPr>
                </w:p>
              </w:tc>
            </w:tr>
            <w:tr w:rsidR="001B6432" w14:paraId="62F5B557" w14:textId="77777777">
              <w:trPr>
                <w:trHeight w:val="282"/>
              </w:trPr>
              <w:tc>
                <w:tcPr>
                  <w:tcW w:w="10714" w:type="dxa"/>
                  <w:tcBorders>
                    <w:top w:val="nil"/>
                    <w:left w:val="nil"/>
                    <w:bottom w:val="nil"/>
                    <w:right w:val="nil"/>
                  </w:tcBorders>
                  <w:tcMar>
                    <w:top w:w="39" w:type="dxa"/>
                    <w:left w:w="39" w:type="dxa"/>
                    <w:bottom w:w="39" w:type="dxa"/>
                    <w:right w:w="39" w:type="dxa"/>
                  </w:tcMar>
                </w:tcPr>
                <w:p w14:paraId="68A02699" w14:textId="77777777" w:rsidR="001B6432" w:rsidRDefault="001B6432">
                  <w:pPr>
                    <w:spacing w:after="0" w:line="240" w:lineRule="auto"/>
                  </w:pPr>
                </w:p>
              </w:tc>
            </w:tr>
            <w:tr w:rsidR="001B6432" w14:paraId="4EDDCF9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A0BAFE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73AAAD1" w14:textId="77777777" w:rsidR="001B6432" w:rsidRDefault="005A79CF">
                        <w:pPr>
                          <w:spacing w:after="0" w:line="240" w:lineRule="auto"/>
                        </w:pPr>
                        <w:r>
                          <w:rPr>
                            <w:noProof/>
                          </w:rPr>
                          <w:drawing>
                            <wp:inline distT="0" distB="0" distL="0" distR="0" wp14:anchorId="68981FAA" wp14:editId="2F03A2D0">
                              <wp:extent cx="615003" cy="384377"/>
                              <wp:effectExtent l="0" t="0" r="0" b="0"/>
                              <wp:docPr id="58" name="img5.png"/>
                              <wp:cNvGraphicFramePr/>
                              <a:graphic xmlns:a="http://schemas.openxmlformats.org/drawingml/2006/main">
                                <a:graphicData uri="http://schemas.openxmlformats.org/drawingml/2006/picture">
                                  <pic:pic xmlns:pic="http://schemas.openxmlformats.org/drawingml/2006/picture">
                                    <pic:nvPicPr>
                                      <pic:cNvPr id="5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0B7D017" w14:textId="77777777" w:rsidR="001B6432" w:rsidRDefault="001B6432">
                        <w:pPr>
                          <w:pStyle w:val="EmptyCellLayoutStyle"/>
                          <w:spacing w:after="0" w:line="240" w:lineRule="auto"/>
                        </w:pPr>
                      </w:p>
                    </w:tc>
                    <w:tc>
                      <w:tcPr>
                        <w:tcW w:w="4725" w:type="dxa"/>
                      </w:tcPr>
                      <w:p w14:paraId="56B6FD16" w14:textId="77777777" w:rsidR="001B6432" w:rsidRDefault="001B6432">
                        <w:pPr>
                          <w:pStyle w:val="EmptyCellLayoutStyle"/>
                          <w:spacing w:after="0" w:line="240" w:lineRule="auto"/>
                        </w:pPr>
                      </w:p>
                    </w:tc>
                    <w:tc>
                      <w:tcPr>
                        <w:tcW w:w="4804" w:type="dxa"/>
                      </w:tcPr>
                      <w:p w14:paraId="45182336" w14:textId="77777777" w:rsidR="001B6432" w:rsidRDefault="001B6432">
                        <w:pPr>
                          <w:pStyle w:val="EmptyCellLayoutStyle"/>
                          <w:spacing w:after="0" w:line="240" w:lineRule="auto"/>
                        </w:pPr>
                      </w:p>
                    </w:tc>
                  </w:tr>
                  <w:tr w:rsidR="001B6432" w14:paraId="60FDCD2C" w14:textId="77777777">
                    <w:trPr>
                      <w:trHeight w:val="601"/>
                    </w:trPr>
                    <w:tc>
                      <w:tcPr>
                        <w:tcW w:w="1095" w:type="dxa"/>
                        <w:vMerge/>
                      </w:tcPr>
                      <w:p w14:paraId="3D66F55F" w14:textId="77777777" w:rsidR="001B6432" w:rsidRDefault="001B6432">
                        <w:pPr>
                          <w:pStyle w:val="EmptyCellLayoutStyle"/>
                          <w:spacing w:after="0" w:line="240" w:lineRule="auto"/>
                        </w:pPr>
                      </w:p>
                    </w:tc>
                    <w:tc>
                      <w:tcPr>
                        <w:tcW w:w="90" w:type="dxa"/>
                      </w:tcPr>
                      <w:p w14:paraId="31E024E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5F332C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EF4F1F5" w14:textId="77777777" w:rsidR="001B6432" w:rsidRDefault="005A79CF">
                              <w:pPr>
                                <w:spacing w:after="0" w:line="240" w:lineRule="auto"/>
                              </w:pPr>
                              <w:r>
                                <w:rPr>
                                  <w:rFonts w:ascii="Calibri" w:eastAsia="Calibri" w:hAnsi="Calibri"/>
                                  <w:b/>
                                  <w:color w:val="000000"/>
                                  <w:sz w:val="24"/>
                                </w:rPr>
                                <w:t>Activity Priorities and Description</w:t>
                              </w:r>
                            </w:p>
                          </w:tc>
                        </w:tr>
                      </w:tbl>
                      <w:p w14:paraId="2DEEB536" w14:textId="77777777" w:rsidR="001B6432" w:rsidRDefault="001B6432">
                        <w:pPr>
                          <w:spacing w:after="0" w:line="240" w:lineRule="auto"/>
                        </w:pPr>
                      </w:p>
                    </w:tc>
                    <w:tc>
                      <w:tcPr>
                        <w:tcW w:w="4804" w:type="dxa"/>
                      </w:tcPr>
                      <w:p w14:paraId="39AA9AB4" w14:textId="77777777" w:rsidR="001B6432" w:rsidRDefault="001B6432">
                        <w:pPr>
                          <w:pStyle w:val="EmptyCellLayoutStyle"/>
                          <w:spacing w:after="0" w:line="240" w:lineRule="auto"/>
                        </w:pPr>
                      </w:p>
                    </w:tc>
                  </w:tr>
                </w:tbl>
                <w:p w14:paraId="03B4EC67" w14:textId="77777777" w:rsidR="001B6432" w:rsidRDefault="001B6432">
                  <w:pPr>
                    <w:spacing w:after="0" w:line="240" w:lineRule="auto"/>
                  </w:pPr>
                </w:p>
              </w:tc>
            </w:tr>
            <w:tr w:rsidR="001B6432" w14:paraId="75563DFA" w14:textId="77777777">
              <w:trPr>
                <w:trHeight w:val="282"/>
              </w:trPr>
              <w:tc>
                <w:tcPr>
                  <w:tcW w:w="10714" w:type="dxa"/>
                  <w:tcBorders>
                    <w:top w:val="nil"/>
                    <w:left w:val="nil"/>
                    <w:bottom w:val="nil"/>
                    <w:right w:val="nil"/>
                  </w:tcBorders>
                  <w:tcMar>
                    <w:top w:w="39" w:type="dxa"/>
                    <w:left w:w="39" w:type="dxa"/>
                    <w:bottom w:w="39" w:type="dxa"/>
                    <w:right w:w="39" w:type="dxa"/>
                  </w:tcMar>
                </w:tcPr>
                <w:p w14:paraId="2E72633F" w14:textId="77777777" w:rsidR="001B6432" w:rsidRDefault="001B6432">
                  <w:pPr>
                    <w:spacing w:after="0" w:line="240" w:lineRule="auto"/>
                  </w:pPr>
                </w:p>
              </w:tc>
            </w:tr>
            <w:tr w:rsidR="001B6432" w14:paraId="4719CB61" w14:textId="77777777">
              <w:trPr>
                <w:trHeight w:val="262"/>
              </w:trPr>
              <w:tc>
                <w:tcPr>
                  <w:tcW w:w="10714" w:type="dxa"/>
                  <w:tcBorders>
                    <w:top w:val="nil"/>
                    <w:left w:val="nil"/>
                    <w:bottom w:val="nil"/>
                    <w:right w:val="nil"/>
                  </w:tcBorders>
                  <w:tcMar>
                    <w:top w:w="39" w:type="dxa"/>
                    <w:left w:w="39" w:type="dxa"/>
                    <w:bottom w:w="39" w:type="dxa"/>
                    <w:right w:w="39" w:type="dxa"/>
                  </w:tcMar>
                </w:tcPr>
                <w:p w14:paraId="089494B6"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907BD1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9C2A18" w14:textId="77777777" w:rsidR="001B6432" w:rsidRDefault="001B6432">
                  <w:pPr>
                    <w:spacing w:after="0" w:line="240" w:lineRule="auto"/>
                  </w:pPr>
                </w:p>
              </w:tc>
            </w:tr>
            <w:tr w:rsidR="001B6432" w14:paraId="0A3B0BB1" w14:textId="77777777">
              <w:trPr>
                <w:trHeight w:val="282"/>
              </w:trPr>
              <w:tc>
                <w:tcPr>
                  <w:tcW w:w="10714" w:type="dxa"/>
                  <w:tcBorders>
                    <w:top w:val="nil"/>
                    <w:left w:val="nil"/>
                    <w:bottom w:val="nil"/>
                    <w:right w:val="nil"/>
                  </w:tcBorders>
                  <w:tcMar>
                    <w:top w:w="39" w:type="dxa"/>
                    <w:left w:w="39" w:type="dxa"/>
                    <w:bottom w:w="39" w:type="dxa"/>
                    <w:right w:w="39" w:type="dxa"/>
                  </w:tcMar>
                </w:tcPr>
                <w:p w14:paraId="18EE54E1"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1E4428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3C3183" w14:textId="77777777" w:rsidR="001B6432" w:rsidRDefault="001B6432">
                  <w:pPr>
                    <w:spacing w:after="0" w:line="240" w:lineRule="auto"/>
                  </w:pPr>
                </w:p>
              </w:tc>
            </w:tr>
            <w:tr w:rsidR="001B6432" w14:paraId="31D06BD2" w14:textId="77777777">
              <w:trPr>
                <w:trHeight w:val="262"/>
              </w:trPr>
              <w:tc>
                <w:tcPr>
                  <w:tcW w:w="10714" w:type="dxa"/>
                  <w:tcBorders>
                    <w:top w:val="nil"/>
                    <w:left w:val="nil"/>
                    <w:bottom w:val="nil"/>
                    <w:right w:val="nil"/>
                  </w:tcBorders>
                  <w:tcMar>
                    <w:top w:w="39" w:type="dxa"/>
                    <w:left w:w="39" w:type="dxa"/>
                    <w:bottom w:w="39" w:type="dxa"/>
                    <w:right w:w="39" w:type="dxa"/>
                  </w:tcMar>
                </w:tcPr>
                <w:p w14:paraId="37D2ECBA"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C514F4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C51F5F" w14:textId="77777777" w:rsidR="001B6432" w:rsidRDefault="001B6432">
                  <w:pPr>
                    <w:spacing w:after="0" w:line="240" w:lineRule="auto"/>
                  </w:pPr>
                </w:p>
              </w:tc>
            </w:tr>
            <w:tr w:rsidR="001B6432" w14:paraId="13F5B931" w14:textId="77777777">
              <w:trPr>
                <w:trHeight w:val="262"/>
              </w:trPr>
              <w:tc>
                <w:tcPr>
                  <w:tcW w:w="10714" w:type="dxa"/>
                  <w:tcBorders>
                    <w:top w:val="nil"/>
                    <w:left w:val="nil"/>
                    <w:bottom w:val="nil"/>
                    <w:right w:val="nil"/>
                  </w:tcBorders>
                  <w:tcMar>
                    <w:top w:w="39" w:type="dxa"/>
                    <w:left w:w="39" w:type="dxa"/>
                    <w:bottom w:w="39" w:type="dxa"/>
                    <w:right w:w="39" w:type="dxa"/>
                  </w:tcMar>
                </w:tcPr>
                <w:p w14:paraId="365C74B3"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9C0BB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CE4F30" w14:textId="77777777" w:rsidR="001B6432" w:rsidRDefault="001B6432">
                  <w:pPr>
                    <w:spacing w:after="0" w:line="240" w:lineRule="auto"/>
                  </w:pPr>
                </w:p>
              </w:tc>
            </w:tr>
            <w:tr w:rsidR="001B6432" w14:paraId="7F434D55" w14:textId="77777777">
              <w:trPr>
                <w:trHeight w:val="527"/>
              </w:trPr>
              <w:tc>
                <w:tcPr>
                  <w:tcW w:w="10714" w:type="dxa"/>
                  <w:tcBorders>
                    <w:top w:val="nil"/>
                    <w:left w:val="nil"/>
                    <w:bottom w:val="nil"/>
                    <w:right w:val="nil"/>
                  </w:tcBorders>
                  <w:tcMar>
                    <w:top w:w="39" w:type="dxa"/>
                    <w:left w:w="39" w:type="dxa"/>
                    <w:bottom w:w="39" w:type="dxa"/>
                    <w:right w:w="39" w:type="dxa"/>
                  </w:tcMar>
                </w:tcPr>
                <w:p w14:paraId="41EEBFDD"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56419D44" w14:textId="77777777">
              <w:trPr>
                <w:trHeight w:val="262"/>
              </w:trPr>
              <w:tc>
                <w:tcPr>
                  <w:tcW w:w="10714" w:type="dxa"/>
                  <w:tcBorders>
                    <w:top w:val="nil"/>
                    <w:left w:val="nil"/>
                    <w:bottom w:val="nil"/>
                    <w:right w:val="nil"/>
                  </w:tcBorders>
                  <w:tcMar>
                    <w:top w:w="39" w:type="dxa"/>
                    <w:left w:w="39" w:type="dxa"/>
                    <w:bottom w:w="39" w:type="dxa"/>
                    <w:right w:w="39" w:type="dxa"/>
                  </w:tcMar>
                </w:tcPr>
                <w:p w14:paraId="53FAC418" w14:textId="77777777" w:rsidR="001B6432" w:rsidRDefault="005A79CF">
                  <w:pPr>
                    <w:spacing w:after="0" w:line="240" w:lineRule="auto"/>
                  </w:pPr>
                  <w:r>
                    <w:rPr>
                      <w:rFonts w:ascii="Calibri" w:eastAsia="Calibri" w:hAnsi="Calibri"/>
                      <w:b/>
                      <w:color w:val="000000"/>
                    </w:rPr>
                    <w:t>Needs Assessment</w:t>
                  </w:r>
                </w:p>
              </w:tc>
            </w:tr>
            <w:tr w:rsidR="001B6432" w14:paraId="2CED9B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3B1DA9" w14:textId="77777777" w:rsidR="001B6432" w:rsidRDefault="001B6432">
                  <w:pPr>
                    <w:spacing w:after="0" w:line="240" w:lineRule="auto"/>
                  </w:pPr>
                </w:p>
              </w:tc>
            </w:tr>
            <w:tr w:rsidR="001B6432" w14:paraId="416880B0" w14:textId="77777777">
              <w:trPr>
                <w:trHeight w:val="277"/>
              </w:trPr>
              <w:tc>
                <w:tcPr>
                  <w:tcW w:w="10714" w:type="dxa"/>
                  <w:tcBorders>
                    <w:top w:val="nil"/>
                    <w:left w:val="nil"/>
                    <w:bottom w:val="nil"/>
                    <w:right w:val="nil"/>
                  </w:tcBorders>
                  <w:tcMar>
                    <w:top w:w="39" w:type="dxa"/>
                    <w:left w:w="39" w:type="dxa"/>
                    <w:bottom w:w="39" w:type="dxa"/>
                    <w:right w:w="39" w:type="dxa"/>
                  </w:tcMar>
                </w:tcPr>
                <w:p w14:paraId="327B5B40" w14:textId="77777777" w:rsidR="001B6432" w:rsidRDefault="005A79CF">
                  <w:pPr>
                    <w:spacing w:after="0" w:line="240" w:lineRule="auto"/>
                  </w:pPr>
                  <w:r>
                    <w:rPr>
                      <w:rFonts w:ascii="Calibri" w:eastAsia="Calibri" w:hAnsi="Calibri"/>
                      <w:b/>
                      <w:color w:val="000000"/>
                    </w:rPr>
                    <w:t>Priorities</w:t>
                  </w:r>
                </w:p>
              </w:tc>
            </w:tr>
            <w:tr w:rsidR="001B6432" w14:paraId="4DCE690F" w14:textId="77777777">
              <w:tc>
                <w:tcPr>
                  <w:tcW w:w="10714" w:type="dxa"/>
                  <w:tcBorders>
                    <w:top w:val="nil"/>
                    <w:left w:val="nil"/>
                    <w:bottom w:val="nil"/>
                    <w:right w:val="nil"/>
                  </w:tcBorders>
                  <w:tcMar>
                    <w:top w:w="0" w:type="dxa"/>
                    <w:left w:w="0" w:type="dxa"/>
                    <w:bottom w:w="0" w:type="dxa"/>
                    <w:right w:w="0" w:type="dxa"/>
                  </w:tcMar>
                </w:tcPr>
                <w:p w14:paraId="611DC2FE" w14:textId="77777777" w:rsidR="001B6432" w:rsidRDefault="001B6432">
                  <w:pPr>
                    <w:spacing w:after="0" w:line="240" w:lineRule="auto"/>
                  </w:pPr>
                </w:p>
              </w:tc>
            </w:tr>
            <w:tr w:rsidR="001B6432" w14:paraId="7D94DD6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2A135AD" w14:textId="77777777" w:rsidR="001B6432" w:rsidRDefault="001B6432">
                  <w:pPr>
                    <w:spacing w:after="0" w:line="240" w:lineRule="auto"/>
                  </w:pPr>
                </w:p>
              </w:tc>
            </w:tr>
            <w:tr w:rsidR="001B6432" w14:paraId="2FB352CE" w14:textId="77777777">
              <w:trPr>
                <w:trHeight w:val="282"/>
              </w:trPr>
              <w:tc>
                <w:tcPr>
                  <w:tcW w:w="10714" w:type="dxa"/>
                  <w:tcBorders>
                    <w:top w:val="nil"/>
                    <w:left w:val="nil"/>
                    <w:bottom w:val="nil"/>
                    <w:right w:val="nil"/>
                  </w:tcBorders>
                  <w:tcMar>
                    <w:top w:w="39" w:type="dxa"/>
                    <w:left w:w="39" w:type="dxa"/>
                    <w:bottom w:w="39" w:type="dxa"/>
                    <w:right w:w="39" w:type="dxa"/>
                  </w:tcMar>
                </w:tcPr>
                <w:p w14:paraId="52FF858D" w14:textId="77777777" w:rsidR="001B6432" w:rsidRDefault="001B6432">
                  <w:pPr>
                    <w:spacing w:after="0" w:line="240" w:lineRule="auto"/>
                  </w:pPr>
                </w:p>
              </w:tc>
            </w:tr>
            <w:tr w:rsidR="001B6432" w14:paraId="22F442B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90E653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D7C87D9" w14:textId="77777777" w:rsidR="001B6432" w:rsidRDefault="005A79CF">
                        <w:pPr>
                          <w:spacing w:after="0" w:line="240" w:lineRule="auto"/>
                        </w:pPr>
                        <w:r>
                          <w:rPr>
                            <w:noProof/>
                          </w:rPr>
                          <w:drawing>
                            <wp:inline distT="0" distB="0" distL="0" distR="0" wp14:anchorId="3989C82D" wp14:editId="75D12C2E">
                              <wp:extent cx="615003" cy="384377"/>
                              <wp:effectExtent l="0" t="0" r="0" b="0"/>
                              <wp:docPr id="60" name="img6.png"/>
                              <wp:cNvGraphicFramePr/>
                              <a:graphic xmlns:a="http://schemas.openxmlformats.org/drawingml/2006/main">
                                <a:graphicData uri="http://schemas.openxmlformats.org/drawingml/2006/picture">
                                  <pic:pic xmlns:pic="http://schemas.openxmlformats.org/drawingml/2006/picture">
                                    <pic:nvPicPr>
                                      <pic:cNvPr id="6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D744F98" w14:textId="77777777" w:rsidR="001B6432" w:rsidRDefault="001B6432">
                        <w:pPr>
                          <w:pStyle w:val="EmptyCellLayoutStyle"/>
                          <w:spacing w:after="0" w:line="240" w:lineRule="auto"/>
                        </w:pPr>
                      </w:p>
                    </w:tc>
                    <w:tc>
                      <w:tcPr>
                        <w:tcW w:w="4725" w:type="dxa"/>
                      </w:tcPr>
                      <w:p w14:paraId="721E6A29" w14:textId="77777777" w:rsidR="001B6432" w:rsidRDefault="001B6432">
                        <w:pPr>
                          <w:pStyle w:val="EmptyCellLayoutStyle"/>
                          <w:spacing w:after="0" w:line="240" w:lineRule="auto"/>
                        </w:pPr>
                      </w:p>
                    </w:tc>
                    <w:tc>
                      <w:tcPr>
                        <w:tcW w:w="4804" w:type="dxa"/>
                      </w:tcPr>
                      <w:p w14:paraId="13DB8F1F" w14:textId="77777777" w:rsidR="001B6432" w:rsidRDefault="001B6432">
                        <w:pPr>
                          <w:pStyle w:val="EmptyCellLayoutStyle"/>
                          <w:spacing w:after="0" w:line="240" w:lineRule="auto"/>
                        </w:pPr>
                      </w:p>
                    </w:tc>
                  </w:tr>
                  <w:tr w:rsidR="001B6432" w14:paraId="35CD6C3B" w14:textId="77777777">
                    <w:trPr>
                      <w:trHeight w:val="601"/>
                    </w:trPr>
                    <w:tc>
                      <w:tcPr>
                        <w:tcW w:w="1095" w:type="dxa"/>
                        <w:vMerge/>
                      </w:tcPr>
                      <w:p w14:paraId="684DB75C" w14:textId="77777777" w:rsidR="001B6432" w:rsidRDefault="001B6432">
                        <w:pPr>
                          <w:pStyle w:val="EmptyCellLayoutStyle"/>
                          <w:spacing w:after="0" w:line="240" w:lineRule="auto"/>
                        </w:pPr>
                      </w:p>
                    </w:tc>
                    <w:tc>
                      <w:tcPr>
                        <w:tcW w:w="90" w:type="dxa"/>
                      </w:tcPr>
                      <w:p w14:paraId="0880301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137387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8C1E33C" w14:textId="77777777" w:rsidR="001B6432" w:rsidRDefault="005A79CF">
                              <w:pPr>
                                <w:spacing w:after="0" w:line="240" w:lineRule="auto"/>
                              </w:pPr>
                              <w:r>
                                <w:rPr>
                                  <w:rFonts w:ascii="Calibri" w:eastAsia="Calibri" w:hAnsi="Calibri"/>
                                  <w:b/>
                                  <w:color w:val="000000"/>
                                  <w:sz w:val="24"/>
                                </w:rPr>
                                <w:t>Activity Demographics</w:t>
                              </w:r>
                            </w:p>
                          </w:tc>
                        </w:tr>
                      </w:tbl>
                      <w:p w14:paraId="3E7DBB2B" w14:textId="77777777" w:rsidR="001B6432" w:rsidRDefault="001B6432">
                        <w:pPr>
                          <w:spacing w:after="0" w:line="240" w:lineRule="auto"/>
                        </w:pPr>
                      </w:p>
                    </w:tc>
                    <w:tc>
                      <w:tcPr>
                        <w:tcW w:w="4804" w:type="dxa"/>
                      </w:tcPr>
                      <w:p w14:paraId="78823237" w14:textId="77777777" w:rsidR="001B6432" w:rsidRDefault="001B6432">
                        <w:pPr>
                          <w:pStyle w:val="EmptyCellLayoutStyle"/>
                          <w:spacing w:after="0" w:line="240" w:lineRule="auto"/>
                        </w:pPr>
                      </w:p>
                    </w:tc>
                  </w:tr>
                </w:tbl>
                <w:p w14:paraId="24BDDDD7" w14:textId="77777777" w:rsidR="001B6432" w:rsidRDefault="001B6432">
                  <w:pPr>
                    <w:spacing w:after="0" w:line="240" w:lineRule="auto"/>
                  </w:pPr>
                </w:p>
              </w:tc>
            </w:tr>
            <w:tr w:rsidR="001B6432" w14:paraId="208B0433" w14:textId="77777777">
              <w:trPr>
                <w:trHeight w:val="282"/>
              </w:trPr>
              <w:tc>
                <w:tcPr>
                  <w:tcW w:w="10714" w:type="dxa"/>
                  <w:tcBorders>
                    <w:top w:val="nil"/>
                    <w:left w:val="nil"/>
                    <w:bottom w:val="nil"/>
                    <w:right w:val="nil"/>
                  </w:tcBorders>
                  <w:tcMar>
                    <w:top w:w="39" w:type="dxa"/>
                    <w:left w:w="39" w:type="dxa"/>
                    <w:bottom w:w="39" w:type="dxa"/>
                    <w:right w:w="39" w:type="dxa"/>
                  </w:tcMar>
                </w:tcPr>
                <w:p w14:paraId="0FB1515D" w14:textId="77777777" w:rsidR="001B6432" w:rsidRDefault="001B6432">
                  <w:pPr>
                    <w:spacing w:after="0" w:line="240" w:lineRule="auto"/>
                  </w:pPr>
                </w:p>
              </w:tc>
            </w:tr>
            <w:tr w:rsidR="001B6432" w14:paraId="24BA3016" w14:textId="77777777">
              <w:trPr>
                <w:trHeight w:val="262"/>
              </w:trPr>
              <w:tc>
                <w:tcPr>
                  <w:tcW w:w="10714" w:type="dxa"/>
                  <w:tcBorders>
                    <w:top w:val="nil"/>
                    <w:left w:val="nil"/>
                    <w:bottom w:val="nil"/>
                    <w:right w:val="nil"/>
                  </w:tcBorders>
                  <w:tcMar>
                    <w:top w:w="39" w:type="dxa"/>
                    <w:left w:w="39" w:type="dxa"/>
                    <w:bottom w:w="39" w:type="dxa"/>
                    <w:right w:w="39" w:type="dxa"/>
                  </w:tcMar>
                </w:tcPr>
                <w:p w14:paraId="102CE0D6"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6C2017F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D37444" w14:textId="77777777" w:rsidR="001B6432" w:rsidRDefault="001B6432">
                  <w:pPr>
                    <w:spacing w:after="0" w:line="240" w:lineRule="auto"/>
                  </w:pPr>
                </w:p>
              </w:tc>
            </w:tr>
            <w:tr w:rsidR="001B6432" w14:paraId="456035FF" w14:textId="77777777">
              <w:trPr>
                <w:trHeight w:val="282"/>
              </w:trPr>
              <w:tc>
                <w:tcPr>
                  <w:tcW w:w="10714" w:type="dxa"/>
                  <w:tcBorders>
                    <w:top w:val="nil"/>
                    <w:left w:val="nil"/>
                    <w:bottom w:val="nil"/>
                    <w:right w:val="nil"/>
                  </w:tcBorders>
                  <w:tcMar>
                    <w:top w:w="39" w:type="dxa"/>
                    <w:left w:w="39" w:type="dxa"/>
                    <w:bottom w:w="39" w:type="dxa"/>
                    <w:right w:w="39" w:type="dxa"/>
                  </w:tcMar>
                </w:tcPr>
                <w:p w14:paraId="26452319"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1B5D6B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044F28" w14:textId="77777777" w:rsidR="001B6432" w:rsidRDefault="001B6432">
                  <w:pPr>
                    <w:spacing w:after="0" w:line="240" w:lineRule="auto"/>
                  </w:pPr>
                </w:p>
              </w:tc>
            </w:tr>
            <w:tr w:rsidR="001B6432" w14:paraId="223A6CB3" w14:textId="77777777">
              <w:trPr>
                <w:trHeight w:val="262"/>
              </w:trPr>
              <w:tc>
                <w:tcPr>
                  <w:tcW w:w="10714" w:type="dxa"/>
                  <w:tcBorders>
                    <w:top w:val="nil"/>
                    <w:left w:val="nil"/>
                    <w:bottom w:val="nil"/>
                    <w:right w:val="nil"/>
                  </w:tcBorders>
                  <w:tcMar>
                    <w:top w:w="39" w:type="dxa"/>
                    <w:left w:w="39" w:type="dxa"/>
                    <w:bottom w:w="39" w:type="dxa"/>
                    <w:right w:w="39" w:type="dxa"/>
                  </w:tcMar>
                </w:tcPr>
                <w:p w14:paraId="69DEC50D"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6EBAE0D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68D4DD" w14:textId="77777777" w:rsidR="001B6432" w:rsidRDefault="001B6432">
                  <w:pPr>
                    <w:spacing w:after="0" w:line="240" w:lineRule="auto"/>
                  </w:pPr>
                </w:p>
              </w:tc>
            </w:tr>
            <w:tr w:rsidR="001B6432" w14:paraId="428991F3" w14:textId="77777777">
              <w:trPr>
                <w:trHeight w:val="282"/>
              </w:trPr>
              <w:tc>
                <w:tcPr>
                  <w:tcW w:w="10714" w:type="dxa"/>
                  <w:tcBorders>
                    <w:top w:val="nil"/>
                    <w:left w:val="nil"/>
                    <w:bottom w:val="nil"/>
                    <w:right w:val="nil"/>
                  </w:tcBorders>
                  <w:tcMar>
                    <w:top w:w="39" w:type="dxa"/>
                    <w:left w:w="39" w:type="dxa"/>
                    <w:bottom w:w="39" w:type="dxa"/>
                    <w:right w:w="39" w:type="dxa"/>
                  </w:tcMar>
                </w:tcPr>
                <w:p w14:paraId="1250D860"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46479E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B0DE29" w14:textId="77777777" w:rsidR="001B6432" w:rsidRDefault="001B6432">
                  <w:pPr>
                    <w:spacing w:after="0" w:line="240" w:lineRule="auto"/>
                  </w:pPr>
                </w:p>
              </w:tc>
            </w:tr>
            <w:tr w:rsidR="001B6432" w14:paraId="71501DE2" w14:textId="77777777">
              <w:trPr>
                <w:trHeight w:val="282"/>
              </w:trPr>
              <w:tc>
                <w:tcPr>
                  <w:tcW w:w="10714" w:type="dxa"/>
                  <w:tcBorders>
                    <w:top w:val="nil"/>
                    <w:left w:val="nil"/>
                    <w:bottom w:val="nil"/>
                    <w:right w:val="nil"/>
                  </w:tcBorders>
                  <w:tcMar>
                    <w:top w:w="39" w:type="dxa"/>
                    <w:left w:w="39" w:type="dxa"/>
                    <w:bottom w:w="39" w:type="dxa"/>
                    <w:right w:w="39" w:type="dxa"/>
                  </w:tcMar>
                </w:tcPr>
                <w:p w14:paraId="44905D17" w14:textId="77777777" w:rsidR="001B6432" w:rsidRDefault="005A79CF">
                  <w:pPr>
                    <w:spacing w:after="0" w:line="240" w:lineRule="auto"/>
                  </w:pPr>
                  <w:r>
                    <w:rPr>
                      <w:rFonts w:ascii="Calibri" w:eastAsia="Calibri" w:hAnsi="Calibri"/>
                      <w:b/>
                      <w:color w:val="000000"/>
                      <w:sz w:val="24"/>
                    </w:rPr>
                    <w:t xml:space="preserve">Coverage </w:t>
                  </w:r>
                </w:p>
              </w:tc>
            </w:tr>
            <w:tr w:rsidR="001B6432" w14:paraId="2F91169A" w14:textId="77777777">
              <w:trPr>
                <w:trHeight w:val="262"/>
              </w:trPr>
              <w:tc>
                <w:tcPr>
                  <w:tcW w:w="10714" w:type="dxa"/>
                  <w:tcBorders>
                    <w:top w:val="nil"/>
                    <w:left w:val="nil"/>
                    <w:bottom w:val="nil"/>
                    <w:right w:val="nil"/>
                  </w:tcBorders>
                  <w:tcMar>
                    <w:top w:w="39" w:type="dxa"/>
                    <w:left w:w="39" w:type="dxa"/>
                    <w:bottom w:w="39" w:type="dxa"/>
                    <w:right w:w="39" w:type="dxa"/>
                  </w:tcMar>
                </w:tcPr>
                <w:p w14:paraId="299761D6"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27EB25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1CCCD6" w14:textId="77777777" w:rsidR="001B6432" w:rsidRDefault="001B6432">
                  <w:pPr>
                    <w:spacing w:after="0" w:line="240" w:lineRule="auto"/>
                  </w:pPr>
                </w:p>
              </w:tc>
            </w:tr>
            <w:tr w:rsidR="001B6432" w14:paraId="2922B1D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F3FAED3" w14:textId="77777777" w:rsidR="001B6432" w:rsidRDefault="001B6432">
                  <w:pPr>
                    <w:spacing w:after="0" w:line="240" w:lineRule="auto"/>
                  </w:pPr>
                </w:p>
              </w:tc>
            </w:tr>
            <w:tr w:rsidR="001B6432" w14:paraId="454530E2" w14:textId="77777777">
              <w:trPr>
                <w:trHeight w:val="282"/>
              </w:trPr>
              <w:tc>
                <w:tcPr>
                  <w:tcW w:w="10714" w:type="dxa"/>
                  <w:tcBorders>
                    <w:top w:val="nil"/>
                    <w:left w:val="nil"/>
                    <w:bottom w:val="nil"/>
                    <w:right w:val="nil"/>
                  </w:tcBorders>
                  <w:tcMar>
                    <w:top w:w="39" w:type="dxa"/>
                    <w:left w:w="39" w:type="dxa"/>
                    <w:bottom w:w="39" w:type="dxa"/>
                    <w:right w:w="39" w:type="dxa"/>
                  </w:tcMar>
                </w:tcPr>
                <w:p w14:paraId="330E43A0" w14:textId="77777777" w:rsidR="001B6432" w:rsidRDefault="001B6432">
                  <w:pPr>
                    <w:spacing w:after="0" w:line="240" w:lineRule="auto"/>
                  </w:pPr>
                </w:p>
              </w:tc>
            </w:tr>
            <w:tr w:rsidR="001B6432" w14:paraId="36C01A8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C62C54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A712D30" w14:textId="77777777" w:rsidR="001B6432" w:rsidRDefault="005A79CF">
                        <w:pPr>
                          <w:spacing w:after="0" w:line="240" w:lineRule="auto"/>
                        </w:pPr>
                        <w:r>
                          <w:rPr>
                            <w:noProof/>
                          </w:rPr>
                          <w:drawing>
                            <wp:inline distT="0" distB="0" distL="0" distR="0" wp14:anchorId="7498C5A3" wp14:editId="23E2F1D5">
                              <wp:extent cx="615003" cy="384377"/>
                              <wp:effectExtent l="0" t="0" r="0" b="0"/>
                              <wp:docPr id="62" name="img7.png"/>
                              <wp:cNvGraphicFramePr/>
                              <a:graphic xmlns:a="http://schemas.openxmlformats.org/drawingml/2006/main">
                                <a:graphicData uri="http://schemas.openxmlformats.org/drawingml/2006/picture">
                                  <pic:pic xmlns:pic="http://schemas.openxmlformats.org/drawingml/2006/picture">
                                    <pic:nvPicPr>
                                      <pic:cNvPr id="6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2DF512C" w14:textId="77777777" w:rsidR="001B6432" w:rsidRDefault="001B6432">
                        <w:pPr>
                          <w:pStyle w:val="EmptyCellLayoutStyle"/>
                          <w:spacing w:after="0" w:line="240" w:lineRule="auto"/>
                        </w:pPr>
                      </w:p>
                    </w:tc>
                    <w:tc>
                      <w:tcPr>
                        <w:tcW w:w="4725" w:type="dxa"/>
                      </w:tcPr>
                      <w:p w14:paraId="3C39CA72" w14:textId="77777777" w:rsidR="001B6432" w:rsidRDefault="001B6432">
                        <w:pPr>
                          <w:pStyle w:val="EmptyCellLayoutStyle"/>
                          <w:spacing w:after="0" w:line="240" w:lineRule="auto"/>
                        </w:pPr>
                      </w:p>
                    </w:tc>
                    <w:tc>
                      <w:tcPr>
                        <w:tcW w:w="4804" w:type="dxa"/>
                      </w:tcPr>
                      <w:p w14:paraId="10183981" w14:textId="77777777" w:rsidR="001B6432" w:rsidRDefault="001B6432">
                        <w:pPr>
                          <w:pStyle w:val="EmptyCellLayoutStyle"/>
                          <w:spacing w:after="0" w:line="240" w:lineRule="auto"/>
                        </w:pPr>
                      </w:p>
                    </w:tc>
                  </w:tr>
                  <w:tr w:rsidR="001B6432" w14:paraId="05752865" w14:textId="77777777">
                    <w:trPr>
                      <w:trHeight w:val="601"/>
                    </w:trPr>
                    <w:tc>
                      <w:tcPr>
                        <w:tcW w:w="1095" w:type="dxa"/>
                        <w:vMerge/>
                      </w:tcPr>
                      <w:p w14:paraId="44373692" w14:textId="77777777" w:rsidR="001B6432" w:rsidRDefault="001B6432">
                        <w:pPr>
                          <w:pStyle w:val="EmptyCellLayoutStyle"/>
                          <w:spacing w:after="0" w:line="240" w:lineRule="auto"/>
                        </w:pPr>
                      </w:p>
                    </w:tc>
                    <w:tc>
                      <w:tcPr>
                        <w:tcW w:w="90" w:type="dxa"/>
                      </w:tcPr>
                      <w:p w14:paraId="15354998"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41810D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8551BCB" w14:textId="77777777" w:rsidR="001B6432" w:rsidRDefault="005A79CF">
                              <w:pPr>
                                <w:spacing w:after="0" w:line="240" w:lineRule="auto"/>
                              </w:pPr>
                              <w:r>
                                <w:rPr>
                                  <w:rFonts w:ascii="Calibri" w:eastAsia="Calibri" w:hAnsi="Calibri"/>
                                  <w:b/>
                                  <w:color w:val="000000"/>
                                  <w:sz w:val="24"/>
                                </w:rPr>
                                <w:t>Activity Consultation and Collaboration</w:t>
                              </w:r>
                            </w:p>
                          </w:tc>
                        </w:tr>
                      </w:tbl>
                      <w:p w14:paraId="1A4AD6A2" w14:textId="77777777" w:rsidR="001B6432" w:rsidRDefault="001B6432">
                        <w:pPr>
                          <w:spacing w:after="0" w:line="240" w:lineRule="auto"/>
                        </w:pPr>
                      </w:p>
                    </w:tc>
                    <w:tc>
                      <w:tcPr>
                        <w:tcW w:w="4804" w:type="dxa"/>
                      </w:tcPr>
                      <w:p w14:paraId="4418C61D" w14:textId="77777777" w:rsidR="001B6432" w:rsidRDefault="001B6432">
                        <w:pPr>
                          <w:pStyle w:val="EmptyCellLayoutStyle"/>
                          <w:spacing w:after="0" w:line="240" w:lineRule="auto"/>
                        </w:pPr>
                      </w:p>
                    </w:tc>
                  </w:tr>
                </w:tbl>
                <w:p w14:paraId="7A9B66B5" w14:textId="77777777" w:rsidR="001B6432" w:rsidRDefault="001B6432">
                  <w:pPr>
                    <w:spacing w:after="0" w:line="240" w:lineRule="auto"/>
                  </w:pPr>
                </w:p>
              </w:tc>
            </w:tr>
            <w:tr w:rsidR="001B6432" w14:paraId="3634618E" w14:textId="77777777">
              <w:trPr>
                <w:trHeight w:val="282"/>
              </w:trPr>
              <w:tc>
                <w:tcPr>
                  <w:tcW w:w="10714" w:type="dxa"/>
                  <w:tcBorders>
                    <w:top w:val="nil"/>
                    <w:left w:val="nil"/>
                    <w:bottom w:val="nil"/>
                    <w:right w:val="nil"/>
                  </w:tcBorders>
                  <w:tcMar>
                    <w:top w:w="39" w:type="dxa"/>
                    <w:left w:w="39" w:type="dxa"/>
                    <w:bottom w:w="39" w:type="dxa"/>
                    <w:right w:w="39" w:type="dxa"/>
                  </w:tcMar>
                </w:tcPr>
                <w:p w14:paraId="02C7632D" w14:textId="77777777" w:rsidR="001B6432" w:rsidRDefault="001B6432">
                  <w:pPr>
                    <w:spacing w:after="0" w:line="240" w:lineRule="auto"/>
                  </w:pPr>
                </w:p>
              </w:tc>
            </w:tr>
            <w:tr w:rsidR="001B6432" w14:paraId="221D9927" w14:textId="77777777">
              <w:trPr>
                <w:trHeight w:val="262"/>
              </w:trPr>
              <w:tc>
                <w:tcPr>
                  <w:tcW w:w="10714" w:type="dxa"/>
                  <w:tcBorders>
                    <w:top w:val="nil"/>
                    <w:left w:val="nil"/>
                    <w:bottom w:val="nil"/>
                    <w:right w:val="nil"/>
                  </w:tcBorders>
                  <w:tcMar>
                    <w:top w:w="39" w:type="dxa"/>
                    <w:left w:w="39" w:type="dxa"/>
                    <w:bottom w:w="39" w:type="dxa"/>
                    <w:right w:w="39" w:type="dxa"/>
                  </w:tcMar>
                </w:tcPr>
                <w:p w14:paraId="128F64E0" w14:textId="77777777" w:rsidR="001B6432" w:rsidRDefault="005A79CF">
                  <w:pPr>
                    <w:spacing w:after="0" w:line="240" w:lineRule="auto"/>
                  </w:pPr>
                  <w:r>
                    <w:rPr>
                      <w:rFonts w:ascii="Calibri" w:eastAsia="Calibri" w:hAnsi="Calibri"/>
                      <w:b/>
                      <w:color w:val="000000"/>
                    </w:rPr>
                    <w:t xml:space="preserve">Consultation </w:t>
                  </w:r>
                </w:p>
              </w:tc>
            </w:tr>
            <w:tr w:rsidR="001B6432" w14:paraId="7EAA299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893459" w14:textId="77777777" w:rsidR="001B6432" w:rsidRDefault="001B6432">
                  <w:pPr>
                    <w:spacing w:after="0" w:line="240" w:lineRule="auto"/>
                  </w:pPr>
                </w:p>
              </w:tc>
            </w:tr>
            <w:tr w:rsidR="001B6432" w14:paraId="75C12C26" w14:textId="77777777">
              <w:trPr>
                <w:trHeight w:val="262"/>
              </w:trPr>
              <w:tc>
                <w:tcPr>
                  <w:tcW w:w="10714" w:type="dxa"/>
                  <w:tcBorders>
                    <w:top w:val="nil"/>
                    <w:left w:val="nil"/>
                    <w:bottom w:val="nil"/>
                    <w:right w:val="nil"/>
                  </w:tcBorders>
                  <w:tcMar>
                    <w:top w:w="39" w:type="dxa"/>
                    <w:left w:w="39" w:type="dxa"/>
                    <w:bottom w:w="39" w:type="dxa"/>
                    <w:right w:w="39" w:type="dxa"/>
                  </w:tcMar>
                </w:tcPr>
                <w:p w14:paraId="610AC8AB" w14:textId="77777777" w:rsidR="001B6432" w:rsidRDefault="005A79CF">
                  <w:pPr>
                    <w:spacing w:after="0" w:line="240" w:lineRule="auto"/>
                  </w:pPr>
                  <w:r>
                    <w:rPr>
                      <w:rFonts w:ascii="Calibri" w:eastAsia="Calibri" w:hAnsi="Calibri"/>
                      <w:b/>
                      <w:color w:val="000000"/>
                    </w:rPr>
                    <w:t xml:space="preserve">Collaboration </w:t>
                  </w:r>
                </w:p>
              </w:tc>
            </w:tr>
            <w:tr w:rsidR="001B6432" w14:paraId="1A7D16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C79A74" w14:textId="77777777" w:rsidR="001B6432" w:rsidRDefault="001B6432">
                  <w:pPr>
                    <w:spacing w:after="0" w:line="240" w:lineRule="auto"/>
                  </w:pPr>
                </w:p>
              </w:tc>
            </w:tr>
            <w:tr w:rsidR="001B6432" w14:paraId="236A408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BCD70B9" w14:textId="77777777" w:rsidR="001B6432" w:rsidRDefault="001B6432">
                  <w:pPr>
                    <w:spacing w:after="0" w:line="240" w:lineRule="auto"/>
                  </w:pPr>
                </w:p>
              </w:tc>
            </w:tr>
            <w:tr w:rsidR="001B6432" w14:paraId="345CFD04" w14:textId="77777777">
              <w:trPr>
                <w:trHeight w:val="282"/>
              </w:trPr>
              <w:tc>
                <w:tcPr>
                  <w:tcW w:w="10714" w:type="dxa"/>
                  <w:tcBorders>
                    <w:top w:val="nil"/>
                    <w:left w:val="nil"/>
                    <w:bottom w:val="nil"/>
                    <w:right w:val="nil"/>
                  </w:tcBorders>
                  <w:tcMar>
                    <w:top w:w="39" w:type="dxa"/>
                    <w:left w:w="39" w:type="dxa"/>
                    <w:bottom w:w="39" w:type="dxa"/>
                    <w:right w:w="39" w:type="dxa"/>
                  </w:tcMar>
                </w:tcPr>
                <w:p w14:paraId="3E39396E" w14:textId="77777777" w:rsidR="001B6432" w:rsidRDefault="001B6432">
                  <w:pPr>
                    <w:spacing w:after="0" w:line="240" w:lineRule="auto"/>
                  </w:pPr>
                </w:p>
              </w:tc>
            </w:tr>
            <w:tr w:rsidR="001B6432" w14:paraId="6F76ADC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48CB3C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E6343F0" w14:textId="77777777" w:rsidR="001B6432" w:rsidRDefault="005A79CF">
                        <w:pPr>
                          <w:spacing w:after="0" w:line="240" w:lineRule="auto"/>
                        </w:pPr>
                        <w:r>
                          <w:rPr>
                            <w:noProof/>
                          </w:rPr>
                          <w:drawing>
                            <wp:inline distT="0" distB="0" distL="0" distR="0" wp14:anchorId="54643658" wp14:editId="2385B020">
                              <wp:extent cx="615003" cy="384377"/>
                              <wp:effectExtent l="0" t="0" r="0" b="0"/>
                              <wp:docPr id="64" name="img8.png"/>
                              <wp:cNvGraphicFramePr/>
                              <a:graphic xmlns:a="http://schemas.openxmlformats.org/drawingml/2006/main">
                                <a:graphicData uri="http://schemas.openxmlformats.org/drawingml/2006/picture">
                                  <pic:pic xmlns:pic="http://schemas.openxmlformats.org/drawingml/2006/picture">
                                    <pic:nvPicPr>
                                      <pic:cNvPr id="6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713244F2" w14:textId="77777777" w:rsidR="001B6432" w:rsidRDefault="001B6432">
                        <w:pPr>
                          <w:pStyle w:val="EmptyCellLayoutStyle"/>
                          <w:spacing w:after="0" w:line="240" w:lineRule="auto"/>
                        </w:pPr>
                      </w:p>
                    </w:tc>
                    <w:tc>
                      <w:tcPr>
                        <w:tcW w:w="4725" w:type="dxa"/>
                      </w:tcPr>
                      <w:p w14:paraId="308BF45F" w14:textId="77777777" w:rsidR="001B6432" w:rsidRDefault="001B6432">
                        <w:pPr>
                          <w:pStyle w:val="EmptyCellLayoutStyle"/>
                          <w:spacing w:after="0" w:line="240" w:lineRule="auto"/>
                        </w:pPr>
                      </w:p>
                    </w:tc>
                    <w:tc>
                      <w:tcPr>
                        <w:tcW w:w="4804" w:type="dxa"/>
                      </w:tcPr>
                      <w:p w14:paraId="042AAF1E" w14:textId="77777777" w:rsidR="001B6432" w:rsidRDefault="001B6432">
                        <w:pPr>
                          <w:pStyle w:val="EmptyCellLayoutStyle"/>
                          <w:spacing w:after="0" w:line="240" w:lineRule="auto"/>
                        </w:pPr>
                      </w:p>
                    </w:tc>
                  </w:tr>
                  <w:tr w:rsidR="001B6432" w14:paraId="4B678442" w14:textId="77777777">
                    <w:trPr>
                      <w:trHeight w:val="601"/>
                    </w:trPr>
                    <w:tc>
                      <w:tcPr>
                        <w:tcW w:w="1095" w:type="dxa"/>
                        <w:vMerge/>
                      </w:tcPr>
                      <w:p w14:paraId="54D943F0" w14:textId="77777777" w:rsidR="001B6432" w:rsidRDefault="001B6432">
                        <w:pPr>
                          <w:pStyle w:val="EmptyCellLayoutStyle"/>
                          <w:spacing w:after="0" w:line="240" w:lineRule="auto"/>
                        </w:pPr>
                      </w:p>
                    </w:tc>
                    <w:tc>
                      <w:tcPr>
                        <w:tcW w:w="90" w:type="dxa"/>
                      </w:tcPr>
                      <w:p w14:paraId="2E103105"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F4BC84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E3556B2" w14:textId="77777777" w:rsidR="001B6432" w:rsidRDefault="005A79CF">
                              <w:pPr>
                                <w:spacing w:after="0" w:line="240" w:lineRule="auto"/>
                              </w:pPr>
                              <w:r>
                                <w:rPr>
                                  <w:rFonts w:ascii="Calibri" w:eastAsia="Calibri" w:hAnsi="Calibri"/>
                                  <w:b/>
                                  <w:color w:val="000000"/>
                                  <w:sz w:val="24"/>
                                </w:rPr>
                                <w:t>Activity Milestone Details/Duration</w:t>
                              </w:r>
                            </w:p>
                          </w:tc>
                        </w:tr>
                      </w:tbl>
                      <w:p w14:paraId="394E1412" w14:textId="77777777" w:rsidR="001B6432" w:rsidRDefault="001B6432">
                        <w:pPr>
                          <w:spacing w:after="0" w:line="240" w:lineRule="auto"/>
                        </w:pPr>
                      </w:p>
                    </w:tc>
                    <w:tc>
                      <w:tcPr>
                        <w:tcW w:w="4804" w:type="dxa"/>
                      </w:tcPr>
                      <w:p w14:paraId="0364C1B2" w14:textId="77777777" w:rsidR="001B6432" w:rsidRDefault="001B6432">
                        <w:pPr>
                          <w:pStyle w:val="EmptyCellLayoutStyle"/>
                          <w:spacing w:after="0" w:line="240" w:lineRule="auto"/>
                        </w:pPr>
                      </w:p>
                    </w:tc>
                  </w:tr>
                </w:tbl>
                <w:p w14:paraId="5D49B376" w14:textId="77777777" w:rsidR="001B6432" w:rsidRDefault="001B6432">
                  <w:pPr>
                    <w:spacing w:after="0" w:line="240" w:lineRule="auto"/>
                  </w:pPr>
                </w:p>
              </w:tc>
            </w:tr>
            <w:tr w:rsidR="001B6432" w14:paraId="5F5AE137" w14:textId="77777777">
              <w:trPr>
                <w:trHeight w:val="282"/>
              </w:trPr>
              <w:tc>
                <w:tcPr>
                  <w:tcW w:w="10714" w:type="dxa"/>
                  <w:tcBorders>
                    <w:top w:val="nil"/>
                    <w:left w:val="nil"/>
                    <w:bottom w:val="nil"/>
                    <w:right w:val="nil"/>
                  </w:tcBorders>
                  <w:tcMar>
                    <w:top w:w="39" w:type="dxa"/>
                    <w:left w:w="39" w:type="dxa"/>
                    <w:bottom w:w="39" w:type="dxa"/>
                    <w:right w:w="39" w:type="dxa"/>
                  </w:tcMar>
                </w:tcPr>
                <w:p w14:paraId="36F49091" w14:textId="77777777" w:rsidR="001B6432" w:rsidRDefault="001B6432">
                  <w:pPr>
                    <w:spacing w:after="0" w:line="240" w:lineRule="auto"/>
                  </w:pPr>
                </w:p>
              </w:tc>
            </w:tr>
            <w:tr w:rsidR="001B6432" w14:paraId="6D493953" w14:textId="77777777">
              <w:trPr>
                <w:trHeight w:val="262"/>
              </w:trPr>
              <w:tc>
                <w:tcPr>
                  <w:tcW w:w="10714" w:type="dxa"/>
                  <w:tcBorders>
                    <w:top w:val="nil"/>
                    <w:left w:val="nil"/>
                    <w:bottom w:val="nil"/>
                    <w:right w:val="nil"/>
                  </w:tcBorders>
                  <w:tcMar>
                    <w:top w:w="39" w:type="dxa"/>
                    <w:left w:w="39" w:type="dxa"/>
                    <w:bottom w:w="39" w:type="dxa"/>
                    <w:right w:w="39" w:type="dxa"/>
                  </w:tcMar>
                </w:tcPr>
                <w:p w14:paraId="3C7EF351" w14:textId="77777777" w:rsidR="001B6432" w:rsidRDefault="005A79CF">
                  <w:pPr>
                    <w:spacing w:after="0" w:line="240" w:lineRule="auto"/>
                  </w:pPr>
                  <w:r>
                    <w:rPr>
                      <w:rFonts w:ascii="Calibri" w:eastAsia="Calibri" w:hAnsi="Calibri"/>
                      <w:b/>
                      <w:color w:val="000000"/>
                    </w:rPr>
                    <w:t xml:space="preserve">Activity Start Date </w:t>
                  </w:r>
                </w:p>
              </w:tc>
            </w:tr>
            <w:tr w:rsidR="001B6432" w14:paraId="1A54F6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290942" w14:textId="77777777" w:rsidR="001B6432" w:rsidRDefault="001B6432">
                  <w:pPr>
                    <w:spacing w:after="0" w:line="240" w:lineRule="auto"/>
                  </w:pPr>
                </w:p>
              </w:tc>
            </w:tr>
            <w:tr w:rsidR="001B6432" w14:paraId="16619258" w14:textId="77777777">
              <w:trPr>
                <w:trHeight w:val="262"/>
              </w:trPr>
              <w:tc>
                <w:tcPr>
                  <w:tcW w:w="10714" w:type="dxa"/>
                  <w:tcBorders>
                    <w:top w:val="nil"/>
                    <w:left w:val="nil"/>
                    <w:bottom w:val="nil"/>
                    <w:right w:val="nil"/>
                  </w:tcBorders>
                  <w:tcMar>
                    <w:top w:w="39" w:type="dxa"/>
                    <w:left w:w="39" w:type="dxa"/>
                    <w:bottom w:w="39" w:type="dxa"/>
                    <w:right w:w="39" w:type="dxa"/>
                  </w:tcMar>
                </w:tcPr>
                <w:p w14:paraId="4876F353" w14:textId="77777777" w:rsidR="001B6432" w:rsidRDefault="005A79CF">
                  <w:pPr>
                    <w:spacing w:after="0" w:line="240" w:lineRule="auto"/>
                  </w:pPr>
                  <w:r>
                    <w:rPr>
                      <w:rFonts w:ascii="Calibri" w:eastAsia="Calibri" w:hAnsi="Calibri"/>
                      <w:b/>
                      <w:color w:val="000000"/>
                    </w:rPr>
                    <w:t xml:space="preserve">Activity End Date </w:t>
                  </w:r>
                </w:p>
              </w:tc>
            </w:tr>
            <w:tr w:rsidR="001B6432" w14:paraId="54F05C5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37EF9E" w14:textId="77777777" w:rsidR="001B6432" w:rsidRDefault="001B6432">
                  <w:pPr>
                    <w:spacing w:after="0" w:line="240" w:lineRule="auto"/>
                  </w:pPr>
                </w:p>
              </w:tc>
            </w:tr>
            <w:tr w:rsidR="001B6432" w14:paraId="668A3EC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889B8FB" w14:textId="77777777" w:rsidR="001B6432" w:rsidRDefault="001B6432">
                  <w:pPr>
                    <w:spacing w:after="0" w:line="240" w:lineRule="auto"/>
                  </w:pPr>
                </w:p>
              </w:tc>
            </w:tr>
            <w:tr w:rsidR="001B6432" w14:paraId="0E8E4450" w14:textId="77777777">
              <w:trPr>
                <w:trHeight w:val="282"/>
              </w:trPr>
              <w:tc>
                <w:tcPr>
                  <w:tcW w:w="10714" w:type="dxa"/>
                  <w:tcBorders>
                    <w:top w:val="nil"/>
                    <w:left w:val="nil"/>
                    <w:bottom w:val="nil"/>
                    <w:right w:val="nil"/>
                  </w:tcBorders>
                  <w:tcMar>
                    <w:top w:w="39" w:type="dxa"/>
                    <w:left w:w="39" w:type="dxa"/>
                    <w:bottom w:w="39" w:type="dxa"/>
                    <w:right w:w="39" w:type="dxa"/>
                  </w:tcMar>
                </w:tcPr>
                <w:p w14:paraId="6096A6EA" w14:textId="77777777" w:rsidR="001B6432" w:rsidRDefault="001B6432">
                  <w:pPr>
                    <w:spacing w:after="0" w:line="240" w:lineRule="auto"/>
                  </w:pPr>
                </w:p>
              </w:tc>
            </w:tr>
            <w:tr w:rsidR="001B6432" w14:paraId="0ED7D97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DD466E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2DF7AB9" w14:textId="77777777" w:rsidR="001B6432" w:rsidRDefault="005A79CF">
                        <w:pPr>
                          <w:spacing w:after="0" w:line="240" w:lineRule="auto"/>
                        </w:pPr>
                        <w:r>
                          <w:rPr>
                            <w:noProof/>
                          </w:rPr>
                          <w:drawing>
                            <wp:inline distT="0" distB="0" distL="0" distR="0" wp14:anchorId="5AC29384" wp14:editId="75A20B43">
                              <wp:extent cx="615003" cy="384377"/>
                              <wp:effectExtent l="0" t="0" r="0" b="0"/>
                              <wp:docPr id="66" name="img9.png"/>
                              <wp:cNvGraphicFramePr/>
                              <a:graphic xmlns:a="http://schemas.openxmlformats.org/drawingml/2006/main">
                                <a:graphicData uri="http://schemas.openxmlformats.org/drawingml/2006/picture">
                                  <pic:pic xmlns:pic="http://schemas.openxmlformats.org/drawingml/2006/picture">
                                    <pic:nvPicPr>
                                      <pic:cNvPr id="6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273AD86" w14:textId="77777777" w:rsidR="001B6432" w:rsidRDefault="001B6432">
                        <w:pPr>
                          <w:pStyle w:val="EmptyCellLayoutStyle"/>
                          <w:spacing w:after="0" w:line="240" w:lineRule="auto"/>
                        </w:pPr>
                      </w:p>
                    </w:tc>
                    <w:tc>
                      <w:tcPr>
                        <w:tcW w:w="4725" w:type="dxa"/>
                      </w:tcPr>
                      <w:p w14:paraId="3AD4CEDD" w14:textId="77777777" w:rsidR="001B6432" w:rsidRDefault="001B6432">
                        <w:pPr>
                          <w:pStyle w:val="EmptyCellLayoutStyle"/>
                          <w:spacing w:after="0" w:line="240" w:lineRule="auto"/>
                        </w:pPr>
                      </w:p>
                    </w:tc>
                    <w:tc>
                      <w:tcPr>
                        <w:tcW w:w="4804" w:type="dxa"/>
                      </w:tcPr>
                      <w:p w14:paraId="1110D552" w14:textId="77777777" w:rsidR="001B6432" w:rsidRDefault="001B6432">
                        <w:pPr>
                          <w:pStyle w:val="EmptyCellLayoutStyle"/>
                          <w:spacing w:after="0" w:line="240" w:lineRule="auto"/>
                        </w:pPr>
                      </w:p>
                    </w:tc>
                  </w:tr>
                  <w:tr w:rsidR="001B6432" w14:paraId="06C9E359" w14:textId="77777777">
                    <w:trPr>
                      <w:trHeight w:val="601"/>
                    </w:trPr>
                    <w:tc>
                      <w:tcPr>
                        <w:tcW w:w="1095" w:type="dxa"/>
                        <w:vMerge/>
                      </w:tcPr>
                      <w:p w14:paraId="687BB980" w14:textId="77777777" w:rsidR="001B6432" w:rsidRDefault="001B6432">
                        <w:pPr>
                          <w:pStyle w:val="EmptyCellLayoutStyle"/>
                          <w:spacing w:after="0" w:line="240" w:lineRule="auto"/>
                        </w:pPr>
                      </w:p>
                    </w:tc>
                    <w:tc>
                      <w:tcPr>
                        <w:tcW w:w="90" w:type="dxa"/>
                      </w:tcPr>
                      <w:p w14:paraId="6D8855B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1635FB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24C3A40" w14:textId="77777777" w:rsidR="001B6432" w:rsidRDefault="005A79CF">
                              <w:pPr>
                                <w:spacing w:after="0" w:line="240" w:lineRule="auto"/>
                              </w:pPr>
                              <w:r>
                                <w:rPr>
                                  <w:rFonts w:ascii="Calibri" w:eastAsia="Calibri" w:hAnsi="Calibri"/>
                                  <w:b/>
                                  <w:color w:val="000000"/>
                                  <w:sz w:val="24"/>
                                </w:rPr>
                                <w:t>Activity Commissioning</w:t>
                              </w:r>
                            </w:p>
                          </w:tc>
                        </w:tr>
                      </w:tbl>
                      <w:p w14:paraId="3C5C1812" w14:textId="77777777" w:rsidR="001B6432" w:rsidRDefault="001B6432">
                        <w:pPr>
                          <w:spacing w:after="0" w:line="240" w:lineRule="auto"/>
                        </w:pPr>
                      </w:p>
                    </w:tc>
                    <w:tc>
                      <w:tcPr>
                        <w:tcW w:w="4804" w:type="dxa"/>
                      </w:tcPr>
                      <w:p w14:paraId="3414388A" w14:textId="77777777" w:rsidR="001B6432" w:rsidRDefault="001B6432">
                        <w:pPr>
                          <w:pStyle w:val="EmptyCellLayoutStyle"/>
                          <w:spacing w:after="0" w:line="240" w:lineRule="auto"/>
                        </w:pPr>
                      </w:p>
                    </w:tc>
                  </w:tr>
                </w:tbl>
                <w:p w14:paraId="0A237F50" w14:textId="77777777" w:rsidR="001B6432" w:rsidRDefault="001B6432">
                  <w:pPr>
                    <w:spacing w:after="0" w:line="240" w:lineRule="auto"/>
                  </w:pPr>
                </w:p>
              </w:tc>
            </w:tr>
            <w:tr w:rsidR="001B6432" w14:paraId="62273396" w14:textId="77777777">
              <w:trPr>
                <w:trHeight w:val="282"/>
              </w:trPr>
              <w:tc>
                <w:tcPr>
                  <w:tcW w:w="10714" w:type="dxa"/>
                  <w:tcBorders>
                    <w:top w:val="nil"/>
                    <w:left w:val="nil"/>
                    <w:bottom w:val="nil"/>
                    <w:right w:val="nil"/>
                  </w:tcBorders>
                  <w:tcMar>
                    <w:top w:w="39" w:type="dxa"/>
                    <w:left w:w="39" w:type="dxa"/>
                    <w:bottom w:w="39" w:type="dxa"/>
                    <w:right w:w="39" w:type="dxa"/>
                  </w:tcMar>
                </w:tcPr>
                <w:p w14:paraId="09BE3C97" w14:textId="77777777" w:rsidR="001B6432" w:rsidRDefault="001B6432">
                  <w:pPr>
                    <w:spacing w:after="0" w:line="240" w:lineRule="auto"/>
                  </w:pPr>
                </w:p>
              </w:tc>
            </w:tr>
            <w:tr w:rsidR="001B6432" w14:paraId="4686FE83" w14:textId="77777777">
              <w:trPr>
                <w:trHeight w:val="262"/>
              </w:trPr>
              <w:tc>
                <w:tcPr>
                  <w:tcW w:w="10714" w:type="dxa"/>
                  <w:tcBorders>
                    <w:top w:val="nil"/>
                    <w:left w:val="nil"/>
                    <w:bottom w:val="nil"/>
                    <w:right w:val="nil"/>
                  </w:tcBorders>
                  <w:tcMar>
                    <w:top w:w="39" w:type="dxa"/>
                    <w:left w:w="39" w:type="dxa"/>
                    <w:bottom w:w="39" w:type="dxa"/>
                    <w:right w:w="39" w:type="dxa"/>
                  </w:tcMar>
                </w:tcPr>
                <w:p w14:paraId="14F2ED51"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667ADC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DEC95F"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54E01CEC"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34C27AA7"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3E8283E"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1C5CA89E"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29BD83ED"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380C612D" w14:textId="77777777">
              <w:trPr>
                <w:trHeight w:val="282"/>
              </w:trPr>
              <w:tc>
                <w:tcPr>
                  <w:tcW w:w="10714" w:type="dxa"/>
                  <w:tcBorders>
                    <w:top w:val="nil"/>
                    <w:left w:val="nil"/>
                    <w:bottom w:val="nil"/>
                    <w:right w:val="nil"/>
                  </w:tcBorders>
                  <w:tcMar>
                    <w:top w:w="39" w:type="dxa"/>
                    <w:left w:w="39" w:type="dxa"/>
                    <w:bottom w:w="39" w:type="dxa"/>
                    <w:right w:w="39" w:type="dxa"/>
                  </w:tcMar>
                </w:tcPr>
                <w:p w14:paraId="12649748" w14:textId="77777777" w:rsidR="001B6432" w:rsidRDefault="001B6432">
                  <w:pPr>
                    <w:spacing w:after="0" w:line="240" w:lineRule="auto"/>
                  </w:pPr>
                </w:p>
              </w:tc>
            </w:tr>
            <w:tr w:rsidR="001B6432" w14:paraId="5B2EE59A" w14:textId="77777777">
              <w:trPr>
                <w:trHeight w:val="262"/>
              </w:trPr>
              <w:tc>
                <w:tcPr>
                  <w:tcW w:w="10714" w:type="dxa"/>
                  <w:tcBorders>
                    <w:top w:val="nil"/>
                    <w:left w:val="nil"/>
                    <w:bottom w:val="nil"/>
                    <w:right w:val="nil"/>
                  </w:tcBorders>
                  <w:tcMar>
                    <w:top w:w="39" w:type="dxa"/>
                    <w:left w:w="39" w:type="dxa"/>
                    <w:bottom w:w="39" w:type="dxa"/>
                    <w:right w:w="39" w:type="dxa"/>
                  </w:tcMar>
                </w:tcPr>
                <w:p w14:paraId="4DF8C1C8"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62F1C1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2B3DE1" w14:textId="77777777" w:rsidR="001B6432" w:rsidRDefault="001B6432">
                  <w:pPr>
                    <w:spacing w:after="0" w:line="240" w:lineRule="auto"/>
                  </w:pPr>
                </w:p>
              </w:tc>
            </w:tr>
            <w:tr w:rsidR="001B6432" w14:paraId="2072E1AD" w14:textId="77777777">
              <w:trPr>
                <w:trHeight w:val="262"/>
              </w:trPr>
              <w:tc>
                <w:tcPr>
                  <w:tcW w:w="10714" w:type="dxa"/>
                  <w:tcBorders>
                    <w:top w:val="nil"/>
                    <w:left w:val="nil"/>
                    <w:bottom w:val="nil"/>
                    <w:right w:val="nil"/>
                  </w:tcBorders>
                  <w:tcMar>
                    <w:top w:w="39" w:type="dxa"/>
                    <w:left w:w="39" w:type="dxa"/>
                    <w:bottom w:w="39" w:type="dxa"/>
                    <w:right w:w="39" w:type="dxa"/>
                  </w:tcMar>
                </w:tcPr>
                <w:p w14:paraId="6F86C650"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604A67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487200" w14:textId="77777777" w:rsidR="001B6432" w:rsidRDefault="001B6432">
                  <w:pPr>
                    <w:spacing w:after="0" w:line="240" w:lineRule="auto"/>
                  </w:pPr>
                </w:p>
              </w:tc>
            </w:tr>
            <w:tr w:rsidR="001B6432" w14:paraId="78351DEC" w14:textId="77777777">
              <w:trPr>
                <w:trHeight w:val="262"/>
              </w:trPr>
              <w:tc>
                <w:tcPr>
                  <w:tcW w:w="10714" w:type="dxa"/>
                  <w:tcBorders>
                    <w:top w:val="nil"/>
                    <w:left w:val="nil"/>
                    <w:bottom w:val="nil"/>
                    <w:right w:val="nil"/>
                  </w:tcBorders>
                  <w:tcMar>
                    <w:top w:w="39" w:type="dxa"/>
                    <w:left w:w="39" w:type="dxa"/>
                    <w:bottom w:w="39" w:type="dxa"/>
                    <w:right w:w="39" w:type="dxa"/>
                  </w:tcMar>
                </w:tcPr>
                <w:p w14:paraId="21634404"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652611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C9EA16" w14:textId="77777777" w:rsidR="001B6432" w:rsidRDefault="001B6432">
                  <w:pPr>
                    <w:spacing w:after="0" w:line="240" w:lineRule="auto"/>
                  </w:pPr>
                </w:p>
              </w:tc>
            </w:tr>
            <w:tr w:rsidR="001B6432" w14:paraId="6F25D0B1" w14:textId="77777777">
              <w:trPr>
                <w:trHeight w:val="262"/>
              </w:trPr>
              <w:tc>
                <w:tcPr>
                  <w:tcW w:w="10714" w:type="dxa"/>
                  <w:tcBorders>
                    <w:top w:val="nil"/>
                    <w:left w:val="nil"/>
                    <w:bottom w:val="nil"/>
                    <w:right w:val="nil"/>
                  </w:tcBorders>
                  <w:tcMar>
                    <w:top w:w="39" w:type="dxa"/>
                    <w:left w:w="39" w:type="dxa"/>
                    <w:bottom w:w="39" w:type="dxa"/>
                    <w:right w:w="39" w:type="dxa"/>
                  </w:tcMar>
                </w:tcPr>
                <w:p w14:paraId="007A4E98"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3466DE2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C40E57" w14:textId="77777777" w:rsidR="001B6432" w:rsidRDefault="001B6432">
                  <w:pPr>
                    <w:spacing w:after="0" w:line="240" w:lineRule="auto"/>
                  </w:pPr>
                </w:p>
              </w:tc>
            </w:tr>
            <w:tr w:rsidR="001B6432" w14:paraId="0AC7012F" w14:textId="77777777">
              <w:trPr>
                <w:trHeight w:val="262"/>
              </w:trPr>
              <w:tc>
                <w:tcPr>
                  <w:tcW w:w="10714" w:type="dxa"/>
                  <w:tcBorders>
                    <w:top w:val="nil"/>
                    <w:left w:val="nil"/>
                    <w:bottom w:val="nil"/>
                    <w:right w:val="nil"/>
                  </w:tcBorders>
                  <w:tcMar>
                    <w:top w:w="39" w:type="dxa"/>
                    <w:left w:w="39" w:type="dxa"/>
                    <w:bottom w:w="39" w:type="dxa"/>
                    <w:right w:w="39" w:type="dxa"/>
                  </w:tcMar>
                </w:tcPr>
                <w:p w14:paraId="69660B29" w14:textId="77777777" w:rsidR="001B6432" w:rsidRDefault="005A79CF">
                  <w:pPr>
                    <w:spacing w:after="0" w:line="240" w:lineRule="auto"/>
                  </w:pPr>
                  <w:r>
                    <w:rPr>
                      <w:rFonts w:ascii="Calibri" w:eastAsia="Calibri" w:hAnsi="Calibri"/>
                      <w:b/>
                      <w:color w:val="000000"/>
                    </w:rPr>
                    <w:t xml:space="preserve">Decommissioning </w:t>
                  </w:r>
                </w:p>
              </w:tc>
            </w:tr>
            <w:tr w:rsidR="001B6432" w14:paraId="015098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852106" w14:textId="77777777" w:rsidR="001B6432" w:rsidRDefault="001B6432">
                  <w:pPr>
                    <w:spacing w:after="0" w:line="240" w:lineRule="auto"/>
                  </w:pPr>
                </w:p>
              </w:tc>
            </w:tr>
            <w:tr w:rsidR="001B6432" w14:paraId="6346CC28" w14:textId="77777777">
              <w:trPr>
                <w:trHeight w:val="262"/>
              </w:trPr>
              <w:tc>
                <w:tcPr>
                  <w:tcW w:w="10714" w:type="dxa"/>
                  <w:tcBorders>
                    <w:top w:val="nil"/>
                    <w:left w:val="nil"/>
                    <w:bottom w:val="nil"/>
                    <w:right w:val="nil"/>
                  </w:tcBorders>
                  <w:tcMar>
                    <w:top w:w="39" w:type="dxa"/>
                    <w:left w:w="39" w:type="dxa"/>
                    <w:bottom w:w="39" w:type="dxa"/>
                    <w:right w:w="39" w:type="dxa"/>
                  </w:tcMar>
                </w:tcPr>
                <w:p w14:paraId="0BF5799A"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298A52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12FD40" w14:textId="77777777" w:rsidR="001B6432" w:rsidRDefault="001B6432">
                  <w:pPr>
                    <w:spacing w:after="0" w:line="240" w:lineRule="auto"/>
                  </w:pPr>
                </w:p>
              </w:tc>
            </w:tr>
            <w:tr w:rsidR="001B6432" w14:paraId="79732489" w14:textId="77777777">
              <w:trPr>
                <w:trHeight w:val="262"/>
              </w:trPr>
              <w:tc>
                <w:tcPr>
                  <w:tcW w:w="10714" w:type="dxa"/>
                  <w:tcBorders>
                    <w:top w:val="nil"/>
                    <w:left w:val="nil"/>
                    <w:bottom w:val="nil"/>
                    <w:right w:val="nil"/>
                  </w:tcBorders>
                  <w:tcMar>
                    <w:top w:w="39" w:type="dxa"/>
                    <w:left w:w="39" w:type="dxa"/>
                    <w:bottom w:w="39" w:type="dxa"/>
                    <w:right w:w="39" w:type="dxa"/>
                  </w:tcMar>
                </w:tcPr>
                <w:p w14:paraId="3A982293"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307D99D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F274F4" w14:textId="77777777" w:rsidR="001B6432" w:rsidRDefault="001B6432">
                  <w:pPr>
                    <w:spacing w:after="0" w:line="240" w:lineRule="auto"/>
                  </w:pPr>
                </w:p>
              </w:tc>
            </w:tr>
            <w:tr w:rsidR="001B6432" w14:paraId="492E19D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D84C2B2" w14:textId="77777777" w:rsidR="001B6432" w:rsidRDefault="001B6432">
                  <w:pPr>
                    <w:spacing w:after="0" w:line="240" w:lineRule="auto"/>
                  </w:pPr>
                </w:p>
              </w:tc>
            </w:tr>
            <w:tr w:rsidR="001B6432" w14:paraId="44FB360C" w14:textId="77777777">
              <w:tc>
                <w:tcPr>
                  <w:tcW w:w="10714" w:type="dxa"/>
                  <w:tcBorders>
                    <w:top w:val="nil"/>
                    <w:left w:val="nil"/>
                    <w:bottom w:val="nil"/>
                    <w:right w:val="nil"/>
                  </w:tcBorders>
                  <w:tcMar>
                    <w:top w:w="0" w:type="dxa"/>
                    <w:left w:w="0" w:type="dxa"/>
                    <w:bottom w:w="0" w:type="dxa"/>
                    <w:right w:w="0" w:type="dxa"/>
                  </w:tcMar>
                </w:tcPr>
                <w:p w14:paraId="56CE5762" w14:textId="77777777" w:rsidR="001B6432" w:rsidRDefault="001B6432">
                  <w:pPr>
                    <w:spacing w:after="0" w:line="240" w:lineRule="auto"/>
                  </w:pPr>
                </w:p>
              </w:tc>
            </w:tr>
            <w:tr w:rsidR="001B6432" w14:paraId="519B469A"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55"/>
                    <w:gridCol w:w="60"/>
                    <w:gridCol w:w="10399"/>
                  </w:tblGrid>
                  <w:tr w:rsidR="001B6432" w14:paraId="714C39AA" w14:textId="77777777">
                    <w:trPr>
                      <w:trHeight w:val="180"/>
                    </w:trPr>
                    <w:tc>
                      <w:tcPr>
                        <w:tcW w:w="255" w:type="dxa"/>
                      </w:tcPr>
                      <w:p w14:paraId="74555654" w14:textId="77777777" w:rsidR="001B6432" w:rsidRDefault="001B6432">
                        <w:pPr>
                          <w:pStyle w:val="EmptyCellLayoutStyle"/>
                          <w:spacing w:after="0" w:line="240" w:lineRule="auto"/>
                        </w:pPr>
                      </w:p>
                    </w:tc>
                    <w:tc>
                      <w:tcPr>
                        <w:tcW w:w="60" w:type="dxa"/>
                      </w:tcPr>
                      <w:p w14:paraId="08DDCAE8" w14:textId="77777777" w:rsidR="001B6432" w:rsidRDefault="001B6432">
                        <w:pPr>
                          <w:pStyle w:val="EmptyCellLayoutStyle"/>
                          <w:spacing w:after="0" w:line="240" w:lineRule="auto"/>
                        </w:pPr>
                      </w:p>
                    </w:tc>
                    <w:tc>
                      <w:tcPr>
                        <w:tcW w:w="10399" w:type="dxa"/>
                      </w:tcPr>
                      <w:p w14:paraId="3FBDD975" w14:textId="77777777" w:rsidR="001B6432" w:rsidRDefault="001B6432">
                        <w:pPr>
                          <w:pStyle w:val="EmptyCellLayoutStyle"/>
                          <w:spacing w:after="0" w:line="240" w:lineRule="auto"/>
                        </w:pPr>
                      </w:p>
                    </w:tc>
                  </w:tr>
                  <w:tr w:rsidR="001B6432" w14:paraId="78180BFE" w14:textId="77777777">
                    <w:tc>
                      <w:tcPr>
                        <w:tcW w:w="255" w:type="dxa"/>
                      </w:tcPr>
                      <w:p w14:paraId="144D18A2" w14:textId="77777777" w:rsidR="001B6432" w:rsidRDefault="001B6432">
                        <w:pPr>
                          <w:pStyle w:val="EmptyCellLayoutStyle"/>
                          <w:spacing w:after="0" w:line="240" w:lineRule="auto"/>
                        </w:pPr>
                      </w:p>
                    </w:tc>
                    <w:tc>
                      <w:tcPr>
                        <w:tcW w:w="60" w:type="dxa"/>
                      </w:tcPr>
                      <w:tbl>
                        <w:tblPr>
                          <w:tblW w:w="0" w:type="auto"/>
                          <w:tblCellMar>
                            <w:left w:w="0" w:type="dxa"/>
                            <w:right w:w="0" w:type="dxa"/>
                          </w:tblCellMar>
                          <w:tblLook w:val="0000" w:firstRow="0" w:lastRow="0" w:firstColumn="0" w:lastColumn="0" w:noHBand="0" w:noVBand="0"/>
                        </w:tblPr>
                        <w:tblGrid>
                          <w:gridCol w:w="60"/>
                        </w:tblGrid>
                        <w:tr w:rsidR="001B6432" w14:paraId="3BAFA67A" w14:textId="77777777">
                          <w:trPr>
                            <w:trHeight w:val="15"/>
                          </w:trPr>
                          <w:tc>
                            <w:tcPr>
                              <w:tcW w:w="60" w:type="dxa"/>
                              <w:tcMar>
                                <w:top w:w="0" w:type="dxa"/>
                                <w:left w:w="0" w:type="dxa"/>
                                <w:bottom w:w="0" w:type="dxa"/>
                                <w:right w:w="0" w:type="dxa"/>
                              </w:tcMar>
                            </w:tcPr>
                            <w:p w14:paraId="6CB6CBA7" w14:textId="77777777" w:rsidR="001B6432" w:rsidRDefault="001B6432">
                              <w:pPr>
                                <w:pStyle w:val="EmptyCellLayoutStyle"/>
                                <w:spacing w:after="0" w:line="240" w:lineRule="auto"/>
                              </w:pPr>
                            </w:p>
                          </w:tc>
                        </w:tr>
                      </w:tbl>
                      <w:p w14:paraId="5C9263DF" w14:textId="77777777" w:rsidR="001B6432" w:rsidRDefault="001B6432">
                        <w:pPr>
                          <w:spacing w:after="0" w:line="240" w:lineRule="auto"/>
                        </w:pPr>
                      </w:p>
                    </w:tc>
                    <w:tc>
                      <w:tcPr>
                        <w:tcW w:w="10399" w:type="dxa"/>
                      </w:tcPr>
                      <w:p w14:paraId="770E3BC6" w14:textId="77777777" w:rsidR="001B6432" w:rsidRDefault="001B6432">
                        <w:pPr>
                          <w:pStyle w:val="EmptyCellLayoutStyle"/>
                          <w:spacing w:after="0" w:line="240" w:lineRule="auto"/>
                        </w:pPr>
                      </w:p>
                    </w:tc>
                  </w:tr>
                </w:tbl>
                <w:p w14:paraId="4D911339" w14:textId="77777777" w:rsidR="001B6432" w:rsidRDefault="001B6432">
                  <w:pPr>
                    <w:spacing w:after="0" w:line="240" w:lineRule="auto"/>
                  </w:pPr>
                </w:p>
              </w:tc>
            </w:tr>
          </w:tbl>
          <w:p w14:paraId="4CF05411" w14:textId="77777777" w:rsidR="001B6432" w:rsidRDefault="001B6432">
            <w:pPr>
              <w:spacing w:after="0" w:line="240" w:lineRule="auto"/>
            </w:pPr>
          </w:p>
        </w:tc>
        <w:tc>
          <w:tcPr>
            <w:tcW w:w="762" w:type="dxa"/>
          </w:tcPr>
          <w:p w14:paraId="3AD5ED03" w14:textId="77777777" w:rsidR="001B6432" w:rsidRDefault="001B6432">
            <w:pPr>
              <w:pStyle w:val="EmptyCellLayoutStyle"/>
              <w:spacing w:after="0" w:line="240" w:lineRule="auto"/>
            </w:pPr>
          </w:p>
        </w:tc>
      </w:tr>
    </w:tbl>
    <w:p w14:paraId="5D8AC9A4" w14:textId="77777777" w:rsidR="001B6432" w:rsidRDefault="005A79CF">
      <w:pPr>
        <w:spacing w:after="0" w:line="240" w:lineRule="auto"/>
        <w:rPr>
          <w:sz w:val="0"/>
        </w:rPr>
      </w:pPr>
      <w:r>
        <w:lastRenderedPageBreak/>
        <w:br w:type="page"/>
      </w:r>
    </w:p>
    <w:p w14:paraId="26321B19" w14:textId="3A62C4E4"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7F51E853" w14:textId="77777777">
        <w:tc>
          <w:tcPr>
            <w:tcW w:w="762" w:type="dxa"/>
          </w:tcPr>
          <w:p w14:paraId="6B464BAC"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6D1F87C8"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7F309A6C"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869BB42" w14:textId="77777777" w:rsidR="001B6432" w:rsidRPr="009C5734" w:rsidRDefault="005A79CF" w:rsidP="009C5734">
                        <w:pPr>
                          <w:pStyle w:val="Heading1"/>
                        </w:pPr>
                        <w:r w:rsidRPr="009C5734">
                          <w:drawing>
                            <wp:inline distT="0" distB="0" distL="0" distR="0" wp14:anchorId="3C49A768" wp14:editId="70A8100E">
                              <wp:extent cx="949717" cy="620969"/>
                              <wp:effectExtent l="0" t="0" r="0" b="0"/>
                              <wp:docPr id="90" name="img3.png"/>
                              <wp:cNvGraphicFramePr/>
                              <a:graphic xmlns:a="http://schemas.openxmlformats.org/drawingml/2006/main">
                                <a:graphicData uri="http://schemas.openxmlformats.org/drawingml/2006/picture">
                                  <pic:pic xmlns:pic="http://schemas.openxmlformats.org/drawingml/2006/picture">
                                    <pic:nvPicPr>
                                      <pic:cNvPr id="9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rsidRPr="009C5734" w14:paraId="559D50E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B41C7DD" w14:textId="77777777" w:rsidR="001B6432" w:rsidRPr="009C5734" w:rsidRDefault="005A79CF" w:rsidP="009C5734">
                              <w:pPr>
                                <w:pStyle w:val="Heading1"/>
                              </w:pPr>
                              <w:r w:rsidRPr="009C5734">
                                <w:t>CF - 22 - CF 2.2 End of life social, emotional and clinical care options</w:t>
                              </w:r>
                            </w:p>
                          </w:tc>
                        </w:tr>
                      </w:tbl>
                      <w:p w14:paraId="0F35DC94" w14:textId="77777777" w:rsidR="001B6432" w:rsidRPr="009C5734" w:rsidRDefault="001B6432" w:rsidP="009C5734">
                        <w:pPr>
                          <w:pStyle w:val="Heading1"/>
                        </w:pPr>
                      </w:p>
                    </w:tc>
                    <w:tc>
                      <w:tcPr>
                        <w:tcW w:w="43" w:type="dxa"/>
                        <w:shd w:val="clear" w:color="auto" w:fill="DDE1EA"/>
                      </w:tcPr>
                      <w:p w14:paraId="205BDCC1" w14:textId="77777777" w:rsidR="001B6432" w:rsidRDefault="001B6432">
                        <w:pPr>
                          <w:pStyle w:val="EmptyCellLayoutStyle"/>
                          <w:spacing w:after="0" w:line="240" w:lineRule="auto"/>
                        </w:pPr>
                      </w:p>
                    </w:tc>
                  </w:tr>
                </w:tbl>
                <w:p w14:paraId="06A117ED" w14:textId="77777777" w:rsidR="001B6432" w:rsidRDefault="001B6432">
                  <w:pPr>
                    <w:spacing w:after="0" w:line="240" w:lineRule="auto"/>
                  </w:pPr>
                </w:p>
              </w:tc>
            </w:tr>
            <w:tr w:rsidR="001B6432" w14:paraId="05E6993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DA8F5B2" w14:textId="77777777" w:rsidR="001B6432" w:rsidRDefault="001B6432">
                  <w:pPr>
                    <w:spacing w:after="0" w:line="240" w:lineRule="auto"/>
                  </w:pPr>
                </w:p>
              </w:tc>
            </w:tr>
            <w:tr w:rsidR="001B6432" w14:paraId="1D6B5EF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1B6E5C6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A8F9316" w14:textId="77777777" w:rsidR="001B6432" w:rsidRDefault="005A79CF">
                        <w:pPr>
                          <w:spacing w:after="0" w:line="240" w:lineRule="auto"/>
                        </w:pPr>
                        <w:r>
                          <w:rPr>
                            <w:noProof/>
                          </w:rPr>
                          <w:drawing>
                            <wp:inline distT="0" distB="0" distL="0" distR="0" wp14:anchorId="7A7CC9AA" wp14:editId="20518435">
                              <wp:extent cx="615003" cy="384377"/>
                              <wp:effectExtent l="0" t="0" r="0" b="0"/>
                              <wp:docPr id="92" name="img4.png"/>
                              <wp:cNvGraphicFramePr/>
                              <a:graphic xmlns:a="http://schemas.openxmlformats.org/drawingml/2006/main">
                                <a:graphicData uri="http://schemas.openxmlformats.org/drawingml/2006/picture">
                                  <pic:pic xmlns:pic="http://schemas.openxmlformats.org/drawingml/2006/picture">
                                    <pic:nvPicPr>
                                      <pic:cNvPr id="9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10AAC39" w14:textId="77777777" w:rsidR="001B6432" w:rsidRDefault="001B6432">
                        <w:pPr>
                          <w:pStyle w:val="EmptyCellLayoutStyle"/>
                          <w:spacing w:after="0" w:line="240" w:lineRule="auto"/>
                        </w:pPr>
                      </w:p>
                    </w:tc>
                    <w:tc>
                      <w:tcPr>
                        <w:tcW w:w="3375" w:type="dxa"/>
                      </w:tcPr>
                      <w:p w14:paraId="417E0303" w14:textId="77777777" w:rsidR="001B6432" w:rsidRDefault="001B6432">
                        <w:pPr>
                          <w:pStyle w:val="EmptyCellLayoutStyle"/>
                          <w:spacing w:after="0" w:line="240" w:lineRule="auto"/>
                        </w:pPr>
                      </w:p>
                    </w:tc>
                    <w:tc>
                      <w:tcPr>
                        <w:tcW w:w="6154" w:type="dxa"/>
                      </w:tcPr>
                      <w:p w14:paraId="1A46711E" w14:textId="77777777" w:rsidR="001B6432" w:rsidRDefault="001B6432">
                        <w:pPr>
                          <w:pStyle w:val="EmptyCellLayoutStyle"/>
                          <w:spacing w:after="0" w:line="240" w:lineRule="auto"/>
                        </w:pPr>
                      </w:p>
                    </w:tc>
                  </w:tr>
                  <w:tr w:rsidR="001B6432" w14:paraId="283C8087" w14:textId="77777777">
                    <w:trPr>
                      <w:trHeight w:val="601"/>
                    </w:trPr>
                    <w:tc>
                      <w:tcPr>
                        <w:tcW w:w="1095" w:type="dxa"/>
                        <w:vMerge/>
                      </w:tcPr>
                      <w:p w14:paraId="73DA857F" w14:textId="77777777" w:rsidR="001B6432" w:rsidRDefault="001B6432">
                        <w:pPr>
                          <w:pStyle w:val="EmptyCellLayoutStyle"/>
                          <w:spacing w:after="0" w:line="240" w:lineRule="auto"/>
                        </w:pPr>
                      </w:p>
                    </w:tc>
                    <w:tc>
                      <w:tcPr>
                        <w:tcW w:w="90" w:type="dxa"/>
                      </w:tcPr>
                      <w:p w14:paraId="214042F0"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01FB3FE1"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954B6F2" w14:textId="77777777" w:rsidR="001B6432" w:rsidRDefault="005A79CF">
                              <w:pPr>
                                <w:spacing w:after="0" w:line="240" w:lineRule="auto"/>
                              </w:pPr>
                              <w:r>
                                <w:rPr>
                                  <w:rFonts w:ascii="Calibri" w:eastAsia="Calibri" w:hAnsi="Calibri"/>
                                  <w:b/>
                                  <w:color w:val="000000"/>
                                  <w:sz w:val="24"/>
                                </w:rPr>
                                <w:t>Activity Metadata</w:t>
                              </w:r>
                            </w:p>
                          </w:tc>
                        </w:tr>
                      </w:tbl>
                      <w:p w14:paraId="1ECE45AD" w14:textId="77777777" w:rsidR="001B6432" w:rsidRDefault="001B6432">
                        <w:pPr>
                          <w:spacing w:after="0" w:line="240" w:lineRule="auto"/>
                        </w:pPr>
                      </w:p>
                    </w:tc>
                    <w:tc>
                      <w:tcPr>
                        <w:tcW w:w="6154" w:type="dxa"/>
                      </w:tcPr>
                      <w:p w14:paraId="6A53B465" w14:textId="77777777" w:rsidR="001B6432" w:rsidRDefault="001B6432">
                        <w:pPr>
                          <w:pStyle w:val="EmptyCellLayoutStyle"/>
                          <w:spacing w:after="0" w:line="240" w:lineRule="auto"/>
                        </w:pPr>
                      </w:p>
                    </w:tc>
                  </w:tr>
                </w:tbl>
                <w:p w14:paraId="341B7BDB" w14:textId="77777777" w:rsidR="001B6432" w:rsidRDefault="001B6432">
                  <w:pPr>
                    <w:spacing w:after="0" w:line="240" w:lineRule="auto"/>
                  </w:pPr>
                </w:p>
              </w:tc>
            </w:tr>
            <w:tr w:rsidR="001B6432" w14:paraId="67BD104A" w14:textId="77777777">
              <w:trPr>
                <w:trHeight w:val="282"/>
              </w:trPr>
              <w:tc>
                <w:tcPr>
                  <w:tcW w:w="10714" w:type="dxa"/>
                  <w:tcBorders>
                    <w:top w:val="nil"/>
                    <w:left w:val="nil"/>
                    <w:bottom w:val="nil"/>
                    <w:right w:val="nil"/>
                  </w:tcBorders>
                  <w:tcMar>
                    <w:top w:w="39" w:type="dxa"/>
                    <w:left w:w="39" w:type="dxa"/>
                    <w:bottom w:w="39" w:type="dxa"/>
                    <w:right w:w="39" w:type="dxa"/>
                  </w:tcMar>
                </w:tcPr>
                <w:p w14:paraId="3B2724D7" w14:textId="77777777" w:rsidR="001B6432" w:rsidRDefault="001B6432">
                  <w:pPr>
                    <w:spacing w:after="0" w:line="240" w:lineRule="auto"/>
                  </w:pPr>
                </w:p>
              </w:tc>
            </w:tr>
            <w:tr w:rsidR="001B6432" w14:paraId="7A6B777A" w14:textId="77777777">
              <w:trPr>
                <w:trHeight w:val="262"/>
              </w:trPr>
              <w:tc>
                <w:tcPr>
                  <w:tcW w:w="10714" w:type="dxa"/>
                  <w:tcBorders>
                    <w:top w:val="nil"/>
                    <w:left w:val="nil"/>
                    <w:bottom w:val="nil"/>
                    <w:right w:val="nil"/>
                  </w:tcBorders>
                  <w:tcMar>
                    <w:top w:w="39" w:type="dxa"/>
                    <w:left w:w="39" w:type="dxa"/>
                    <w:bottom w:w="39" w:type="dxa"/>
                    <w:right w:w="39" w:type="dxa"/>
                  </w:tcMar>
                </w:tcPr>
                <w:p w14:paraId="5B26CBF6"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7B185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D37EBB" w14:textId="77777777" w:rsidR="001B6432" w:rsidRDefault="005A79CF">
                  <w:pPr>
                    <w:spacing w:after="0" w:line="240" w:lineRule="auto"/>
                  </w:pPr>
                  <w:r>
                    <w:rPr>
                      <w:rFonts w:ascii="Calibri" w:eastAsia="Calibri" w:hAnsi="Calibri"/>
                      <w:color w:val="000000"/>
                    </w:rPr>
                    <w:t>Core Funding</w:t>
                  </w:r>
                </w:p>
              </w:tc>
            </w:tr>
            <w:tr w:rsidR="001B6432" w14:paraId="06B3DA22" w14:textId="77777777">
              <w:trPr>
                <w:trHeight w:val="262"/>
              </w:trPr>
              <w:tc>
                <w:tcPr>
                  <w:tcW w:w="10714" w:type="dxa"/>
                  <w:tcBorders>
                    <w:top w:val="nil"/>
                    <w:left w:val="nil"/>
                    <w:bottom w:val="nil"/>
                    <w:right w:val="nil"/>
                  </w:tcBorders>
                  <w:tcMar>
                    <w:top w:w="39" w:type="dxa"/>
                    <w:left w:w="39" w:type="dxa"/>
                    <w:bottom w:w="39" w:type="dxa"/>
                    <w:right w:w="39" w:type="dxa"/>
                  </w:tcMar>
                </w:tcPr>
                <w:p w14:paraId="506325F4"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48E73D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C411AF" w14:textId="77777777" w:rsidR="001B6432" w:rsidRDefault="005A79CF">
                  <w:pPr>
                    <w:spacing w:after="0" w:line="240" w:lineRule="auto"/>
                  </w:pPr>
                  <w:r>
                    <w:rPr>
                      <w:rFonts w:ascii="Calibri" w:eastAsia="Calibri" w:hAnsi="Calibri"/>
                      <w:color w:val="000000"/>
                    </w:rPr>
                    <w:t>CF</w:t>
                  </w:r>
                </w:p>
              </w:tc>
            </w:tr>
            <w:tr w:rsidR="001B6432" w14:paraId="3409D67A" w14:textId="77777777">
              <w:trPr>
                <w:trHeight w:val="262"/>
              </w:trPr>
              <w:tc>
                <w:tcPr>
                  <w:tcW w:w="10714" w:type="dxa"/>
                  <w:tcBorders>
                    <w:top w:val="nil"/>
                    <w:left w:val="nil"/>
                    <w:bottom w:val="nil"/>
                    <w:right w:val="nil"/>
                  </w:tcBorders>
                  <w:tcMar>
                    <w:top w:w="39" w:type="dxa"/>
                    <w:left w:w="39" w:type="dxa"/>
                    <w:bottom w:w="39" w:type="dxa"/>
                    <w:right w:w="39" w:type="dxa"/>
                  </w:tcMar>
                </w:tcPr>
                <w:p w14:paraId="6A2BF95A"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5928E47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75C58F" w14:textId="77777777" w:rsidR="001B6432" w:rsidRDefault="005A79CF">
                  <w:pPr>
                    <w:spacing w:after="0" w:line="240" w:lineRule="auto"/>
                  </w:pPr>
                  <w:r>
                    <w:rPr>
                      <w:rFonts w:ascii="Calibri" w:eastAsia="Calibri" w:hAnsi="Calibri"/>
                      <w:color w:val="000000"/>
                    </w:rPr>
                    <w:t>22</w:t>
                  </w:r>
                </w:p>
              </w:tc>
            </w:tr>
            <w:tr w:rsidR="001B6432" w14:paraId="62954C4A" w14:textId="77777777">
              <w:trPr>
                <w:trHeight w:val="262"/>
              </w:trPr>
              <w:tc>
                <w:tcPr>
                  <w:tcW w:w="10714" w:type="dxa"/>
                  <w:tcBorders>
                    <w:top w:val="nil"/>
                    <w:left w:val="nil"/>
                    <w:bottom w:val="nil"/>
                    <w:right w:val="nil"/>
                  </w:tcBorders>
                  <w:tcMar>
                    <w:top w:w="39" w:type="dxa"/>
                    <w:left w:w="39" w:type="dxa"/>
                    <w:bottom w:w="39" w:type="dxa"/>
                    <w:right w:w="39" w:type="dxa"/>
                  </w:tcMar>
                </w:tcPr>
                <w:p w14:paraId="10D1FAF5"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55761F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9C9112" w14:textId="77777777" w:rsidR="001B6432" w:rsidRDefault="005A79CF">
                  <w:pPr>
                    <w:spacing w:after="0" w:line="240" w:lineRule="auto"/>
                  </w:pPr>
                  <w:r>
                    <w:rPr>
                      <w:rFonts w:ascii="Calibri" w:eastAsia="Calibri" w:hAnsi="Calibri"/>
                      <w:color w:val="000000"/>
                    </w:rPr>
                    <w:t>CF 2.2 End of life social, emotional and clinical care options</w:t>
                  </w:r>
                </w:p>
              </w:tc>
            </w:tr>
            <w:tr w:rsidR="001B6432" w14:paraId="72F1AEF9" w14:textId="77777777">
              <w:trPr>
                <w:trHeight w:val="262"/>
              </w:trPr>
              <w:tc>
                <w:tcPr>
                  <w:tcW w:w="10714" w:type="dxa"/>
                  <w:tcBorders>
                    <w:top w:val="nil"/>
                    <w:left w:val="nil"/>
                    <w:bottom w:val="nil"/>
                    <w:right w:val="nil"/>
                  </w:tcBorders>
                  <w:tcMar>
                    <w:top w:w="39" w:type="dxa"/>
                    <w:left w:w="39" w:type="dxa"/>
                    <w:bottom w:w="39" w:type="dxa"/>
                    <w:right w:w="39" w:type="dxa"/>
                  </w:tcMar>
                </w:tcPr>
                <w:p w14:paraId="2F9E9CCA"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6F8B40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D26C23" w14:textId="77777777" w:rsidR="001B6432" w:rsidRDefault="005A79CF">
                  <w:pPr>
                    <w:spacing w:after="0" w:line="240" w:lineRule="auto"/>
                  </w:pPr>
                  <w:r>
                    <w:rPr>
                      <w:rFonts w:ascii="Calibri" w:eastAsia="Calibri" w:hAnsi="Calibri"/>
                      <w:color w:val="000000"/>
                    </w:rPr>
                    <w:t>Existing</w:t>
                  </w:r>
                </w:p>
              </w:tc>
            </w:tr>
            <w:tr w:rsidR="001B6432" w14:paraId="4788670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C467F24" w14:textId="77777777" w:rsidR="001B6432" w:rsidRDefault="001B6432">
                  <w:pPr>
                    <w:spacing w:after="0" w:line="240" w:lineRule="auto"/>
                  </w:pPr>
                </w:p>
              </w:tc>
            </w:tr>
            <w:tr w:rsidR="001B6432" w14:paraId="203D0DF4" w14:textId="77777777">
              <w:trPr>
                <w:trHeight w:val="282"/>
              </w:trPr>
              <w:tc>
                <w:tcPr>
                  <w:tcW w:w="10714" w:type="dxa"/>
                  <w:tcBorders>
                    <w:top w:val="nil"/>
                    <w:left w:val="nil"/>
                    <w:bottom w:val="nil"/>
                    <w:right w:val="nil"/>
                  </w:tcBorders>
                  <w:tcMar>
                    <w:top w:w="39" w:type="dxa"/>
                    <w:left w:w="39" w:type="dxa"/>
                    <w:bottom w:w="39" w:type="dxa"/>
                    <w:right w:w="39" w:type="dxa"/>
                  </w:tcMar>
                </w:tcPr>
                <w:p w14:paraId="56E4BD3F" w14:textId="77777777" w:rsidR="001B6432" w:rsidRDefault="001B6432">
                  <w:pPr>
                    <w:spacing w:after="0" w:line="240" w:lineRule="auto"/>
                  </w:pPr>
                </w:p>
              </w:tc>
            </w:tr>
            <w:tr w:rsidR="001B6432" w14:paraId="020ED62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701A97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14D0AFA" w14:textId="77777777" w:rsidR="001B6432" w:rsidRDefault="005A79CF">
                        <w:pPr>
                          <w:spacing w:after="0" w:line="240" w:lineRule="auto"/>
                        </w:pPr>
                        <w:r>
                          <w:rPr>
                            <w:noProof/>
                          </w:rPr>
                          <w:drawing>
                            <wp:inline distT="0" distB="0" distL="0" distR="0" wp14:anchorId="7249AC0F" wp14:editId="0F5AAE3E">
                              <wp:extent cx="615003" cy="384377"/>
                              <wp:effectExtent l="0" t="0" r="0" b="0"/>
                              <wp:docPr id="94" name="img5.png"/>
                              <wp:cNvGraphicFramePr/>
                              <a:graphic xmlns:a="http://schemas.openxmlformats.org/drawingml/2006/main">
                                <a:graphicData uri="http://schemas.openxmlformats.org/drawingml/2006/picture">
                                  <pic:pic xmlns:pic="http://schemas.openxmlformats.org/drawingml/2006/picture">
                                    <pic:nvPicPr>
                                      <pic:cNvPr id="9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63AB01A5" w14:textId="77777777" w:rsidR="001B6432" w:rsidRDefault="001B6432">
                        <w:pPr>
                          <w:pStyle w:val="EmptyCellLayoutStyle"/>
                          <w:spacing w:after="0" w:line="240" w:lineRule="auto"/>
                        </w:pPr>
                      </w:p>
                    </w:tc>
                    <w:tc>
                      <w:tcPr>
                        <w:tcW w:w="4725" w:type="dxa"/>
                      </w:tcPr>
                      <w:p w14:paraId="326AF534" w14:textId="77777777" w:rsidR="001B6432" w:rsidRDefault="001B6432">
                        <w:pPr>
                          <w:pStyle w:val="EmptyCellLayoutStyle"/>
                          <w:spacing w:after="0" w:line="240" w:lineRule="auto"/>
                        </w:pPr>
                      </w:p>
                    </w:tc>
                    <w:tc>
                      <w:tcPr>
                        <w:tcW w:w="4804" w:type="dxa"/>
                      </w:tcPr>
                      <w:p w14:paraId="4C4D92B3" w14:textId="77777777" w:rsidR="001B6432" w:rsidRDefault="001B6432">
                        <w:pPr>
                          <w:pStyle w:val="EmptyCellLayoutStyle"/>
                          <w:spacing w:after="0" w:line="240" w:lineRule="auto"/>
                        </w:pPr>
                      </w:p>
                    </w:tc>
                  </w:tr>
                  <w:tr w:rsidR="001B6432" w14:paraId="12CE751F" w14:textId="77777777">
                    <w:trPr>
                      <w:trHeight w:val="601"/>
                    </w:trPr>
                    <w:tc>
                      <w:tcPr>
                        <w:tcW w:w="1095" w:type="dxa"/>
                        <w:vMerge/>
                      </w:tcPr>
                      <w:p w14:paraId="75CEAB77" w14:textId="77777777" w:rsidR="001B6432" w:rsidRDefault="001B6432">
                        <w:pPr>
                          <w:pStyle w:val="EmptyCellLayoutStyle"/>
                          <w:spacing w:after="0" w:line="240" w:lineRule="auto"/>
                        </w:pPr>
                      </w:p>
                    </w:tc>
                    <w:tc>
                      <w:tcPr>
                        <w:tcW w:w="90" w:type="dxa"/>
                      </w:tcPr>
                      <w:p w14:paraId="1494FCC1"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19D14A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2B129CB" w14:textId="77777777" w:rsidR="001B6432" w:rsidRDefault="005A79CF">
                              <w:pPr>
                                <w:spacing w:after="0" w:line="240" w:lineRule="auto"/>
                              </w:pPr>
                              <w:r>
                                <w:rPr>
                                  <w:rFonts w:ascii="Calibri" w:eastAsia="Calibri" w:hAnsi="Calibri"/>
                                  <w:b/>
                                  <w:color w:val="000000"/>
                                  <w:sz w:val="24"/>
                                </w:rPr>
                                <w:t>Activity Priorities and Description</w:t>
                              </w:r>
                            </w:p>
                          </w:tc>
                        </w:tr>
                      </w:tbl>
                      <w:p w14:paraId="122D540F" w14:textId="77777777" w:rsidR="001B6432" w:rsidRDefault="001B6432">
                        <w:pPr>
                          <w:spacing w:after="0" w:line="240" w:lineRule="auto"/>
                        </w:pPr>
                      </w:p>
                    </w:tc>
                    <w:tc>
                      <w:tcPr>
                        <w:tcW w:w="4804" w:type="dxa"/>
                      </w:tcPr>
                      <w:p w14:paraId="6FFE88AE" w14:textId="77777777" w:rsidR="001B6432" w:rsidRDefault="001B6432">
                        <w:pPr>
                          <w:pStyle w:val="EmptyCellLayoutStyle"/>
                          <w:spacing w:after="0" w:line="240" w:lineRule="auto"/>
                        </w:pPr>
                      </w:p>
                    </w:tc>
                  </w:tr>
                </w:tbl>
                <w:p w14:paraId="156FEE1F" w14:textId="77777777" w:rsidR="001B6432" w:rsidRDefault="001B6432">
                  <w:pPr>
                    <w:spacing w:after="0" w:line="240" w:lineRule="auto"/>
                  </w:pPr>
                </w:p>
              </w:tc>
            </w:tr>
            <w:tr w:rsidR="001B6432" w14:paraId="77545B71" w14:textId="77777777">
              <w:trPr>
                <w:trHeight w:val="282"/>
              </w:trPr>
              <w:tc>
                <w:tcPr>
                  <w:tcW w:w="10714" w:type="dxa"/>
                  <w:tcBorders>
                    <w:top w:val="nil"/>
                    <w:left w:val="nil"/>
                    <w:bottom w:val="nil"/>
                    <w:right w:val="nil"/>
                  </w:tcBorders>
                  <w:tcMar>
                    <w:top w:w="39" w:type="dxa"/>
                    <w:left w:w="39" w:type="dxa"/>
                    <w:bottom w:w="39" w:type="dxa"/>
                    <w:right w:w="39" w:type="dxa"/>
                  </w:tcMar>
                </w:tcPr>
                <w:p w14:paraId="0E3A8D88" w14:textId="77777777" w:rsidR="001B6432" w:rsidRDefault="001B6432">
                  <w:pPr>
                    <w:spacing w:after="0" w:line="240" w:lineRule="auto"/>
                  </w:pPr>
                </w:p>
              </w:tc>
            </w:tr>
            <w:tr w:rsidR="001B6432" w14:paraId="455EE3FA" w14:textId="77777777">
              <w:trPr>
                <w:trHeight w:val="262"/>
              </w:trPr>
              <w:tc>
                <w:tcPr>
                  <w:tcW w:w="10714" w:type="dxa"/>
                  <w:tcBorders>
                    <w:top w:val="nil"/>
                    <w:left w:val="nil"/>
                    <w:bottom w:val="nil"/>
                    <w:right w:val="nil"/>
                  </w:tcBorders>
                  <w:tcMar>
                    <w:top w:w="39" w:type="dxa"/>
                    <w:left w:w="39" w:type="dxa"/>
                    <w:bottom w:w="39" w:type="dxa"/>
                    <w:right w:w="39" w:type="dxa"/>
                  </w:tcMar>
                </w:tcPr>
                <w:p w14:paraId="7A45085D"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589F9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5CC1F7" w14:textId="77777777" w:rsidR="001B6432" w:rsidRDefault="005A79CF">
                  <w:pPr>
                    <w:spacing w:after="0" w:line="240" w:lineRule="auto"/>
                  </w:pPr>
                  <w:r>
                    <w:rPr>
                      <w:rFonts w:ascii="Calibri" w:eastAsia="Calibri" w:hAnsi="Calibri"/>
                      <w:color w:val="000000"/>
                    </w:rPr>
                    <w:t>Aged Care</w:t>
                  </w:r>
                </w:p>
              </w:tc>
            </w:tr>
            <w:tr w:rsidR="001B6432" w14:paraId="499C5A7E" w14:textId="77777777">
              <w:trPr>
                <w:trHeight w:val="282"/>
              </w:trPr>
              <w:tc>
                <w:tcPr>
                  <w:tcW w:w="10714" w:type="dxa"/>
                  <w:tcBorders>
                    <w:top w:val="nil"/>
                    <w:left w:val="nil"/>
                    <w:bottom w:val="nil"/>
                    <w:right w:val="nil"/>
                  </w:tcBorders>
                  <w:tcMar>
                    <w:top w:w="39" w:type="dxa"/>
                    <w:left w:w="39" w:type="dxa"/>
                    <w:bottom w:w="39" w:type="dxa"/>
                    <w:right w:w="39" w:type="dxa"/>
                  </w:tcMar>
                </w:tcPr>
                <w:p w14:paraId="2944A5E0"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09630B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485EA1" w14:textId="77777777" w:rsidR="001B6432" w:rsidRDefault="001B6432">
                  <w:pPr>
                    <w:spacing w:after="0" w:line="240" w:lineRule="auto"/>
                  </w:pPr>
                </w:p>
              </w:tc>
            </w:tr>
            <w:tr w:rsidR="001B6432" w14:paraId="54025F1D" w14:textId="77777777">
              <w:trPr>
                <w:trHeight w:val="262"/>
              </w:trPr>
              <w:tc>
                <w:tcPr>
                  <w:tcW w:w="10714" w:type="dxa"/>
                  <w:tcBorders>
                    <w:top w:val="nil"/>
                    <w:left w:val="nil"/>
                    <w:bottom w:val="nil"/>
                    <w:right w:val="nil"/>
                  </w:tcBorders>
                  <w:tcMar>
                    <w:top w:w="39" w:type="dxa"/>
                    <w:left w:w="39" w:type="dxa"/>
                    <w:bottom w:w="39" w:type="dxa"/>
                    <w:right w:w="39" w:type="dxa"/>
                  </w:tcMar>
                </w:tcPr>
                <w:p w14:paraId="37BFCC03"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4BA76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07B512" w14:textId="77777777" w:rsidR="001B6432" w:rsidRDefault="005A79CF">
                  <w:pPr>
                    <w:spacing w:after="0" w:line="240" w:lineRule="auto"/>
                  </w:pPr>
                  <w:r>
                    <w:rPr>
                      <w:rFonts w:ascii="Calibri" w:eastAsia="Calibri" w:hAnsi="Calibri"/>
                      <w:color w:val="000000"/>
                    </w:rPr>
                    <w:t xml:space="preserve">This activity aims to: </w:t>
                  </w:r>
                  <w:r>
                    <w:rPr>
                      <w:rFonts w:ascii="Calibri" w:eastAsia="Calibri" w:hAnsi="Calibri"/>
                      <w:color w:val="000000"/>
                    </w:rPr>
                    <w:br/>
                    <w:t xml:space="preserve">• Improve quality of life for older people and other identified priority groups within the region during end of life and increase their choice of place to die (improve patient outcomes) </w:t>
                  </w:r>
                  <w:r>
                    <w:rPr>
                      <w:rFonts w:ascii="Calibri" w:eastAsia="Calibri" w:hAnsi="Calibri"/>
                      <w:color w:val="000000"/>
                    </w:rPr>
                    <w:br/>
                    <w:t>• Support carers and families to provide high quality end of life care (improved consumer experience)</w:t>
                  </w:r>
                  <w:r>
                    <w:rPr>
                      <w:rFonts w:ascii="Calibri" w:eastAsia="Calibri" w:hAnsi="Calibri"/>
                      <w:color w:val="000000"/>
                    </w:rPr>
                    <w:br/>
                    <w:t>• Increase advance care planning adoption for consumers and their families/carers (improved consumer experience and outcomes)</w:t>
                  </w:r>
                  <w:r>
                    <w:rPr>
                      <w:rFonts w:ascii="Calibri" w:eastAsia="Calibri" w:hAnsi="Calibri"/>
                      <w:color w:val="000000"/>
                    </w:rPr>
                    <w:br/>
                    <w:t>• Contribute to the evidence base to support the cost effectiveness of supporting at home palliative care (cost efficiency and sustainability).</w:t>
                  </w:r>
                  <w:r>
                    <w:rPr>
                      <w:rFonts w:ascii="Calibri" w:eastAsia="Calibri" w:hAnsi="Calibri"/>
                      <w:color w:val="000000"/>
                    </w:rPr>
                    <w:br/>
                  </w:r>
                  <w:r>
                    <w:rPr>
                      <w:rFonts w:ascii="Calibri" w:eastAsia="Calibri" w:hAnsi="Calibri"/>
                      <w:color w:val="000000"/>
                    </w:rPr>
                    <w:br/>
                    <w:t>This will be primarily achieved through better coordination and access to holistic, person-</w:t>
                  </w:r>
                  <w:proofErr w:type="spellStart"/>
                  <w:r>
                    <w:rPr>
                      <w:rFonts w:ascii="Calibri" w:eastAsia="Calibri" w:hAnsi="Calibri"/>
                      <w:color w:val="000000"/>
                    </w:rPr>
                    <w:t>centered</w:t>
                  </w:r>
                  <w:proofErr w:type="spellEnd"/>
                  <w:r>
                    <w:rPr>
                      <w:rFonts w:ascii="Calibri" w:eastAsia="Calibri" w:hAnsi="Calibri"/>
                      <w:color w:val="000000"/>
                    </w:rPr>
                    <w:t xml:space="preserve"> care across :</w:t>
                  </w:r>
                  <w:r>
                    <w:rPr>
                      <w:rFonts w:ascii="Calibri" w:eastAsia="Calibri" w:hAnsi="Calibri"/>
                      <w:color w:val="000000"/>
                    </w:rPr>
                    <w:br/>
                    <w:t>• Specialist palliative care</w:t>
                  </w:r>
                  <w:r>
                    <w:rPr>
                      <w:rFonts w:ascii="Calibri" w:eastAsia="Calibri" w:hAnsi="Calibri"/>
                      <w:color w:val="000000"/>
                    </w:rPr>
                    <w:br/>
                    <w:t>• Social, spiritual, cultural, community relationships and organisations</w:t>
                  </w:r>
                  <w:r>
                    <w:rPr>
                      <w:rFonts w:ascii="Calibri" w:eastAsia="Calibri" w:hAnsi="Calibri"/>
                      <w:color w:val="000000"/>
                    </w:rPr>
                    <w:br/>
                    <w:t>• Community, disability, aged and social services</w:t>
                  </w:r>
                  <w:r>
                    <w:rPr>
                      <w:rFonts w:ascii="Calibri" w:eastAsia="Calibri" w:hAnsi="Calibri"/>
                      <w:color w:val="000000"/>
                    </w:rPr>
                    <w:br/>
                    <w:t>• Grief and bereavement support</w:t>
                  </w:r>
                  <w:r>
                    <w:rPr>
                      <w:rFonts w:ascii="Calibri" w:eastAsia="Calibri" w:hAnsi="Calibri"/>
                      <w:color w:val="000000"/>
                    </w:rPr>
                    <w:br/>
                    <w:t>• General Practice and primary care</w:t>
                  </w:r>
                  <w:r>
                    <w:rPr>
                      <w:rFonts w:ascii="Calibri" w:eastAsia="Calibri" w:hAnsi="Calibri"/>
                      <w:color w:val="000000"/>
                    </w:rPr>
                    <w:br/>
                    <w:t>• Other specialists medical, nursing and allied health care.</w:t>
                  </w:r>
                  <w:r>
                    <w:rPr>
                      <w:rFonts w:ascii="Calibri" w:eastAsia="Calibri" w:hAnsi="Calibri"/>
                      <w:color w:val="000000"/>
                    </w:rPr>
                    <w:br/>
                  </w:r>
                  <w:r>
                    <w:rPr>
                      <w:rFonts w:ascii="Calibri" w:eastAsia="Calibri" w:hAnsi="Calibri"/>
                      <w:color w:val="000000"/>
                    </w:rPr>
                    <w:br/>
                  </w:r>
                  <w:r>
                    <w:rPr>
                      <w:rFonts w:ascii="Calibri" w:eastAsia="Calibri" w:hAnsi="Calibri"/>
                      <w:color w:val="000000"/>
                    </w:rPr>
                    <w:lastRenderedPageBreak/>
                    <w:t xml:space="preserve">The activity will address the following identified needs: </w:t>
                  </w:r>
                  <w:r>
                    <w:rPr>
                      <w:rFonts w:ascii="Calibri" w:eastAsia="Calibri" w:hAnsi="Calibri"/>
                      <w:color w:val="000000"/>
                    </w:rPr>
                    <w:br/>
                    <w:t xml:space="preserve">• Improved awareness, provision and uptake of palliative care in the Brisbane South PHN region. </w:t>
                  </w:r>
                  <w:r>
                    <w:rPr>
                      <w:rFonts w:ascii="Calibri" w:eastAsia="Calibri" w:hAnsi="Calibri"/>
                      <w:color w:val="000000"/>
                    </w:rPr>
                    <w:br/>
                    <w:t>• Palliative and end of life care that fully reflects the choices or needs of the person.</w:t>
                  </w:r>
                  <w:r>
                    <w:rPr>
                      <w:rFonts w:ascii="Calibri" w:eastAsia="Calibri" w:hAnsi="Calibri"/>
                      <w:color w:val="000000"/>
                    </w:rPr>
                    <w:br/>
                    <w:t xml:space="preserve">• Growth in demand for end of life care now and in the coming years. </w:t>
                  </w:r>
                  <w:r>
                    <w:rPr>
                      <w:rFonts w:ascii="Calibri" w:eastAsia="Calibri" w:hAnsi="Calibri"/>
                      <w:color w:val="000000"/>
                    </w:rPr>
                    <w:br/>
                    <w:t>• Better support of consumers and carers to manage care in community settings, reducing pressure on health services.</w:t>
                  </w:r>
                  <w:r>
                    <w:rPr>
                      <w:rFonts w:ascii="Calibri" w:eastAsia="Calibri" w:hAnsi="Calibri"/>
                      <w:color w:val="000000"/>
                    </w:rPr>
                    <w:br/>
                    <w:t xml:space="preserve">• Improved access of consumers, carers and families to respite services and carer support across the region.  </w:t>
                  </w:r>
                  <w:r>
                    <w:rPr>
                      <w:rFonts w:ascii="Calibri" w:eastAsia="Calibri" w:hAnsi="Calibri"/>
                      <w:color w:val="000000"/>
                    </w:rPr>
                    <w:br/>
                    <w:t>• Enhanced navigation of the local health and social services, particularly in stressful or difficult times.</w:t>
                  </w:r>
                  <w:r>
                    <w:rPr>
                      <w:rFonts w:ascii="Calibri" w:eastAsia="Calibri" w:hAnsi="Calibri"/>
                      <w:color w:val="000000"/>
                    </w:rPr>
                    <w:br/>
                    <w:t xml:space="preserve">• Improving death literacy in community members and increasing uptake of advance care planning </w:t>
                  </w:r>
                  <w:r>
                    <w:rPr>
                      <w:rFonts w:ascii="Calibri" w:eastAsia="Calibri" w:hAnsi="Calibri"/>
                      <w:color w:val="000000"/>
                    </w:rPr>
                    <w:br/>
                    <w:t>• Improving service literacy among both providers and consumers regarding the availability of services and supports in the healthcare and community service systems, especially with regards to palliative care options</w:t>
                  </w:r>
                  <w:r>
                    <w:rPr>
                      <w:rFonts w:ascii="Calibri" w:eastAsia="Calibri" w:hAnsi="Calibri"/>
                      <w:color w:val="000000"/>
                    </w:rPr>
                    <w:br/>
                    <w:t>• Lack of support available to enable older people to spend their end-of-life at home, increasing familial burden and concern among consumers</w:t>
                  </w:r>
                </w:p>
              </w:tc>
            </w:tr>
            <w:tr w:rsidR="001B6432" w14:paraId="2EFB4568" w14:textId="77777777">
              <w:trPr>
                <w:trHeight w:val="262"/>
              </w:trPr>
              <w:tc>
                <w:tcPr>
                  <w:tcW w:w="10714" w:type="dxa"/>
                  <w:tcBorders>
                    <w:top w:val="nil"/>
                    <w:left w:val="nil"/>
                    <w:bottom w:val="nil"/>
                    <w:right w:val="nil"/>
                  </w:tcBorders>
                  <w:tcMar>
                    <w:top w:w="39" w:type="dxa"/>
                    <w:left w:w="39" w:type="dxa"/>
                    <w:bottom w:w="39" w:type="dxa"/>
                    <w:right w:w="39" w:type="dxa"/>
                  </w:tcMar>
                </w:tcPr>
                <w:p w14:paraId="50502DD6" w14:textId="77777777" w:rsidR="001B6432" w:rsidRDefault="005A79CF">
                  <w:pPr>
                    <w:spacing w:after="0" w:line="240" w:lineRule="auto"/>
                  </w:pPr>
                  <w:r>
                    <w:rPr>
                      <w:rFonts w:ascii="Calibri" w:eastAsia="Calibri" w:hAnsi="Calibri"/>
                      <w:b/>
                      <w:color w:val="000000"/>
                    </w:rPr>
                    <w:lastRenderedPageBreak/>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BF0F3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A27860" w14:textId="77777777" w:rsidR="001B6432" w:rsidRDefault="005A79CF">
                  <w:pPr>
                    <w:spacing w:after="0" w:line="240" w:lineRule="auto"/>
                  </w:pPr>
                  <w:r>
                    <w:rPr>
                      <w:rFonts w:ascii="Calibri" w:eastAsia="Calibri" w:hAnsi="Calibri"/>
                      <w:color w:val="000000"/>
                    </w:rPr>
                    <w:t xml:space="preserve">Along with an increase in demand for aged care services, Brisbane south region will experience a rise in demand for end-of-life services across the broad aged care sector and other priority groups. High quality end-of-life services in primary care and well-defined pathways and protocols for coordination and integration of care between community and hospital settings are critical to ensure older adults and other priority groups are dying well.  </w:t>
                  </w:r>
                  <w:r>
                    <w:rPr>
                      <w:rFonts w:ascii="Calibri" w:eastAsia="Calibri" w:hAnsi="Calibri"/>
                      <w:color w:val="000000"/>
                    </w:rPr>
                    <w:br/>
                  </w:r>
                  <w:r>
                    <w:rPr>
                      <w:rFonts w:ascii="Calibri" w:eastAsia="Calibri" w:hAnsi="Calibri"/>
                      <w:color w:val="000000"/>
                    </w:rPr>
                    <w:br/>
                    <w:t>A solely clinical model of palliative care is inadequate to addressing the multiple co-morbidities and access issues characteristic of modern palliative and end of life care. A public health approach based on a close partnership between clinical services and communities/civic institutions is the optimal practice model. Stakeholder consultations and research evidence highlight the need to work towards a holistic, integrated, person-</w:t>
                  </w:r>
                  <w:proofErr w:type="spellStart"/>
                  <w:r>
                    <w:rPr>
                      <w:rFonts w:ascii="Calibri" w:eastAsia="Calibri" w:hAnsi="Calibri"/>
                      <w:color w:val="000000"/>
                    </w:rPr>
                    <w:t>centered</w:t>
                  </w:r>
                  <w:proofErr w:type="spellEnd"/>
                  <w:r>
                    <w:rPr>
                      <w:rFonts w:ascii="Calibri" w:eastAsia="Calibri" w:hAnsi="Calibri"/>
                      <w:color w:val="000000"/>
                    </w:rPr>
                    <w:t xml:space="preserve"> and coordinated end of life care approach.</w:t>
                  </w:r>
                  <w:r>
                    <w:rPr>
                      <w:rFonts w:ascii="Calibri" w:eastAsia="Calibri" w:hAnsi="Calibri"/>
                      <w:color w:val="000000"/>
                    </w:rPr>
                    <w:br/>
                  </w:r>
                  <w:r>
                    <w:rPr>
                      <w:rFonts w:ascii="Calibri" w:eastAsia="Calibri" w:hAnsi="Calibri"/>
                      <w:color w:val="000000"/>
                    </w:rPr>
                    <w:br/>
                    <w:t>This activity will be delivered through partnerships and an ongoing commissioning process focused on redesigning services to ensure equitable and holistic access along the entire palliative and end of life care journey. The activity will also focus on integrating and coordinating care systems within a holistic social determinants framework.</w:t>
                  </w:r>
                  <w:r>
                    <w:rPr>
                      <w:rFonts w:ascii="Calibri" w:eastAsia="Calibri" w:hAnsi="Calibri"/>
                      <w:color w:val="000000"/>
                    </w:rPr>
                    <w:br/>
                  </w:r>
                  <w:r>
                    <w:rPr>
                      <w:rFonts w:ascii="Calibri" w:eastAsia="Calibri" w:hAnsi="Calibri"/>
                      <w:color w:val="000000"/>
                    </w:rPr>
                    <w:br/>
                    <w:t xml:space="preserve">The commissioning of new or modified services will increase options for people in their own homes (or close to home) during their end of life period - including social, emotional, functional, respite and clinical care options. It will also enhance family and carer education, information and support to enable informed decisions about their loved </w:t>
                  </w:r>
                  <w:proofErr w:type="gramStart"/>
                  <w:r>
                    <w:rPr>
                      <w:rFonts w:ascii="Calibri" w:eastAsia="Calibri" w:hAnsi="Calibri"/>
                      <w:color w:val="000000"/>
                    </w:rPr>
                    <w:t>ones</w:t>
                  </w:r>
                  <w:proofErr w:type="gramEnd"/>
                  <w:r>
                    <w:rPr>
                      <w:rFonts w:ascii="Calibri" w:eastAsia="Calibri" w:hAnsi="Calibri"/>
                      <w:color w:val="000000"/>
                    </w:rPr>
                    <w:t xml:space="preserve"> care needs, and their own support and bereavement requirements.</w:t>
                  </w:r>
                  <w:r>
                    <w:rPr>
                      <w:rFonts w:ascii="Calibri" w:eastAsia="Calibri" w:hAnsi="Calibri"/>
                      <w:color w:val="000000"/>
                    </w:rPr>
                    <w:br/>
                  </w:r>
                  <w:r>
                    <w:rPr>
                      <w:rFonts w:ascii="Calibri" w:eastAsia="Calibri" w:hAnsi="Calibri"/>
                      <w:color w:val="000000"/>
                    </w:rPr>
                    <w:br/>
                    <w:t>This activity will continue to explore opportunities and innovative end of life models of care that ensure care is person-</w:t>
                  </w:r>
                  <w:proofErr w:type="spellStart"/>
                  <w:r>
                    <w:rPr>
                      <w:rFonts w:ascii="Calibri" w:eastAsia="Calibri" w:hAnsi="Calibri"/>
                      <w:color w:val="000000"/>
                    </w:rPr>
                    <w:t>centered</w:t>
                  </w:r>
                  <w:proofErr w:type="spellEnd"/>
                  <w:r>
                    <w:rPr>
                      <w:rFonts w:ascii="Calibri" w:eastAsia="Calibri" w:hAnsi="Calibri"/>
                      <w:color w:val="000000"/>
                    </w:rPr>
                    <w:t xml:space="preserve">, accessible close to home, well-coordinated and easy to navigate. A core component of this activity is ensuring older people, their </w:t>
                  </w:r>
                  <w:proofErr w:type="spellStart"/>
                  <w:r>
                    <w:rPr>
                      <w:rFonts w:ascii="Calibri" w:eastAsia="Calibri" w:hAnsi="Calibri"/>
                      <w:color w:val="000000"/>
                    </w:rPr>
                    <w:t>carers</w:t>
                  </w:r>
                  <w:proofErr w:type="spellEnd"/>
                  <w:r>
                    <w:rPr>
                      <w:rFonts w:ascii="Calibri" w:eastAsia="Calibri" w:hAnsi="Calibri"/>
                      <w:color w:val="000000"/>
                    </w:rPr>
                    <w:t xml:space="preserve"> and families are engaged in the development of service options that are important to them.</w:t>
                  </w:r>
                </w:p>
              </w:tc>
            </w:tr>
            <w:tr w:rsidR="001B6432" w14:paraId="32188067" w14:textId="77777777">
              <w:trPr>
                <w:trHeight w:val="527"/>
              </w:trPr>
              <w:tc>
                <w:tcPr>
                  <w:tcW w:w="10714" w:type="dxa"/>
                  <w:tcBorders>
                    <w:top w:val="nil"/>
                    <w:left w:val="nil"/>
                    <w:bottom w:val="nil"/>
                    <w:right w:val="nil"/>
                  </w:tcBorders>
                  <w:tcMar>
                    <w:top w:w="39" w:type="dxa"/>
                    <w:left w:w="39" w:type="dxa"/>
                    <w:bottom w:w="39" w:type="dxa"/>
                    <w:right w:w="39" w:type="dxa"/>
                  </w:tcMar>
                </w:tcPr>
                <w:p w14:paraId="35C06CBE"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11630C80" w14:textId="77777777">
              <w:trPr>
                <w:trHeight w:val="262"/>
              </w:trPr>
              <w:tc>
                <w:tcPr>
                  <w:tcW w:w="10714" w:type="dxa"/>
                  <w:tcBorders>
                    <w:top w:val="nil"/>
                    <w:left w:val="nil"/>
                    <w:bottom w:val="nil"/>
                    <w:right w:val="nil"/>
                  </w:tcBorders>
                  <w:tcMar>
                    <w:top w:w="39" w:type="dxa"/>
                    <w:left w:w="39" w:type="dxa"/>
                    <w:bottom w:w="39" w:type="dxa"/>
                    <w:right w:w="39" w:type="dxa"/>
                  </w:tcMar>
                </w:tcPr>
                <w:p w14:paraId="7102BEEA" w14:textId="77777777" w:rsidR="001B6432" w:rsidRDefault="005A79CF">
                  <w:pPr>
                    <w:spacing w:after="0" w:line="240" w:lineRule="auto"/>
                  </w:pPr>
                  <w:r>
                    <w:rPr>
                      <w:rFonts w:ascii="Calibri" w:eastAsia="Calibri" w:hAnsi="Calibri"/>
                      <w:b/>
                      <w:color w:val="000000"/>
                    </w:rPr>
                    <w:t>Needs Assessment</w:t>
                  </w:r>
                </w:p>
              </w:tc>
            </w:tr>
            <w:tr w:rsidR="001B6432" w14:paraId="6AB97DE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E336C9"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0E78AE05" w14:textId="77777777">
              <w:trPr>
                <w:trHeight w:val="277"/>
              </w:trPr>
              <w:tc>
                <w:tcPr>
                  <w:tcW w:w="10714" w:type="dxa"/>
                  <w:tcBorders>
                    <w:top w:val="nil"/>
                    <w:left w:val="nil"/>
                    <w:bottom w:val="nil"/>
                    <w:right w:val="nil"/>
                  </w:tcBorders>
                  <w:tcMar>
                    <w:top w:w="39" w:type="dxa"/>
                    <w:left w:w="39" w:type="dxa"/>
                    <w:bottom w:w="39" w:type="dxa"/>
                    <w:right w:w="39" w:type="dxa"/>
                  </w:tcMar>
                </w:tcPr>
                <w:p w14:paraId="692012A8" w14:textId="77777777" w:rsidR="001B6432" w:rsidRDefault="005A79CF">
                  <w:pPr>
                    <w:spacing w:after="0" w:line="240" w:lineRule="auto"/>
                  </w:pPr>
                  <w:r>
                    <w:rPr>
                      <w:rFonts w:ascii="Calibri" w:eastAsia="Calibri" w:hAnsi="Calibri"/>
                      <w:b/>
                      <w:color w:val="000000"/>
                    </w:rPr>
                    <w:t>Priorities</w:t>
                  </w:r>
                </w:p>
              </w:tc>
            </w:tr>
            <w:tr w:rsidR="001B6432" w14:paraId="5786DA08"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16E82BB4"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2E7926D5"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6B8BA60"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7D2D66F" w14:textId="77777777" w:rsidR="001B6432" w:rsidRDefault="005A79CF">
                              <w:pPr>
                                <w:spacing w:after="0" w:line="240" w:lineRule="auto"/>
                              </w:pPr>
                              <w:r>
                                <w:rPr>
                                  <w:rFonts w:ascii="Calibri" w:eastAsia="Calibri" w:hAnsi="Calibri"/>
                                  <w:b/>
                                  <w:color w:val="000000"/>
                                </w:rPr>
                                <w:t>Page reference</w:t>
                              </w:r>
                            </w:p>
                          </w:tc>
                        </w:tr>
                        <w:tr w:rsidR="001B6432" w14:paraId="09B15A2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D3904B" w14:textId="77777777" w:rsidR="001B6432" w:rsidRDefault="005A79CF">
                              <w:pPr>
                                <w:spacing w:after="0" w:line="240" w:lineRule="auto"/>
                              </w:pPr>
                              <w:r>
                                <w:rPr>
                                  <w:rFonts w:ascii="Calibri" w:eastAsia="Calibri" w:hAnsi="Calibri"/>
                                  <w:color w:val="000000"/>
                                </w:rPr>
                                <w:t>A focus on the social determinants of health associated with health behaviours and health outcomes.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53820F" w14:textId="77777777" w:rsidR="001B6432" w:rsidRDefault="005A79CF">
                              <w:pPr>
                                <w:spacing w:after="0" w:line="240" w:lineRule="auto"/>
                              </w:pPr>
                              <w:r>
                                <w:rPr>
                                  <w:rFonts w:ascii="Calibri" w:eastAsia="Calibri" w:hAnsi="Calibri"/>
                                  <w:color w:val="000000"/>
                                </w:rPr>
                                <w:t>103</w:t>
                              </w:r>
                            </w:p>
                          </w:tc>
                        </w:tr>
                        <w:tr w:rsidR="001B6432" w14:paraId="5D207EC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DD83A7" w14:textId="77777777" w:rsidR="001B6432" w:rsidRDefault="005A79CF">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10A1EB" w14:textId="77777777" w:rsidR="001B6432" w:rsidRDefault="005A79CF">
                              <w:pPr>
                                <w:spacing w:after="0" w:line="240" w:lineRule="auto"/>
                              </w:pPr>
                              <w:r>
                                <w:rPr>
                                  <w:rFonts w:ascii="Calibri" w:eastAsia="Calibri" w:hAnsi="Calibri"/>
                                  <w:color w:val="000000"/>
                                </w:rPr>
                                <w:t>172</w:t>
                              </w:r>
                            </w:p>
                          </w:tc>
                        </w:tr>
                        <w:tr w:rsidR="001B6432" w14:paraId="2E03A8E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AC59EE" w14:textId="77777777" w:rsidR="001B6432" w:rsidRDefault="005A79CF">
                              <w:pPr>
                                <w:spacing w:after="0" w:line="240" w:lineRule="auto"/>
                              </w:pPr>
                              <w:r>
                                <w:rPr>
                                  <w:rFonts w:ascii="Calibri" w:eastAsia="Calibri" w:hAnsi="Calibri"/>
                                  <w:color w:val="000000"/>
                                </w:rPr>
                                <w:t>Continued need for empathetic and high-quality end-of-life planning and palliative care to support the ageing population in Brisbane south to age with dignity.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02DDCB" w14:textId="77777777" w:rsidR="001B6432" w:rsidRDefault="005A79CF">
                              <w:pPr>
                                <w:spacing w:after="0" w:line="240" w:lineRule="auto"/>
                              </w:pPr>
                              <w:r>
                                <w:rPr>
                                  <w:rFonts w:ascii="Calibri" w:eastAsia="Calibri" w:hAnsi="Calibri"/>
                                  <w:color w:val="000000"/>
                                </w:rPr>
                                <w:t>172</w:t>
                              </w:r>
                            </w:p>
                          </w:tc>
                        </w:tr>
                      </w:tbl>
                      <w:p w14:paraId="5D72D4C5" w14:textId="77777777" w:rsidR="001B6432" w:rsidRDefault="001B6432">
                        <w:pPr>
                          <w:spacing w:after="0" w:line="240" w:lineRule="auto"/>
                        </w:pPr>
                      </w:p>
                    </w:tc>
                    <w:tc>
                      <w:tcPr>
                        <w:tcW w:w="1768" w:type="dxa"/>
                      </w:tcPr>
                      <w:p w14:paraId="19596E46" w14:textId="77777777" w:rsidR="001B6432" w:rsidRDefault="001B6432">
                        <w:pPr>
                          <w:pStyle w:val="EmptyCellLayoutStyle"/>
                          <w:spacing w:after="0" w:line="240" w:lineRule="auto"/>
                        </w:pPr>
                      </w:p>
                    </w:tc>
                  </w:tr>
                </w:tbl>
                <w:p w14:paraId="63E15BAD" w14:textId="77777777" w:rsidR="001B6432" w:rsidRDefault="001B6432">
                  <w:pPr>
                    <w:spacing w:after="0" w:line="240" w:lineRule="auto"/>
                  </w:pPr>
                </w:p>
              </w:tc>
            </w:tr>
            <w:tr w:rsidR="001B6432" w14:paraId="74B941B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B674B1B" w14:textId="77777777" w:rsidR="001B6432" w:rsidRDefault="001B6432">
                  <w:pPr>
                    <w:spacing w:after="0" w:line="240" w:lineRule="auto"/>
                  </w:pPr>
                </w:p>
              </w:tc>
            </w:tr>
            <w:tr w:rsidR="001B6432" w14:paraId="63D63EBB" w14:textId="77777777">
              <w:trPr>
                <w:trHeight w:val="282"/>
              </w:trPr>
              <w:tc>
                <w:tcPr>
                  <w:tcW w:w="10714" w:type="dxa"/>
                  <w:tcBorders>
                    <w:top w:val="nil"/>
                    <w:left w:val="nil"/>
                    <w:bottom w:val="nil"/>
                    <w:right w:val="nil"/>
                  </w:tcBorders>
                  <w:tcMar>
                    <w:top w:w="39" w:type="dxa"/>
                    <w:left w:w="39" w:type="dxa"/>
                    <w:bottom w:w="39" w:type="dxa"/>
                    <w:right w:w="39" w:type="dxa"/>
                  </w:tcMar>
                </w:tcPr>
                <w:p w14:paraId="021B13E1" w14:textId="77777777" w:rsidR="001B6432" w:rsidRDefault="001B6432">
                  <w:pPr>
                    <w:spacing w:after="0" w:line="240" w:lineRule="auto"/>
                  </w:pPr>
                </w:p>
              </w:tc>
            </w:tr>
            <w:tr w:rsidR="001B6432" w14:paraId="42585AA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430B07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D317B48" w14:textId="77777777" w:rsidR="001B6432" w:rsidRDefault="005A79CF">
                        <w:pPr>
                          <w:spacing w:after="0" w:line="240" w:lineRule="auto"/>
                        </w:pPr>
                        <w:r>
                          <w:rPr>
                            <w:noProof/>
                          </w:rPr>
                          <w:drawing>
                            <wp:inline distT="0" distB="0" distL="0" distR="0" wp14:anchorId="24DB3E7E" wp14:editId="09F92392">
                              <wp:extent cx="615003" cy="384377"/>
                              <wp:effectExtent l="0" t="0" r="0" b="0"/>
                              <wp:docPr id="96" name="img6.png"/>
                              <wp:cNvGraphicFramePr/>
                              <a:graphic xmlns:a="http://schemas.openxmlformats.org/drawingml/2006/main">
                                <a:graphicData uri="http://schemas.openxmlformats.org/drawingml/2006/picture">
                                  <pic:pic xmlns:pic="http://schemas.openxmlformats.org/drawingml/2006/picture">
                                    <pic:nvPicPr>
                                      <pic:cNvPr id="9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E53407D" w14:textId="77777777" w:rsidR="001B6432" w:rsidRDefault="001B6432">
                        <w:pPr>
                          <w:pStyle w:val="EmptyCellLayoutStyle"/>
                          <w:spacing w:after="0" w:line="240" w:lineRule="auto"/>
                        </w:pPr>
                      </w:p>
                    </w:tc>
                    <w:tc>
                      <w:tcPr>
                        <w:tcW w:w="4725" w:type="dxa"/>
                      </w:tcPr>
                      <w:p w14:paraId="3ADDD241" w14:textId="77777777" w:rsidR="001B6432" w:rsidRDefault="001B6432">
                        <w:pPr>
                          <w:pStyle w:val="EmptyCellLayoutStyle"/>
                          <w:spacing w:after="0" w:line="240" w:lineRule="auto"/>
                        </w:pPr>
                      </w:p>
                    </w:tc>
                    <w:tc>
                      <w:tcPr>
                        <w:tcW w:w="4804" w:type="dxa"/>
                      </w:tcPr>
                      <w:p w14:paraId="6AD7CF18" w14:textId="77777777" w:rsidR="001B6432" w:rsidRDefault="001B6432">
                        <w:pPr>
                          <w:pStyle w:val="EmptyCellLayoutStyle"/>
                          <w:spacing w:after="0" w:line="240" w:lineRule="auto"/>
                        </w:pPr>
                      </w:p>
                    </w:tc>
                  </w:tr>
                  <w:tr w:rsidR="001B6432" w14:paraId="25F084F9" w14:textId="77777777">
                    <w:trPr>
                      <w:trHeight w:val="601"/>
                    </w:trPr>
                    <w:tc>
                      <w:tcPr>
                        <w:tcW w:w="1095" w:type="dxa"/>
                        <w:vMerge/>
                      </w:tcPr>
                      <w:p w14:paraId="0AEFDDD1" w14:textId="77777777" w:rsidR="001B6432" w:rsidRDefault="001B6432">
                        <w:pPr>
                          <w:pStyle w:val="EmptyCellLayoutStyle"/>
                          <w:spacing w:after="0" w:line="240" w:lineRule="auto"/>
                        </w:pPr>
                      </w:p>
                    </w:tc>
                    <w:tc>
                      <w:tcPr>
                        <w:tcW w:w="90" w:type="dxa"/>
                      </w:tcPr>
                      <w:p w14:paraId="2F1D612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9558F6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52436C3" w14:textId="77777777" w:rsidR="001B6432" w:rsidRDefault="005A79CF">
                              <w:pPr>
                                <w:spacing w:after="0" w:line="240" w:lineRule="auto"/>
                              </w:pPr>
                              <w:r>
                                <w:rPr>
                                  <w:rFonts w:ascii="Calibri" w:eastAsia="Calibri" w:hAnsi="Calibri"/>
                                  <w:b/>
                                  <w:color w:val="000000"/>
                                  <w:sz w:val="24"/>
                                </w:rPr>
                                <w:t>Activity Demographics</w:t>
                              </w:r>
                            </w:p>
                          </w:tc>
                        </w:tr>
                      </w:tbl>
                      <w:p w14:paraId="526B8E4D" w14:textId="77777777" w:rsidR="001B6432" w:rsidRDefault="001B6432">
                        <w:pPr>
                          <w:spacing w:after="0" w:line="240" w:lineRule="auto"/>
                        </w:pPr>
                      </w:p>
                    </w:tc>
                    <w:tc>
                      <w:tcPr>
                        <w:tcW w:w="4804" w:type="dxa"/>
                      </w:tcPr>
                      <w:p w14:paraId="033F140A" w14:textId="77777777" w:rsidR="001B6432" w:rsidRDefault="001B6432">
                        <w:pPr>
                          <w:pStyle w:val="EmptyCellLayoutStyle"/>
                          <w:spacing w:after="0" w:line="240" w:lineRule="auto"/>
                        </w:pPr>
                      </w:p>
                    </w:tc>
                  </w:tr>
                </w:tbl>
                <w:p w14:paraId="172A06EC" w14:textId="77777777" w:rsidR="001B6432" w:rsidRDefault="001B6432">
                  <w:pPr>
                    <w:spacing w:after="0" w:line="240" w:lineRule="auto"/>
                  </w:pPr>
                </w:p>
              </w:tc>
            </w:tr>
            <w:tr w:rsidR="001B6432" w14:paraId="73BE7041" w14:textId="77777777">
              <w:trPr>
                <w:trHeight w:val="282"/>
              </w:trPr>
              <w:tc>
                <w:tcPr>
                  <w:tcW w:w="10714" w:type="dxa"/>
                  <w:tcBorders>
                    <w:top w:val="nil"/>
                    <w:left w:val="nil"/>
                    <w:bottom w:val="nil"/>
                    <w:right w:val="nil"/>
                  </w:tcBorders>
                  <w:tcMar>
                    <w:top w:w="39" w:type="dxa"/>
                    <w:left w:w="39" w:type="dxa"/>
                    <w:bottom w:w="39" w:type="dxa"/>
                    <w:right w:w="39" w:type="dxa"/>
                  </w:tcMar>
                </w:tcPr>
                <w:p w14:paraId="5299DCF4" w14:textId="77777777" w:rsidR="001B6432" w:rsidRDefault="001B6432">
                  <w:pPr>
                    <w:spacing w:after="0" w:line="240" w:lineRule="auto"/>
                  </w:pPr>
                </w:p>
              </w:tc>
            </w:tr>
            <w:tr w:rsidR="001B6432" w14:paraId="57828CFC" w14:textId="77777777">
              <w:trPr>
                <w:trHeight w:val="262"/>
              </w:trPr>
              <w:tc>
                <w:tcPr>
                  <w:tcW w:w="10714" w:type="dxa"/>
                  <w:tcBorders>
                    <w:top w:val="nil"/>
                    <w:left w:val="nil"/>
                    <w:bottom w:val="nil"/>
                    <w:right w:val="nil"/>
                  </w:tcBorders>
                  <w:tcMar>
                    <w:top w:w="39" w:type="dxa"/>
                    <w:left w:w="39" w:type="dxa"/>
                    <w:bottom w:w="39" w:type="dxa"/>
                    <w:right w:w="39" w:type="dxa"/>
                  </w:tcMar>
                </w:tcPr>
                <w:p w14:paraId="6BE551DD"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0D1580B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678992" w14:textId="77777777" w:rsidR="001B6432" w:rsidRDefault="005A79CF">
                  <w:pPr>
                    <w:spacing w:after="0" w:line="240" w:lineRule="auto"/>
                  </w:pPr>
                  <w:r>
                    <w:rPr>
                      <w:rFonts w:ascii="Calibri" w:eastAsia="Calibri" w:hAnsi="Calibri"/>
                      <w:color w:val="000000"/>
                    </w:rPr>
                    <w:t xml:space="preserve">Older people and other priority groups in need of palliative care, their </w:t>
                  </w:r>
                  <w:proofErr w:type="spellStart"/>
                  <w:r>
                    <w:rPr>
                      <w:rFonts w:ascii="Calibri" w:eastAsia="Calibri" w:hAnsi="Calibri"/>
                      <w:color w:val="000000"/>
                    </w:rPr>
                    <w:t>carers</w:t>
                  </w:r>
                  <w:proofErr w:type="spellEnd"/>
                  <w:r>
                    <w:rPr>
                      <w:rFonts w:ascii="Calibri" w:eastAsia="Calibri" w:hAnsi="Calibri"/>
                      <w:color w:val="000000"/>
                    </w:rPr>
                    <w:t xml:space="preserve"> and families – in particular those aged 50 years and over, and vulnerable groups.</w:t>
                  </w:r>
                </w:p>
              </w:tc>
            </w:tr>
            <w:tr w:rsidR="001B6432" w14:paraId="06049E56" w14:textId="77777777">
              <w:trPr>
                <w:trHeight w:val="282"/>
              </w:trPr>
              <w:tc>
                <w:tcPr>
                  <w:tcW w:w="10714" w:type="dxa"/>
                  <w:tcBorders>
                    <w:top w:val="nil"/>
                    <w:left w:val="nil"/>
                    <w:bottom w:val="nil"/>
                    <w:right w:val="nil"/>
                  </w:tcBorders>
                  <w:tcMar>
                    <w:top w:w="39" w:type="dxa"/>
                    <w:left w:w="39" w:type="dxa"/>
                    <w:bottom w:w="39" w:type="dxa"/>
                    <w:right w:w="39" w:type="dxa"/>
                  </w:tcMar>
                </w:tcPr>
                <w:p w14:paraId="0CF74AFE"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42DE7D7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3AF539" w14:textId="77777777" w:rsidR="001B6432" w:rsidRDefault="001B6432">
                  <w:pPr>
                    <w:spacing w:after="0" w:line="240" w:lineRule="auto"/>
                  </w:pPr>
                </w:p>
              </w:tc>
            </w:tr>
            <w:tr w:rsidR="001B6432" w14:paraId="70A256A8" w14:textId="77777777">
              <w:trPr>
                <w:trHeight w:val="262"/>
              </w:trPr>
              <w:tc>
                <w:tcPr>
                  <w:tcW w:w="10714" w:type="dxa"/>
                  <w:tcBorders>
                    <w:top w:val="nil"/>
                    <w:left w:val="nil"/>
                    <w:bottom w:val="nil"/>
                    <w:right w:val="nil"/>
                  </w:tcBorders>
                  <w:tcMar>
                    <w:top w:w="39" w:type="dxa"/>
                    <w:left w:w="39" w:type="dxa"/>
                    <w:bottom w:w="39" w:type="dxa"/>
                    <w:right w:w="39" w:type="dxa"/>
                  </w:tcMar>
                </w:tcPr>
                <w:p w14:paraId="6C7F746C"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134B48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E35BF3" w14:textId="77777777" w:rsidR="001B6432" w:rsidRDefault="005A79CF">
                  <w:pPr>
                    <w:spacing w:after="0" w:line="240" w:lineRule="auto"/>
                  </w:pPr>
                  <w:r>
                    <w:rPr>
                      <w:rFonts w:ascii="Calibri" w:eastAsia="Calibri" w:hAnsi="Calibri"/>
                      <w:color w:val="000000"/>
                    </w:rPr>
                    <w:t>No</w:t>
                  </w:r>
                </w:p>
              </w:tc>
            </w:tr>
            <w:tr w:rsidR="001B6432" w14:paraId="1C4FB44D" w14:textId="77777777">
              <w:trPr>
                <w:trHeight w:val="282"/>
              </w:trPr>
              <w:tc>
                <w:tcPr>
                  <w:tcW w:w="10714" w:type="dxa"/>
                  <w:tcBorders>
                    <w:top w:val="nil"/>
                    <w:left w:val="nil"/>
                    <w:bottom w:val="nil"/>
                    <w:right w:val="nil"/>
                  </w:tcBorders>
                  <w:tcMar>
                    <w:top w:w="39" w:type="dxa"/>
                    <w:left w:w="39" w:type="dxa"/>
                    <w:bottom w:w="39" w:type="dxa"/>
                    <w:right w:w="39" w:type="dxa"/>
                  </w:tcMar>
                </w:tcPr>
                <w:p w14:paraId="4A398929"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6C91D2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C4AF9C" w14:textId="77777777" w:rsidR="001B6432" w:rsidRDefault="001B6432">
                  <w:pPr>
                    <w:spacing w:after="0" w:line="240" w:lineRule="auto"/>
                  </w:pPr>
                </w:p>
              </w:tc>
            </w:tr>
            <w:tr w:rsidR="001B6432" w14:paraId="75467151" w14:textId="77777777">
              <w:trPr>
                <w:trHeight w:val="282"/>
              </w:trPr>
              <w:tc>
                <w:tcPr>
                  <w:tcW w:w="10714" w:type="dxa"/>
                  <w:tcBorders>
                    <w:top w:val="nil"/>
                    <w:left w:val="nil"/>
                    <w:bottom w:val="nil"/>
                    <w:right w:val="nil"/>
                  </w:tcBorders>
                  <w:tcMar>
                    <w:top w:w="39" w:type="dxa"/>
                    <w:left w:w="39" w:type="dxa"/>
                    <w:bottom w:w="39" w:type="dxa"/>
                    <w:right w:w="39" w:type="dxa"/>
                  </w:tcMar>
                </w:tcPr>
                <w:p w14:paraId="31326481" w14:textId="77777777" w:rsidR="001B6432" w:rsidRDefault="005A79CF">
                  <w:pPr>
                    <w:spacing w:after="0" w:line="240" w:lineRule="auto"/>
                  </w:pPr>
                  <w:r>
                    <w:rPr>
                      <w:rFonts w:ascii="Calibri" w:eastAsia="Calibri" w:hAnsi="Calibri"/>
                      <w:b/>
                      <w:color w:val="000000"/>
                      <w:sz w:val="24"/>
                    </w:rPr>
                    <w:t xml:space="preserve">Coverage </w:t>
                  </w:r>
                </w:p>
              </w:tc>
            </w:tr>
            <w:tr w:rsidR="001B6432" w14:paraId="112C19B9" w14:textId="77777777">
              <w:trPr>
                <w:trHeight w:val="262"/>
              </w:trPr>
              <w:tc>
                <w:tcPr>
                  <w:tcW w:w="10714" w:type="dxa"/>
                  <w:tcBorders>
                    <w:top w:val="nil"/>
                    <w:left w:val="nil"/>
                    <w:bottom w:val="nil"/>
                    <w:right w:val="nil"/>
                  </w:tcBorders>
                  <w:tcMar>
                    <w:top w:w="39" w:type="dxa"/>
                    <w:left w:w="39" w:type="dxa"/>
                    <w:bottom w:w="39" w:type="dxa"/>
                    <w:right w:w="39" w:type="dxa"/>
                  </w:tcMar>
                </w:tcPr>
                <w:p w14:paraId="2A762311"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28C515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E379D0" w14:textId="77777777" w:rsidR="001B6432" w:rsidRDefault="005A79CF">
                  <w:pPr>
                    <w:spacing w:after="0" w:line="240" w:lineRule="auto"/>
                  </w:pPr>
                  <w:r>
                    <w:rPr>
                      <w:rFonts w:ascii="Calibri" w:eastAsia="Calibri" w:hAnsi="Calibri"/>
                      <w:color w:val="000000"/>
                    </w:rPr>
                    <w:t>Yes</w:t>
                  </w:r>
                </w:p>
              </w:tc>
            </w:tr>
            <w:tr w:rsidR="001B6432" w14:paraId="43DF96BA" w14:textId="77777777">
              <w:trPr>
                <w:trHeight w:val="282"/>
              </w:trPr>
              <w:tc>
                <w:tcPr>
                  <w:tcW w:w="10714" w:type="dxa"/>
                  <w:tcBorders>
                    <w:top w:val="nil"/>
                    <w:left w:val="nil"/>
                    <w:bottom w:val="nil"/>
                    <w:right w:val="nil"/>
                  </w:tcBorders>
                  <w:tcMar>
                    <w:top w:w="39" w:type="dxa"/>
                    <w:left w:w="39" w:type="dxa"/>
                    <w:bottom w:w="39" w:type="dxa"/>
                    <w:right w:w="39" w:type="dxa"/>
                  </w:tcMar>
                </w:tcPr>
                <w:p w14:paraId="2BE323C2" w14:textId="77777777" w:rsidR="001B6432" w:rsidRDefault="001B6432">
                  <w:pPr>
                    <w:spacing w:after="0" w:line="240" w:lineRule="auto"/>
                  </w:pPr>
                </w:p>
              </w:tc>
            </w:tr>
            <w:tr w:rsidR="001B6432" w14:paraId="4B4E75C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409E978" w14:textId="77777777" w:rsidR="001B6432" w:rsidRDefault="001B6432">
                  <w:pPr>
                    <w:spacing w:after="0" w:line="240" w:lineRule="auto"/>
                  </w:pPr>
                </w:p>
              </w:tc>
            </w:tr>
            <w:tr w:rsidR="001B6432" w14:paraId="3599FBCE" w14:textId="77777777">
              <w:trPr>
                <w:trHeight w:val="282"/>
              </w:trPr>
              <w:tc>
                <w:tcPr>
                  <w:tcW w:w="10714" w:type="dxa"/>
                  <w:tcBorders>
                    <w:top w:val="nil"/>
                    <w:left w:val="nil"/>
                    <w:bottom w:val="nil"/>
                    <w:right w:val="nil"/>
                  </w:tcBorders>
                  <w:tcMar>
                    <w:top w:w="39" w:type="dxa"/>
                    <w:left w:w="39" w:type="dxa"/>
                    <w:bottom w:w="39" w:type="dxa"/>
                    <w:right w:w="39" w:type="dxa"/>
                  </w:tcMar>
                </w:tcPr>
                <w:p w14:paraId="1C098E04" w14:textId="77777777" w:rsidR="001B6432" w:rsidRDefault="001B6432">
                  <w:pPr>
                    <w:spacing w:after="0" w:line="240" w:lineRule="auto"/>
                  </w:pPr>
                </w:p>
              </w:tc>
            </w:tr>
            <w:tr w:rsidR="001B6432" w14:paraId="12179C3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E230DA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F5DEB32" w14:textId="77777777" w:rsidR="001B6432" w:rsidRDefault="005A79CF">
                        <w:pPr>
                          <w:spacing w:after="0" w:line="240" w:lineRule="auto"/>
                        </w:pPr>
                        <w:r>
                          <w:rPr>
                            <w:noProof/>
                          </w:rPr>
                          <w:drawing>
                            <wp:inline distT="0" distB="0" distL="0" distR="0" wp14:anchorId="35D64991" wp14:editId="78D11BFC">
                              <wp:extent cx="615003" cy="384377"/>
                              <wp:effectExtent l="0" t="0" r="0" b="0"/>
                              <wp:docPr id="98" name="img7.png"/>
                              <wp:cNvGraphicFramePr/>
                              <a:graphic xmlns:a="http://schemas.openxmlformats.org/drawingml/2006/main">
                                <a:graphicData uri="http://schemas.openxmlformats.org/drawingml/2006/picture">
                                  <pic:pic xmlns:pic="http://schemas.openxmlformats.org/drawingml/2006/picture">
                                    <pic:nvPicPr>
                                      <pic:cNvPr id="9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0114C372" w14:textId="77777777" w:rsidR="001B6432" w:rsidRDefault="001B6432">
                        <w:pPr>
                          <w:pStyle w:val="EmptyCellLayoutStyle"/>
                          <w:spacing w:after="0" w:line="240" w:lineRule="auto"/>
                        </w:pPr>
                      </w:p>
                    </w:tc>
                    <w:tc>
                      <w:tcPr>
                        <w:tcW w:w="4725" w:type="dxa"/>
                      </w:tcPr>
                      <w:p w14:paraId="149A9DA5" w14:textId="77777777" w:rsidR="001B6432" w:rsidRDefault="001B6432">
                        <w:pPr>
                          <w:pStyle w:val="EmptyCellLayoutStyle"/>
                          <w:spacing w:after="0" w:line="240" w:lineRule="auto"/>
                        </w:pPr>
                      </w:p>
                    </w:tc>
                    <w:tc>
                      <w:tcPr>
                        <w:tcW w:w="4804" w:type="dxa"/>
                      </w:tcPr>
                      <w:p w14:paraId="0A9E8362" w14:textId="77777777" w:rsidR="001B6432" w:rsidRDefault="001B6432">
                        <w:pPr>
                          <w:pStyle w:val="EmptyCellLayoutStyle"/>
                          <w:spacing w:after="0" w:line="240" w:lineRule="auto"/>
                        </w:pPr>
                      </w:p>
                    </w:tc>
                  </w:tr>
                  <w:tr w:rsidR="001B6432" w14:paraId="4CB121E4" w14:textId="77777777">
                    <w:trPr>
                      <w:trHeight w:val="601"/>
                    </w:trPr>
                    <w:tc>
                      <w:tcPr>
                        <w:tcW w:w="1095" w:type="dxa"/>
                        <w:vMerge/>
                      </w:tcPr>
                      <w:p w14:paraId="21D0511F" w14:textId="77777777" w:rsidR="001B6432" w:rsidRDefault="001B6432">
                        <w:pPr>
                          <w:pStyle w:val="EmptyCellLayoutStyle"/>
                          <w:spacing w:after="0" w:line="240" w:lineRule="auto"/>
                        </w:pPr>
                      </w:p>
                    </w:tc>
                    <w:tc>
                      <w:tcPr>
                        <w:tcW w:w="90" w:type="dxa"/>
                      </w:tcPr>
                      <w:p w14:paraId="4FC4D506"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66FB8F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D2D1AF3" w14:textId="77777777" w:rsidR="001B6432" w:rsidRDefault="005A79CF">
                              <w:pPr>
                                <w:spacing w:after="0" w:line="240" w:lineRule="auto"/>
                              </w:pPr>
                              <w:r>
                                <w:rPr>
                                  <w:rFonts w:ascii="Calibri" w:eastAsia="Calibri" w:hAnsi="Calibri"/>
                                  <w:b/>
                                  <w:color w:val="000000"/>
                                  <w:sz w:val="24"/>
                                </w:rPr>
                                <w:t>Activity Consultation and Collaboration</w:t>
                              </w:r>
                            </w:p>
                          </w:tc>
                        </w:tr>
                      </w:tbl>
                      <w:p w14:paraId="1717A9A9" w14:textId="77777777" w:rsidR="001B6432" w:rsidRDefault="001B6432">
                        <w:pPr>
                          <w:spacing w:after="0" w:line="240" w:lineRule="auto"/>
                        </w:pPr>
                      </w:p>
                    </w:tc>
                    <w:tc>
                      <w:tcPr>
                        <w:tcW w:w="4804" w:type="dxa"/>
                      </w:tcPr>
                      <w:p w14:paraId="01D46847" w14:textId="77777777" w:rsidR="001B6432" w:rsidRDefault="001B6432">
                        <w:pPr>
                          <w:pStyle w:val="EmptyCellLayoutStyle"/>
                          <w:spacing w:after="0" w:line="240" w:lineRule="auto"/>
                        </w:pPr>
                      </w:p>
                    </w:tc>
                  </w:tr>
                </w:tbl>
                <w:p w14:paraId="426E0737" w14:textId="77777777" w:rsidR="001B6432" w:rsidRDefault="001B6432">
                  <w:pPr>
                    <w:spacing w:after="0" w:line="240" w:lineRule="auto"/>
                  </w:pPr>
                </w:p>
              </w:tc>
            </w:tr>
            <w:tr w:rsidR="001B6432" w14:paraId="2A120761" w14:textId="77777777">
              <w:trPr>
                <w:trHeight w:val="282"/>
              </w:trPr>
              <w:tc>
                <w:tcPr>
                  <w:tcW w:w="10714" w:type="dxa"/>
                  <w:tcBorders>
                    <w:top w:val="nil"/>
                    <w:left w:val="nil"/>
                    <w:bottom w:val="nil"/>
                    <w:right w:val="nil"/>
                  </w:tcBorders>
                  <w:tcMar>
                    <w:top w:w="39" w:type="dxa"/>
                    <w:left w:w="39" w:type="dxa"/>
                    <w:bottom w:w="39" w:type="dxa"/>
                    <w:right w:w="39" w:type="dxa"/>
                  </w:tcMar>
                </w:tcPr>
                <w:p w14:paraId="2ED12F58" w14:textId="77777777" w:rsidR="001B6432" w:rsidRDefault="001B6432">
                  <w:pPr>
                    <w:spacing w:after="0" w:line="240" w:lineRule="auto"/>
                  </w:pPr>
                </w:p>
              </w:tc>
            </w:tr>
            <w:tr w:rsidR="001B6432" w14:paraId="1418B1AD" w14:textId="77777777">
              <w:trPr>
                <w:trHeight w:val="262"/>
              </w:trPr>
              <w:tc>
                <w:tcPr>
                  <w:tcW w:w="10714" w:type="dxa"/>
                  <w:tcBorders>
                    <w:top w:val="nil"/>
                    <w:left w:val="nil"/>
                    <w:bottom w:val="nil"/>
                    <w:right w:val="nil"/>
                  </w:tcBorders>
                  <w:tcMar>
                    <w:top w:w="39" w:type="dxa"/>
                    <w:left w:w="39" w:type="dxa"/>
                    <w:bottom w:w="39" w:type="dxa"/>
                    <w:right w:w="39" w:type="dxa"/>
                  </w:tcMar>
                </w:tcPr>
                <w:p w14:paraId="10B1E7DD" w14:textId="77777777" w:rsidR="001B6432" w:rsidRDefault="005A79CF">
                  <w:pPr>
                    <w:spacing w:after="0" w:line="240" w:lineRule="auto"/>
                  </w:pPr>
                  <w:r>
                    <w:rPr>
                      <w:rFonts w:ascii="Calibri" w:eastAsia="Calibri" w:hAnsi="Calibri"/>
                      <w:b/>
                      <w:color w:val="000000"/>
                    </w:rPr>
                    <w:t xml:space="preserve">Consultation </w:t>
                  </w:r>
                </w:p>
              </w:tc>
            </w:tr>
            <w:tr w:rsidR="001B6432" w14:paraId="4464812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64E9A8" w14:textId="77777777" w:rsidR="001B6432" w:rsidRDefault="005A79CF">
                  <w:pPr>
                    <w:spacing w:after="0" w:line="240" w:lineRule="auto"/>
                  </w:pPr>
                  <w:r>
                    <w:rPr>
                      <w:rFonts w:ascii="Calibri" w:eastAsia="Calibri" w:hAnsi="Calibri"/>
                      <w:color w:val="000000"/>
                    </w:rPr>
                    <w:t xml:space="preserve">• Engagement with existing in home palliative care and carer support services </w:t>
                  </w:r>
                  <w:r>
                    <w:rPr>
                      <w:rFonts w:ascii="Calibri" w:eastAsia="Calibri" w:hAnsi="Calibri"/>
                      <w:color w:val="000000"/>
                    </w:rPr>
                    <w:br/>
                    <w:t>• Health professionals and organisations across the system</w:t>
                  </w:r>
                  <w:r>
                    <w:rPr>
                      <w:rFonts w:ascii="Calibri" w:eastAsia="Calibri" w:hAnsi="Calibri"/>
                      <w:color w:val="000000"/>
                    </w:rPr>
                    <w:br/>
                    <w:t>• Consumer consultation and broader community</w:t>
                  </w:r>
                  <w:r>
                    <w:rPr>
                      <w:rFonts w:ascii="Calibri" w:eastAsia="Calibri" w:hAnsi="Calibri"/>
                      <w:color w:val="000000"/>
                    </w:rPr>
                    <w:br/>
                    <w:t xml:space="preserve">• Existing </w:t>
                  </w:r>
                  <w:proofErr w:type="gramStart"/>
                  <w:r>
                    <w:rPr>
                      <w:rFonts w:ascii="Calibri" w:eastAsia="Calibri" w:hAnsi="Calibri"/>
                      <w:color w:val="000000"/>
                    </w:rPr>
                    <w:t>seniors</w:t>
                  </w:r>
                  <w:proofErr w:type="gramEnd"/>
                  <w:r>
                    <w:rPr>
                      <w:rFonts w:ascii="Calibri" w:eastAsia="Calibri" w:hAnsi="Calibri"/>
                      <w:color w:val="000000"/>
                    </w:rPr>
                    <w:t xml:space="preserve"> networks and inter-agency meetings </w:t>
                  </w:r>
                  <w:r>
                    <w:rPr>
                      <w:rFonts w:ascii="Calibri" w:eastAsia="Calibri" w:hAnsi="Calibri"/>
                      <w:color w:val="000000"/>
                    </w:rPr>
                    <w:br/>
                    <w:t>• Metro South Hospital and Health Service (HHS) representatives.</w:t>
                  </w:r>
                </w:p>
              </w:tc>
            </w:tr>
            <w:tr w:rsidR="001B6432" w14:paraId="695C5C49" w14:textId="77777777">
              <w:trPr>
                <w:trHeight w:val="262"/>
              </w:trPr>
              <w:tc>
                <w:tcPr>
                  <w:tcW w:w="10714" w:type="dxa"/>
                  <w:tcBorders>
                    <w:top w:val="nil"/>
                    <w:left w:val="nil"/>
                    <w:bottom w:val="nil"/>
                    <w:right w:val="nil"/>
                  </w:tcBorders>
                  <w:tcMar>
                    <w:top w:w="39" w:type="dxa"/>
                    <w:left w:w="39" w:type="dxa"/>
                    <w:bottom w:w="39" w:type="dxa"/>
                    <w:right w:w="39" w:type="dxa"/>
                  </w:tcMar>
                </w:tcPr>
                <w:p w14:paraId="5EBBE566" w14:textId="77777777" w:rsidR="001B6432" w:rsidRDefault="005A79CF">
                  <w:pPr>
                    <w:spacing w:after="0" w:line="240" w:lineRule="auto"/>
                  </w:pPr>
                  <w:r>
                    <w:rPr>
                      <w:rFonts w:ascii="Calibri" w:eastAsia="Calibri" w:hAnsi="Calibri"/>
                      <w:b/>
                      <w:color w:val="000000"/>
                    </w:rPr>
                    <w:t xml:space="preserve">Collaboration </w:t>
                  </w:r>
                </w:p>
              </w:tc>
            </w:tr>
            <w:tr w:rsidR="001B6432" w14:paraId="08EBD06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4D3B62" w14:textId="77777777" w:rsidR="001B6432" w:rsidRDefault="005A79CF">
                  <w:pPr>
                    <w:spacing w:after="0" w:line="240" w:lineRule="auto"/>
                  </w:pPr>
                  <w:r>
                    <w:rPr>
                      <w:rFonts w:ascii="Calibri" w:eastAsia="Calibri" w:hAnsi="Calibri"/>
                      <w:color w:val="000000"/>
                    </w:rPr>
                    <w:t>• Brisbane South Older People Steering Committee members (joint 5 year strategy between PHN and HHS 2019 - 2024) – advisory role for design methodologies, planning, implementation, broader collaboration, monitoring and evaluation.</w:t>
                  </w:r>
                  <w:r>
                    <w:rPr>
                      <w:rFonts w:ascii="Calibri" w:eastAsia="Calibri" w:hAnsi="Calibri"/>
                      <w:color w:val="000000"/>
                    </w:rPr>
                    <w:br/>
                  </w:r>
                  <w:r>
                    <w:rPr>
                      <w:rFonts w:ascii="Calibri" w:eastAsia="Calibri" w:hAnsi="Calibri"/>
                      <w:color w:val="000000"/>
                    </w:rPr>
                    <w:br/>
                    <w:t>Stakeholders to be confirmed during planning process, and dependent on priority locations, but may include:</w:t>
                  </w:r>
                  <w:r>
                    <w:rPr>
                      <w:rFonts w:ascii="Calibri" w:eastAsia="Calibri" w:hAnsi="Calibri"/>
                      <w:color w:val="000000"/>
                    </w:rPr>
                    <w:br/>
                    <w:t xml:space="preserve">• Metro South HHS various departments – design </w:t>
                  </w:r>
                  <w:r>
                    <w:rPr>
                      <w:rFonts w:ascii="Calibri" w:eastAsia="Calibri" w:hAnsi="Calibri"/>
                      <w:color w:val="000000"/>
                    </w:rPr>
                    <w:br/>
                    <w:t>• PHN Clinical and Community Advisory Councils – design</w:t>
                  </w:r>
                  <w:r>
                    <w:rPr>
                      <w:rFonts w:ascii="Calibri" w:eastAsia="Calibri" w:hAnsi="Calibri"/>
                      <w:color w:val="000000"/>
                    </w:rPr>
                    <w:br/>
                    <w:t>• General practice and other primary care providers – design</w:t>
                  </w:r>
                  <w:r>
                    <w:rPr>
                      <w:rFonts w:ascii="Calibri" w:eastAsia="Calibri" w:hAnsi="Calibri"/>
                      <w:color w:val="000000"/>
                    </w:rPr>
                    <w:br/>
                    <w:t>• Residential Aged Care Facilities (RACF) and community aged care services – design</w:t>
                  </w:r>
                  <w:r>
                    <w:rPr>
                      <w:rFonts w:ascii="Calibri" w:eastAsia="Calibri" w:hAnsi="Calibri"/>
                      <w:color w:val="000000"/>
                    </w:rPr>
                    <w:br/>
                    <w:t xml:space="preserve">• NGOs and community based services – design </w:t>
                  </w:r>
                  <w:r>
                    <w:rPr>
                      <w:rFonts w:ascii="Calibri" w:eastAsia="Calibri" w:hAnsi="Calibri"/>
                      <w:color w:val="000000"/>
                    </w:rPr>
                    <w:br/>
                    <w:t>• Peak bodies – design.</w:t>
                  </w:r>
                </w:p>
              </w:tc>
            </w:tr>
            <w:tr w:rsidR="001B6432" w14:paraId="17F428F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9A7DDC8" w14:textId="77777777" w:rsidR="001B6432" w:rsidRDefault="001B6432">
                  <w:pPr>
                    <w:spacing w:after="0" w:line="240" w:lineRule="auto"/>
                  </w:pPr>
                </w:p>
              </w:tc>
            </w:tr>
            <w:tr w:rsidR="001B6432" w14:paraId="650E5AE8" w14:textId="77777777">
              <w:trPr>
                <w:trHeight w:val="282"/>
              </w:trPr>
              <w:tc>
                <w:tcPr>
                  <w:tcW w:w="10714" w:type="dxa"/>
                  <w:tcBorders>
                    <w:top w:val="nil"/>
                    <w:left w:val="nil"/>
                    <w:bottom w:val="nil"/>
                    <w:right w:val="nil"/>
                  </w:tcBorders>
                  <w:tcMar>
                    <w:top w:w="39" w:type="dxa"/>
                    <w:left w:w="39" w:type="dxa"/>
                    <w:bottom w:w="39" w:type="dxa"/>
                    <w:right w:w="39" w:type="dxa"/>
                  </w:tcMar>
                </w:tcPr>
                <w:p w14:paraId="0CD51189" w14:textId="77777777" w:rsidR="001B6432" w:rsidRDefault="001B6432">
                  <w:pPr>
                    <w:spacing w:after="0" w:line="240" w:lineRule="auto"/>
                  </w:pPr>
                </w:p>
              </w:tc>
            </w:tr>
            <w:tr w:rsidR="001B6432" w14:paraId="588AC07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13E9FD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2C26193" w14:textId="77777777" w:rsidR="001B6432" w:rsidRDefault="005A79CF">
                        <w:pPr>
                          <w:spacing w:after="0" w:line="240" w:lineRule="auto"/>
                        </w:pPr>
                        <w:r>
                          <w:rPr>
                            <w:noProof/>
                          </w:rPr>
                          <w:drawing>
                            <wp:inline distT="0" distB="0" distL="0" distR="0" wp14:anchorId="092B8A5C" wp14:editId="6667AFFB">
                              <wp:extent cx="615003" cy="384377"/>
                              <wp:effectExtent l="0" t="0" r="0" b="0"/>
                              <wp:docPr id="100" name="img8.png"/>
                              <wp:cNvGraphicFramePr/>
                              <a:graphic xmlns:a="http://schemas.openxmlformats.org/drawingml/2006/main">
                                <a:graphicData uri="http://schemas.openxmlformats.org/drawingml/2006/picture">
                                  <pic:pic xmlns:pic="http://schemas.openxmlformats.org/drawingml/2006/picture">
                                    <pic:nvPicPr>
                                      <pic:cNvPr id="10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62648CD" w14:textId="77777777" w:rsidR="001B6432" w:rsidRDefault="001B6432">
                        <w:pPr>
                          <w:pStyle w:val="EmptyCellLayoutStyle"/>
                          <w:spacing w:after="0" w:line="240" w:lineRule="auto"/>
                        </w:pPr>
                      </w:p>
                    </w:tc>
                    <w:tc>
                      <w:tcPr>
                        <w:tcW w:w="4725" w:type="dxa"/>
                      </w:tcPr>
                      <w:p w14:paraId="25C3B8D1" w14:textId="77777777" w:rsidR="001B6432" w:rsidRDefault="001B6432">
                        <w:pPr>
                          <w:pStyle w:val="EmptyCellLayoutStyle"/>
                          <w:spacing w:after="0" w:line="240" w:lineRule="auto"/>
                        </w:pPr>
                      </w:p>
                    </w:tc>
                    <w:tc>
                      <w:tcPr>
                        <w:tcW w:w="4804" w:type="dxa"/>
                      </w:tcPr>
                      <w:p w14:paraId="6095E352" w14:textId="77777777" w:rsidR="001B6432" w:rsidRDefault="001B6432">
                        <w:pPr>
                          <w:pStyle w:val="EmptyCellLayoutStyle"/>
                          <w:spacing w:after="0" w:line="240" w:lineRule="auto"/>
                        </w:pPr>
                      </w:p>
                    </w:tc>
                  </w:tr>
                  <w:tr w:rsidR="001B6432" w14:paraId="1593D44F" w14:textId="77777777">
                    <w:trPr>
                      <w:trHeight w:val="601"/>
                    </w:trPr>
                    <w:tc>
                      <w:tcPr>
                        <w:tcW w:w="1095" w:type="dxa"/>
                        <w:vMerge/>
                      </w:tcPr>
                      <w:p w14:paraId="0A881B1C" w14:textId="77777777" w:rsidR="001B6432" w:rsidRDefault="001B6432">
                        <w:pPr>
                          <w:pStyle w:val="EmptyCellLayoutStyle"/>
                          <w:spacing w:after="0" w:line="240" w:lineRule="auto"/>
                        </w:pPr>
                      </w:p>
                    </w:tc>
                    <w:tc>
                      <w:tcPr>
                        <w:tcW w:w="90" w:type="dxa"/>
                      </w:tcPr>
                      <w:p w14:paraId="2284C6A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14236F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AC4F6F0" w14:textId="77777777" w:rsidR="001B6432" w:rsidRDefault="005A79CF">
                              <w:pPr>
                                <w:spacing w:after="0" w:line="240" w:lineRule="auto"/>
                              </w:pPr>
                              <w:r>
                                <w:rPr>
                                  <w:rFonts w:ascii="Calibri" w:eastAsia="Calibri" w:hAnsi="Calibri"/>
                                  <w:b/>
                                  <w:color w:val="000000"/>
                                  <w:sz w:val="24"/>
                                </w:rPr>
                                <w:t>Activity Milestone Details/Duration</w:t>
                              </w:r>
                            </w:p>
                          </w:tc>
                        </w:tr>
                      </w:tbl>
                      <w:p w14:paraId="7443A381" w14:textId="77777777" w:rsidR="001B6432" w:rsidRDefault="001B6432">
                        <w:pPr>
                          <w:spacing w:after="0" w:line="240" w:lineRule="auto"/>
                        </w:pPr>
                      </w:p>
                    </w:tc>
                    <w:tc>
                      <w:tcPr>
                        <w:tcW w:w="4804" w:type="dxa"/>
                      </w:tcPr>
                      <w:p w14:paraId="61E47CC7" w14:textId="77777777" w:rsidR="001B6432" w:rsidRDefault="001B6432">
                        <w:pPr>
                          <w:pStyle w:val="EmptyCellLayoutStyle"/>
                          <w:spacing w:after="0" w:line="240" w:lineRule="auto"/>
                        </w:pPr>
                      </w:p>
                    </w:tc>
                  </w:tr>
                </w:tbl>
                <w:p w14:paraId="63449165" w14:textId="77777777" w:rsidR="001B6432" w:rsidRDefault="001B6432">
                  <w:pPr>
                    <w:spacing w:after="0" w:line="240" w:lineRule="auto"/>
                  </w:pPr>
                </w:p>
              </w:tc>
            </w:tr>
            <w:tr w:rsidR="001B6432" w14:paraId="2E7FA333" w14:textId="77777777">
              <w:trPr>
                <w:trHeight w:val="282"/>
              </w:trPr>
              <w:tc>
                <w:tcPr>
                  <w:tcW w:w="10714" w:type="dxa"/>
                  <w:tcBorders>
                    <w:top w:val="nil"/>
                    <w:left w:val="nil"/>
                    <w:bottom w:val="nil"/>
                    <w:right w:val="nil"/>
                  </w:tcBorders>
                  <w:tcMar>
                    <w:top w:w="39" w:type="dxa"/>
                    <w:left w:w="39" w:type="dxa"/>
                    <w:bottom w:w="39" w:type="dxa"/>
                    <w:right w:w="39" w:type="dxa"/>
                  </w:tcMar>
                </w:tcPr>
                <w:p w14:paraId="5E063081" w14:textId="77777777" w:rsidR="001B6432" w:rsidRDefault="001B6432">
                  <w:pPr>
                    <w:spacing w:after="0" w:line="240" w:lineRule="auto"/>
                  </w:pPr>
                </w:p>
              </w:tc>
            </w:tr>
            <w:tr w:rsidR="001B6432" w14:paraId="54FFDDA4" w14:textId="77777777">
              <w:trPr>
                <w:trHeight w:val="262"/>
              </w:trPr>
              <w:tc>
                <w:tcPr>
                  <w:tcW w:w="10714" w:type="dxa"/>
                  <w:tcBorders>
                    <w:top w:val="nil"/>
                    <w:left w:val="nil"/>
                    <w:bottom w:val="nil"/>
                    <w:right w:val="nil"/>
                  </w:tcBorders>
                  <w:tcMar>
                    <w:top w:w="39" w:type="dxa"/>
                    <w:left w:w="39" w:type="dxa"/>
                    <w:bottom w:w="39" w:type="dxa"/>
                    <w:right w:w="39" w:type="dxa"/>
                  </w:tcMar>
                </w:tcPr>
                <w:p w14:paraId="71A4A94D" w14:textId="77777777" w:rsidR="001B6432" w:rsidRDefault="005A79CF">
                  <w:pPr>
                    <w:spacing w:after="0" w:line="240" w:lineRule="auto"/>
                  </w:pPr>
                  <w:r>
                    <w:rPr>
                      <w:rFonts w:ascii="Calibri" w:eastAsia="Calibri" w:hAnsi="Calibri"/>
                      <w:b/>
                      <w:color w:val="000000"/>
                    </w:rPr>
                    <w:t xml:space="preserve">Activity Start Date </w:t>
                  </w:r>
                </w:p>
              </w:tc>
            </w:tr>
            <w:tr w:rsidR="001B6432" w14:paraId="0D94A5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E6C15B" w14:textId="77777777" w:rsidR="001B6432" w:rsidRDefault="005A79CF">
                  <w:pPr>
                    <w:spacing w:after="0" w:line="240" w:lineRule="auto"/>
                  </w:pPr>
                  <w:r>
                    <w:rPr>
                      <w:rFonts w:ascii="Calibri" w:eastAsia="Calibri" w:hAnsi="Calibri"/>
                      <w:color w:val="000000"/>
                    </w:rPr>
                    <w:t>29/06/2019</w:t>
                  </w:r>
                </w:p>
              </w:tc>
            </w:tr>
            <w:tr w:rsidR="001B6432" w14:paraId="26E9214C" w14:textId="77777777">
              <w:trPr>
                <w:trHeight w:val="262"/>
              </w:trPr>
              <w:tc>
                <w:tcPr>
                  <w:tcW w:w="10714" w:type="dxa"/>
                  <w:tcBorders>
                    <w:top w:val="nil"/>
                    <w:left w:val="nil"/>
                    <w:bottom w:val="nil"/>
                    <w:right w:val="nil"/>
                  </w:tcBorders>
                  <w:tcMar>
                    <w:top w:w="39" w:type="dxa"/>
                    <w:left w:w="39" w:type="dxa"/>
                    <w:bottom w:w="39" w:type="dxa"/>
                    <w:right w:w="39" w:type="dxa"/>
                  </w:tcMar>
                </w:tcPr>
                <w:p w14:paraId="1AA429ED" w14:textId="77777777" w:rsidR="001B6432" w:rsidRDefault="005A79CF">
                  <w:pPr>
                    <w:spacing w:after="0" w:line="240" w:lineRule="auto"/>
                  </w:pPr>
                  <w:r>
                    <w:rPr>
                      <w:rFonts w:ascii="Calibri" w:eastAsia="Calibri" w:hAnsi="Calibri"/>
                      <w:b/>
                      <w:color w:val="000000"/>
                    </w:rPr>
                    <w:t xml:space="preserve">Activity End Date </w:t>
                  </w:r>
                </w:p>
              </w:tc>
            </w:tr>
            <w:tr w:rsidR="001B6432" w14:paraId="50F592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AF1CED" w14:textId="77777777" w:rsidR="001B6432" w:rsidRDefault="005A79CF">
                  <w:pPr>
                    <w:spacing w:after="0" w:line="240" w:lineRule="auto"/>
                  </w:pPr>
                  <w:r>
                    <w:rPr>
                      <w:rFonts w:ascii="Calibri" w:eastAsia="Calibri" w:hAnsi="Calibri"/>
                      <w:color w:val="000000"/>
                    </w:rPr>
                    <w:t>29/09/2022</w:t>
                  </w:r>
                </w:p>
              </w:tc>
            </w:tr>
            <w:tr w:rsidR="001B6432" w14:paraId="3C8BB70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EEB864A" w14:textId="77777777" w:rsidR="001B6432" w:rsidRDefault="001B6432">
                  <w:pPr>
                    <w:spacing w:after="0" w:line="240" w:lineRule="auto"/>
                  </w:pPr>
                </w:p>
              </w:tc>
            </w:tr>
            <w:tr w:rsidR="001B6432" w14:paraId="0DC7C5B5" w14:textId="77777777">
              <w:trPr>
                <w:trHeight w:val="282"/>
              </w:trPr>
              <w:tc>
                <w:tcPr>
                  <w:tcW w:w="10714" w:type="dxa"/>
                  <w:tcBorders>
                    <w:top w:val="nil"/>
                    <w:left w:val="nil"/>
                    <w:bottom w:val="nil"/>
                    <w:right w:val="nil"/>
                  </w:tcBorders>
                  <w:tcMar>
                    <w:top w:w="39" w:type="dxa"/>
                    <w:left w:w="39" w:type="dxa"/>
                    <w:bottom w:w="39" w:type="dxa"/>
                    <w:right w:w="39" w:type="dxa"/>
                  </w:tcMar>
                </w:tcPr>
                <w:p w14:paraId="56F846FA" w14:textId="77777777" w:rsidR="001B6432" w:rsidRDefault="001B6432">
                  <w:pPr>
                    <w:spacing w:after="0" w:line="240" w:lineRule="auto"/>
                  </w:pPr>
                </w:p>
              </w:tc>
            </w:tr>
            <w:tr w:rsidR="001B6432" w14:paraId="13A08E5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4B624B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3F85EE9" w14:textId="77777777" w:rsidR="001B6432" w:rsidRDefault="005A79CF">
                        <w:pPr>
                          <w:spacing w:after="0" w:line="240" w:lineRule="auto"/>
                        </w:pPr>
                        <w:r>
                          <w:rPr>
                            <w:noProof/>
                          </w:rPr>
                          <w:drawing>
                            <wp:inline distT="0" distB="0" distL="0" distR="0" wp14:anchorId="32D711BE" wp14:editId="7FD06C87">
                              <wp:extent cx="615003" cy="384377"/>
                              <wp:effectExtent l="0" t="0" r="0" b="0"/>
                              <wp:docPr id="102" name="img9.png"/>
                              <wp:cNvGraphicFramePr/>
                              <a:graphic xmlns:a="http://schemas.openxmlformats.org/drawingml/2006/main">
                                <a:graphicData uri="http://schemas.openxmlformats.org/drawingml/2006/picture">
                                  <pic:pic xmlns:pic="http://schemas.openxmlformats.org/drawingml/2006/picture">
                                    <pic:nvPicPr>
                                      <pic:cNvPr id="10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A5DE64A" w14:textId="77777777" w:rsidR="001B6432" w:rsidRDefault="001B6432">
                        <w:pPr>
                          <w:pStyle w:val="EmptyCellLayoutStyle"/>
                          <w:spacing w:after="0" w:line="240" w:lineRule="auto"/>
                        </w:pPr>
                      </w:p>
                    </w:tc>
                    <w:tc>
                      <w:tcPr>
                        <w:tcW w:w="4725" w:type="dxa"/>
                      </w:tcPr>
                      <w:p w14:paraId="6F586FF5" w14:textId="77777777" w:rsidR="001B6432" w:rsidRDefault="001B6432">
                        <w:pPr>
                          <w:pStyle w:val="EmptyCellLayoutStyle"/>
                          <w:spacing w:after="0" w:line="240" w:lineRule="auto"/>
                        </w:pPr>
                      </w:p>
                    </w:tc>
                    <w:tc>
                      <w:tcPr>
                        <w:tcW w:w="4804" w:type="dxa"/>
                      </w:tcPr>
                      <w:p w14:paraId="2ECC0A5C" w14:textId="77777777" w:rsidR="001B6432" w:rsidRDefault="001B6432">
                        <w:pPr>
                          <w:pStyle w:val="EmptyCellLayoutStyle"/>
                          <w:spacing w:after="0" w:line="240" w:lineRule="auto"/>
                        </w:pPr>
                      </w:p>
                    </w:tc>
                  </w:tr>
                  <w:tr w:rsidR="001B6432" w14:paraId="36A15CB6" w14:textId="77777777">
                    <w:trPr>
                      <w:trHeight w:val="601"/>
                    </w:trPr>
                    <w:tc>
                      <w:tcPr>
                        <w:tcW w:w="1095" w:type="dxa"/>
                        <w:vMerge/>
                      </w:tcPr>
                      <w:p w14:paraId="3AAC6524" w14:textId="77777777" w:rsidR="001B6432" w:rsidRDefault="001B6432">
                        <w:pPr>
                          <w:pStyle w:val="EmptyCellLayoutStyle"/>
                          <w:spacing w:after="0" w:line="240" w:lineRule="auto"/>
                        </w:pPr>
                      </w:p>
                    </w:tc>
                    <w:tc>
                      <w:tcPr>
                        <w:tcW w:w="90" w:type="dxa"/>
                      </w:tcPr>
                      <w:p w14:paraId="02B0E0F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433B14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6B1F5E8" w14:textId="77777777" w:rsidR="001B6432" w:rsidRDefault="005A79CF">
                              <w:pPr>
                                <w:spacing w:after="0" w:line="240" w:lineRule="auto"/>
                              </w:pPr>
                              <w:r>
                                <w:rPr>
                                  <w:rFonts w:ascii="Calibri" w:eastAsia="Calibri" w:hAnsi="Calibri"/>
                                  <w:b/>
                                  <w:color w:val="000000"/>
                                  <w:sz w:val="24"/>
                                </w:rPr>
                                <w:t>Activity Commissioning</w:t>
                              </w:r>
                            </w:p>
                          </w:tc>
                        </w:tr>
                      </w:tbl>
                      <w:p w14:paraId="4E23F1A4" w14:textId="77777777" w:rsidR="001B6432" w:rsidRDefault="001B6432">
                        <w:pPr>
                          <w:spacing w:after="0" w:line="240" w:lineRule="auto"/>
                        </w:pPr>
                      </w:p>
                    </w:tc>
                    <w:tc>
                      <w:tcPr>
                        <w:tcW w:w="4804" w:type="dxa"/>
                      </w:tcPr>
                      <w:p w14:paraId="53F9F10D" w14:textId="77777777" w:rsidR="001B6432" w:rsidRDefault="001B6432">
                        <w:pPr>
                          <w:pStyle w:val="EmptyCellLayoutStyle"/>
                          <w:spacing w:after="0" w:line="240" w:lineRule="auto"/>
                        </w:pPr>
                      </w:p>
                    </w:tc>
                  </w:tr>
                </w:tbl>
                <w:p w14:paraId="676E758D" w14:textId="77777777" w:rsidR="001B6432" w:rsidRDefault="001B6432">
                  <w:pPr>
                    <w:spacing w:after="0" w:line="240" w:lineRule="auto"/>
                  </w:pPr>
                </w:p>
              </w:tc>
            </w:tr>
            <w:tr w:rsidR="001B6432" w14:paraId="357AB2C2" w14:textId="77777777">
              <w:trPr>
                <w:trHeight w:val="282"/>
              </w:trPr>
              <w:tc>
                <w:tcPr>
                  <w:tcW w:w="10714" w:type="dxa"/>
                  <w:tcBorders>
                    <w:top w:val="nil"/>
                    <w:left w:val="nil"/>
                    <w:bottom w:val="nil"/>
                    <w:right w:val="nil"/>
                  </w:tcBorders>
                  <w:tcMar>
                    <w:top w:w="39" w:type="dxa"/>
                    <w:left w:w="39" w:type="dxa"/>
                    <w:bottom w:w="39" w:type="dxa"/>
                    <w:right w:w="39" w:type="dxa"/>
                  </w:tcMar>
                </w:tcPr>
                <w:p w14:paraId="1181A3EF" w14:textId="77777777" w:rsidR="001B6432" w:rsidRDefault="001B6432">
                  <w:pPr>
                    <w:spacing w:after="0" w:line="240" w:lineRule="auto"/>
                  </w:pPr>
                </w:p>
              </w:tc>
            </w:tr>
            <w:tr w:rsidR="001B6432" w14:paraId="13914DCC" w14:textId="77777777">
              <w:trPr>
                <w:trHeight w:val="262"/>
              </w:trPr>
              <w:tc>
                <w:tcPr>
                  <w:tcW w:w="10714" w:type="dxa"/>
                  <w:tcBorders>
                    <w:top w:val="nil"/>
                    <w:left w:val="nil"/>
                    <w:bottom w:val="nil"/>
                    <w:right w:val="nil"/>
                  </w:tcBorders>
                  <w:tcMar>
                    <w:top w:w="39" w:type="dxa"/>
                    <w:left w:w="39" w:type="dxa"/>
                    <w:bottom w:w="39" w:type="dxa"/>
                    <w:right w:w="39" w:type="dxa"/>
                  </w:tcMar>
                </w:tcPr>
                <w:p w14:paraId="3F289963"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5D7532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6254FD"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7F634B7E"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1F541BF5"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8C15127"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B534C7D"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35AA330C"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3FE1B6B8" w14:textId="77777777">
              <w:trPr>
                <w:trHeight w:val="282"/>
              </w:trPr>
              <w:tc>
                <w:tcPr>
                  <w:tcW w:w="10714" w:type="dxa"/>
                  <w:tcBorders>
                    <w:top w:val="nil"/>
                    <w:left w:val="nil"/>
                    <w:bottom w:val="nil"/>
                    <w:right w:val="nil"/>
                  </w:tcBorders>
                  <w:tcMar>
                    <w:top w:w="39" w:type="dxa"/>
                    <w:left w:w="39" w:type="dxa"/>
                    <w:bottom w:w="39" w:type="dxa"/>
                    <w:right w:w="39" w:type="dxa"/>
                  </w:tcMar>
                </w:tcPr>
                <w:p w14:paraId="742B657F" w14:textId="77777777" w:rsidR="001B6432" w:rsidRDefault="001B6432">
                  <w:pPr>
                    <w:spacing w:after="0" w:line="240" w:lineRule="auto"/>
                  </w:pPr>
                </w:p>
              </w:tc>
            </w:tr>
            <w:tr w:rsidR="001B6432" w14:paraId="0B2CD303" w14:textId="77777777">
              <w:trPr>
                <w:trHeight w:val="262"/>
              </w:trPr>
              <w:tc>
                <w:tcPr>
                  <w:tcW w:w="10714" w:type="dxa"/>
                  <w:tcBorders>
                    <w:top w:val="nil"/>
                    <w:left w:val="nil"/>
                    <w:bottom w:val="nil"/>
                    <w:right w:val="nil"/>
                  </w:tcBorders>
                  <w:tcMar>
                    <w:top w:w="39" w:type="dxa"/>
                    <w:left w:w="39" w:type="dxa"/>
                    <w:bottom w:w="39" w:type="dxa"/>
                    <w:right w:w="39" w:type="dxa"/>
                  </w:tcMar>
                </w:tcPr>
                <w:p w14:paraId="512B74CE"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2F912D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A7DB34" w14:textId="77777777" w:rsidR="001B6432" w:rsidRDefault="005A79CF">
                  <w:pPr>
                    <w:spacing w:after="0" w:line="240" w:lineRule="auto"/>
                  </w:pPr>
                  <w:r>
                    <w:rPr>
                      <w:rFonts w:ascii="Calibri" w:eastAsia="Calibri" w:hAnsi="Calibri"/>
                      <w:color w:val="000000"/>
                    </w:rPr>
                    <w:t>Yes</w:t>
                  </w:r>
                </w:p>
              </w:tc>
            </w:tr>
            <w:tr w:rsidR="001B6432" w14:paraId="19D18C57" w14:textId="77777777">
              <w:trPr>
                <w:trHeight w:val="262"/>
              </w:trPr>
              <w:tc>
                <w:tcPr>
                  <w:tcW w:w="10714" w:type="dxa"/>
                  <w:tcBorders>
                    <w:top w:val="nil"/>
                    <w:left w:val="nil"/>
                    <w:bottom w:val="nil"/>
                    <w:right w:val="nil"/>
                  </w:tcBorders>
                  <w:tcMar>
                    <w:top w:w="39" w:type="dxa"/>
                    <w:left w:w="39" w:type="dxa"/>
                    <w:bottom w:w="39" w:type="dxa"/>
                    <w:right w:w="39" w:type="dxa"/>
                  </w:tcMar>
                </w:tcPr>
                <w:p w14:paraId="6F9748D2"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32F310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019663" w14:textId="77777777" w:rsidR="001B6432" w:rsidRDefault="005A79CF">
                  <w:pPr>
                    <w:spacing w:after="0" w:line="240" w:lineRule="auto"/>
                  </w:pPr>
                  <w:r>
                    <w:rPr>
                      <w:rFonts w:ascii="Calibri" w:eastAsia="Calibri" w:hAnsi="Calibri"/>
                      <w:color w:val="000000"/>
                    </w:rPr>
                    <w:t>No</w:t>
                  </w:r>
                </w:p>
              </w:tc>
            </w:tr>
            <w:tr w:rsidR="001B6432" w14:paraId="3A6159B6" w14:textId="77777777">
              <w:trPr>
                <w:trHeight w:val="262"/>
              </w:trPr>
              <w:tc>
                <w:tcPr>
                  <w:tcW w:w="10714" w:type="dxa"/>
                  <w:tcBorders>
                    <w:top w:val="nil"/>
                    <w:left w:val="nil"/>
                    <w:bottom w:val="nil"/>
                    <w:right w:val="nil"/>
                  </w:tcBorders>
                  <w:tcMar>
                    <w:top w:w="39" w:type="dxa"/>
                    <w:left w:w="39" w:type="dxa"/>
                    <w:bottom w:w="39" w:type="dxa"/>
                    <w:right w:w="39" w:type="dxa"/>
                  </w:tcMar>
                </w:tcPr>
                <w:p w14:paraId="31DE5B4D"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0926B0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BB728F" w14:textId="77777777" w:rsidR="001B6432" w:rsidRDefault="005A79CF">
                  <w:pPr>
                    <w:spacing w:after="0" w:line="240" w:lineRule="auto"/>
                  </w:pPr>
                  <w:r>
                    <w:rPr>
                      <w:rFonts w:ascii="Calibri" w:eastAsia="Calibri" w:hAnsi="Calibri"/>
                      <w:color w:val="000000"/>
                    </w:rPr>
                    <w:t>No</w:t>
                  </w:r>
                </w:p>
              </w:tc>
            </w:tr>
            <w:tr w:rsidR="001B6432" w14:paraId="149AE5E6" w14:textId="77777777">
              <w:trPr>
                <w:trHeight w:val="262"/>
              </w:trPr>
              <w:tc>
                <w:tcPr>
                  <w:tcW w:w="10714" w:type="dxa"/>
                  <w:tcBorders>
                    <w:top w:val="nil"/>
                    <w:left w:val="nil"/>
                    <w:bottom w:val="nil"/>
                    <w:right w:val="nil"/>
                  </w:tcBorders>
                  <w:tcMar>
                    <w:top w:w="39" w:type="dxa"/>
                    <w:left w:w="39" w:type="dxa"/>
                    <w:bottom w:w="39" w:type="dxa"/>
                    <w:right w:w="39" w:type="dxa"/>
                  </w:tcMar>
                </w:tcPr>
                <w:p w14:paraId="2C5A05BD"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6288CA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7271EA" w14:textId="77777777" w:rsidR="001B6432" w:rsidRDefault="005A79CF">
                  <w:pPr>
                    <w:spacing w:after="0" w:line="240" w:lineRule="auto"/>
                  </w:pPr>
                  <w:r>
                    <w:rPr>
                      <w:rFonts w:ascii="Calibri" w:eastAsia="Calibri" w:hAnsi="Calibri"/>
                      <w:color w:val="000000"/>
                    </w:rPr>
                    <w:t>No</w:t>
                  </w:r>
                </w:p>
              </w:tc>
            </w:tr>
            <w:tr w:rsidR="001B6432" w14:paraId="16F2C2F8" w14:textId="77777777">
              <w:trPr>
                <w:trHeight w:val="262"/>
              </w:trPr>
              <w:tc>
                <w:tcPr>
                  <w:tcW w:w="10714" w:type="dxa"/>
                  <w:tcBorders>
                    <w:top w:val="nil"/>
                    <w:left w:val="nil"/>
                    <w:bottom w:val="nil"/>
                    <w:right w:val="nil"/>
                  </w:tcBorders>
                  <w:tcMar>
                    <w:top w:w="39" w:type="dxa"/>
                    <w:left w:w="39" w:type="dxa"/>
                    <w:bottom w:w="39" w:type="dxa"/>
                    <w:right w:w="39" w:type="dxa"/>
                  </w:tcMar>
                </w:tcPr>
                <w:p w14:paraId="34D97F3B" w14:textId="77777777" w:rsidR="001B6432" w:rsidRDefault="005A79CF">
                  <w:pPr>
                    <w:spacing w:after="0" w:line="240" w:lineRule="auto"/>
                  </w:pPr>
                  <w:r>
                    <w:rPr>
                      <w:rFonts w:ascii="Calibri" w:eastAsia="Calibri" w:hAnsi="Calibri"/>
                      <w:b/>
                      <w:color w:val="000000"/>
                    </w:rPr>
                    <w:t xml:space="preserve">Decommissioning </w:t>
                  </w:r>
                </w:p>
              </w:tc>
            </w:tr>
            <w:tr w:rsidR="001B6432" w14:paraId="5DE5591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2E50F9" w14:textId="77777777" w:rsidR="001B6432" w:rsidRDefault="005A79CF">
                  <w:pPr>
                    <w:spacing w:after="0" w:line="240" w:lineRule="auto"/>
                  </w:pPr>
                  <w:r>
                    <w:rPr>
                      <w:rFonts w:ascii="Calibri" w:eastAsia="Calibri" w:hAnsi="Calibri"/>
                      <w:color w:val="000000"/>
                    </w:rPr>
                    <w:t>Yes</w:t>
                  </w:r>
                </w:p>
              </w:tc>
            </w:tr>
            <w:tr w:rsidR="001B6432" w14:paraId="509F2F59" w14:textId="77777777">
              <w:trPr>
                <w:trHeight w:val="262"/>
              </w:trPr>
              <w:tc>
                <w:tcPr>
                  <w:tcW w:w="10714" w:type="dxa"/>
                  <w:tcBorders>
                    <w:top w:val="nil"/>
                    <w:left w:val="nil"/>
                    <w:bottom w:val="nil"/>
                    <w:right w:val="nil"/>
                  </w:tcBorders>
                  <w:tcMar>
                    <w:top w:w="39" w:type="dxa"/>
                    <w:left w:w="39" w:type="dxa"/>
                    <w:bottom w:w="39" w:type="dxa"/>
                    <w:right w:w="39" w:type="dxa"/>
                  </w:tcMar>
                </w:tcPr>
                <w:p w14:paraId="4297B247"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3D3FDFC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E85635" w14:textId="77777777" w:rsidR="001B6432" w:rsidRDefault="001B6432">
                  <w:pPr>
                    <w:spacing w:after="0" w:line="240" w:lineRule="auto"/>
                  </w:pPr>
                </w:p>
              </w:tc>
            </w:tr>
            <w:tr w:rsidR="001B6432" w14:paraId="1B2C7EF7" w14:textId="77777777">
              <w:trPr>
                <w:trHeight w:val="262"/>
              </w:trPr>
              <w:tc>
                <w:tcPr>
                  <w:tcW w:w="10714" w:type="dxa"/>
                  <w:tcBorders>
                    <w:top w:val="nil"/>
                    <w:left w:val="nil"/>
                    <w:bottom w:val="nil"/>
                    <w:right w:val="nil"/>
                  </w:tcBorders>
                  <w:tcMar>
                    <w:top w:w="39" w:type="dxa"/>
                    <w:left w:w="39" w:type="dxa"/>
                    <w:bottom w:w="39" w:type="dxa"/>
                    <w:right w:w="39" w:type="dxa"/>
                  </w:tcMar>
                </w:tcPr>
                <w:p w14:paraId="5679D6A6"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1014D6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0F8959" w14:textId="77777777" w:rsidR="001B6432" w:rsidRDefault="005A79CF">
                  <w:pPr>
                    <w:spacing w:after="0" w:line="240" w:lineRule="auto"/>
                  </w:pPr>
                  <w:r>
                    <w:rPr>
                      <w:rFonts w:ascii="Calibri" w:eastAsia="Calibri" w:hAnsi="Calibri"/>
                      <w:color w:val="000000"/>
                    </w:rPr>
                    <w:t>A co-design process will be included as part of the activity – including representation from local consumers, carers and health professionals.</w:t>
                  </w:r>
                </w:p>
              </w:tc>
            </w:tr>
            <w:tr w:rsidR="001B6432" w14:paraId="73443B4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BBBEB71" w14:textId="77777777" w:rsidR="001B6432" w:rsidRDefault="001B6432">
                  <w:pPr>
                    <w:spacing w:after="0" w:line="240" w:lineRule="auto"/>
                  </w:pPr>
                </w:p>
              </w:tc>
            </w:tr>
            <w:tr w:rsidR="001B6432" w14:paraId="1C77535E" w14:textId="77777777">
              <w:tc>
                <w:tcPr>
                  <w:tcW w:w="10714" w:type="dxa"/>
                  <w:tcBorders>
                    <w:top w:val="nil"/>
                    <w:left w:val="nil"/>
                    <w:bottom w:val="nil"/>
                    <w:right w:val="nil"/>
                  </w:tcBorders>
                  <w:tcMar>
                    <w:top w:w="0" w:type="dxa"/>
                    <w:left w:w="0" w:type="dxa"/>
                    <w:bottom w:w="0" w:type="dxa"/>
                    <w:right w:w="0" w:type="dxa"/>
                  </w:tcMar>
                </w:tcPr>
                <w:p w14:paraId="6CD0AC85" w14:textId="77777777" w:rsidR="001B6432" w:rsidRDefault="001B6432">
                  <w:pPr>
                    <w:spacing w:after="0" w:line="240" w:lineRule="auto"/>
                  </w:pPr>
                </w:p>
              </w:tc>
            </w:tr>
            <w:tr w:rsidR="001B6432" w14:paraId="19CE8AB5"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55"/>
                    <w:gridCol w:w="60"/>
                    <w:gridCol w:w="10399"/>
                  </w:tblGrid>
                  <w:tr w:rsidR="001B6432" w14:paraId="7B4273AA" w14:textId="77777777">
                    <w:trPr>
                      <w:trHeight w:val="180"/>
                    </w:trPr>
                    <w:tc>
                      <w:tcPr>
                        <w:tcW w:w="255" w:type="dxa"/>
                      </w:tcPr>
                      <w:p w14:paraId="28C60A1A" w14:textId="77777777" w:rsidR="001B6432" w:rsidRDefault="001B6432">
                        <w:pPr>
                          <w:pStyle w:val="EmptyCellLayoutStyle"/>
                          <w:spacing w:after="0" w:line="240" w:lineRule="auto"/>
                        </w:pPr>
                      </w:p>
                    </w:tc>
                    <w:tc>
                      <w:tcPr>
                        <w:tcW w:w="60" w:type="dxa"/>
                      </w:tcPr>
                      <w:p w14:paraId="507E4FD3" w14:textId="77777777" w:rsidR="001B6432" w:rsidRDefault="001B6432">
                        <w:pPr>
                          <w:pStyle w:val="EmptyCellLayoutStyle"/>
                          <w:spacing w:after="0" w:line="240" w:lineRule="auto"/>
                        </w:pPr>
                      </w:p>
                    </w:tc>
                    <w:tc>
                      <w:tcPr>
                        <w:tcW w:w="10399" w:type="dxa"/>
                      </w:tcPr>
                      <w:p w14:paraId="18C93D54" w14:textId="77777777" w:rsidR="001B6432" w:rsidRDefault="001B6432">
                        <w:pPr>
                          <w:pStyle w:val="EmptyCellLayoutStyle"/>
                          <w:spacing w:after="0" w:line="240" w:lineRule="auto"/>
                        </w:pPr>
                      </w:p>
                    </w:tc>
                  </w:tr>
                  <w:tr w:rsidR="001B6432" w14:paraId="33131BAE" w14:textId="77777777">
                    <w:tc>
                      <w:tcPr>
                        <w:tcW w:w="255" w:type="dxa"/>
                      </w:tcPr>
                      <w:p w14:paraId="3F5C2AC8" w14:textId="77777777" w:rsidR="001B6432" w:rsidRDefault="001B6432">
                        <w:pPr>
                          <w:pStyle w:val="EmptyCellLayoutStyle"/>
                          <w:spacing w:after="0" w:line="240" w:lineRule="auto"/>
                        </w:pPr>
                      </w:p>
                    </w:tc>
                    <w:tc>
                      <w:tcPr>
                        <w:tcW w:w="60" w:type="dxa"/>
                      </w:tcPr>
                      <w:tbl>
                        <w:tblPr>
                          <w:tblW w:w="0" w:type="auto"/>
                          <w:tblCellMar>
                            <w:left w:w="0" w:type="dxa"/>
                            <w:right w:w="0" w:type="dxa"/>
                          </w:tblCellMar>
                          <w:tblLook w:val="0000" w:firstRow="0" w:lastRow="0" w:firstColumn="0" w:lastColumn="0" w:noHBand="0" w:noVBand="0"/>
                        </w:tblPr>
                        <w:tblGrid>
                          <w:gridCol w:w="60"/>
                        </w:tblGrid>
                        <w:tr w:rsidR="001B6432" w14:paraId="755B9C41" w14:textId="77777777">
                          <w:trPr>
                            <w:trHeight w:val="15"/>
                          </w:trPr>
                          <w:tc>
                            <w:tcPr>
                              <w:tcW w:w="60" w:type="dxa"/>
                              <w:tcMar>
                                <w:top w:w="0" w:type="dxa"/>
                                <w:left w:w="0" w:type="dxa"/>
                                <w:bottom w:w="0" w:type="dxa"/>
                                <w:right w:w="0" w:type="dxa"/>
                              </w:tcMar>
                            </w:tcPr>
                            <w:p w14:paraId="4DE21565" w14:textId="77777777" w:rsidR="001B6432" w:rsidRDefault="001B6432">
                              <w:pPr>
                                <w:pStyle w:val="EmptyCellLayoutStyle"/>
                                <w:spacing w:after="0" w:line="240" w:lineRule="auto"/>
                              </w:pPr>
                            </w:p>
                          </w:tc>
                        </w:tr>
                      </w:tbl>
                      <w:p w14:paraId="56865E47" w14:textId="77777777" w:rsidR="001B6432" w:rsidRDefault="001B6432">
                        <w:pPr>
                          <w:spacing w:after="0" w:line="240" w:lineRule="auto"/>
                        </w:pPr>
                      </w:p>
                    </w:tc>
                    <w:tc>
                      <w:tcPr>
                        <w:tcW w:w="10399" w:type="dxa"/>
                      </w:tcPr>
                      <w:p w14:paraId="7BDB9C96" w14:textId="77777777" w:rsidR="001B6432" w:rsidRDefault="001B6432">
                        <w:pPr>
                          <w:pStyle w:val="EmptyCellLayoutStyle"/>
                          <w:spacing w:after="0" w:line="240" w:lineRule="auto"/>
                        </w:pPr>
                      </w:p>
                    </w:tc>
                  </w:tr>
                </w:tbl>
                <w:p w14:paraId="7F19BF58" w14:textId="77777777" w:rsidR="001B6432" w:rsidRDefault="001B6432">
                  <w:pPr>
                    <w:spacing w:after="0" w:line="240" w:lineRule="auto"/>
                  </w:pPr>
                </w:p>
              </w:tc>
            </w:tr>
          </w:tbl>
          <w:p w14:paraId="23ABFF6C" w14:textId="77777777" w:rsidR="001B6432" w:rsidRDefault="001B6432">
            <w:pPr>
              <w:spacing w:after="0" w:line="240" w:lineRule="auto"/>
            </w:pPr>
          </w:p>
        </w:tc>
        <w:tc>
          <w:tcPr>
            <w:tcW w:w="762" w:type="dxa"/>
          </w:tcPr>
          <w:p w14:paraId="18729885" w14:textId="77777777" w:rsidR="001B6432" w:rsidRDefault="001B6432">
            <w:pPr>
              <w:pStyle w:val="EmptyCellLayoutStyle"/>
              <w:spacing w:after="0" w:line="240" w:lineRule="auto"/>
            </w:pPr>
          </w:p>
        </w:tc>
      </w:tr>
    </w:tbl>
    <w:p w14:paraId="044AB955" w14:textId="77777777" w:rsidR="001B6432" w:rsidRDefault="005A79C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02BE9C89" w14:textId="77777777">
        <w:tc>
          <w:tcPr>
            <w:tcW w:w="762" w:type="dxa"/>
          </w:tcPr>
          <w:p w14:paraId="41B4AB0D"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6B35EBDA"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26F6EAA1"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83DBB24" w14:textId="77777777" w:rsidR="001B6432" w:rsidRDefault="005A79CF">
                        <w:pPr>
                          <w:spacing w:after="0" w:line="240" w:lineRule="auto"/>
                        </w:pPr>
                        <w:r>
                          <w:rPr>
                            <w:noProof/>
                          </w:rPr>
                          <w:drawing>
                            <wp:inline distT="0" distB="0" distL="0" distR="0" wp14:anchorId="4BB59CA1" wp14:editId="1146BD2F">
                              <wp:extent cx="949717" cy="620969"/>
                              <wp:effectExtent l="0" t="0" r="0" b="0"/>
                              <wp:docPr id="108" name="img3.png"/>
                              <wp:cNvGraphicFramePr/>
                              <a:graphic xmlns:a="http://schemas.openxmlformats.org/drawingml/2006/main">
                                <a:graphicData uri="http://schemas.openxmlformats.org/drawingml/2006/picture">
                                  <pic:pic xmlns:pic="http://schemas.openxmlformats.org/drawingml/2006/picture">
                                    <pic:nvPicPr>
                                      <pic:cNvPr id="10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05F02908"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34129DF" w14:textId="77777777" w:rsidR="001B6432" w:rsidRDefault="005A79CF" w:rsidP="009C5734">
                              <w:pPr>
                                <w:pStyle w:val="Heading1"/>
                              </w:pPr>
                              <w:r>
                                <w:t>CF - 23 - CF 2.3 Healthy Ageing Initiative</w:t>
                              </w:r>
                            </w:p>
                          </w:tc>
                        </w:tr>
                      </w:tbl>
                      <w:p w14:paraId="6962C34A" w14:textId="77777777" w:rsidR="001B6432" w:rsidRDefault="001B6432">
                        <w:pPr>
                          <w:spacing w:after="0" w:line="240" w:lineRule="auto"/>
                        </w:pPr>
                      </w:p>
                    </w:tc>
                    <w:tc>
                      <w:tcPr>
                        <w:tcW w:w="43" w:type="dxa"/>
                        <w:shd w:val="clear" w:color="auto" w:fill="DDE1EA"/>
                      </w:tcPr>
                      <w:p w14:paraId="0CEACE3E" w14:textId="77777777" w:rsidR="001B6432" w:rsidRDefault="001B6432">
                        <w:pPr>
                          <w:pStyle w:val="EmptyCellLayoutStyle"/>
                          <w:spacing w:after="0" w:line="240" w:lineRule="auto"/>
                        </w:pPr>
                      </w:p>
                    </w:tc>
                  </w:tr>
                </w:tbl>
                <w:p w14:paraId="6993EE9D" w14:textId="77777777" w:rsidR="001B6432" w:rsidRDefault="001B6432">
                  <w:pPr>
                    <w:spacing w:after="0" w:line="240" w:lineRule="auto"/>
                  </w:pPr>
                </w:p>
              </w:tc>
            </w:tr>
            <w:tr w:rsidR="001B6432" w14:paraId="10E1744A"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EA5FCD7" w14:textId="77777777" w:rsidR="001B6432" w:rsidRDefault="001B6432">
                  <w:pPr>
                    <w:spacing w:after="0" w:line="240" w:lineRule="auto"/>
                  </w:pPr>
                </w:p>
              </w:tc>
            </w:tr>
            <w:tr w:rsidR="001B6432" w14:paraId="4BF61AF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3C9B961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436E67E" w14:textId="77777777" w:rsidR="001B6432" w:rsidRDefault="005A79CF">
                        <w:pPr>
                          <w:spacing w:after="0" w:line="240" w:lineRule="auto"/>
                        </w:pPr>
                        <w:r>
                          <w:rPr>
                            <w:noProof/>
                          </w:rPr>
                          <w:drawing>
                            <wp:inline distT="0" distB="0" distL="0" distR="0" wp14:anchorId="61D46EBE" wp14:editId="2DA9517B">
                              <wp:extent cx="615003" cy="384377"/>
                              <wp:effectExtent l="0" t="0" r="0" b="0"/>
                              <wp:docPr id="110" name="img4.png"/>
                              <wp:cNvGraphicFramePr/>
                              <a:graphic xmlns:a="http://schemas.openxmlformats.org/drawingml/2006/main">
                                <a:graphicData uri="http://schemas.openxmlformats.org/drawingml/2006/picture">
                                  <pic:pic xmlns:pic="http://schemas.openxmlformats.org/drawingml/2006/picture">
                                    <pic:nvPicPr>
                                      <pic:cNvPr id="11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39353EAC" w14:textId="77777777" w:rsidR="001B6432" w:rsidRDefault="001B6432">
                        <w:pPr>
                          <w:pStyle w:val="EmptyCellLayoutStyle"/>
                          <w:spacing w:after="0" w:line="240" w:lineRule="auto"/>
                        </w:pPr>
                      </w:p>
                    </w:tc>
                    <w:tc>
                      <w:tcPr>
                        <w:tcW w:w="3375" w:type="dxa"/>
                      </w:tcPr>
                      <w:p w14:paraId="4AB23097" w14:textId="77777777" w:rsidR="001B6432" w:rsidRDefault="001B6432">
                        <w:pPr>
                          <w:pStyle w:val="EmptyCellLayoutStyle"/>
                          <w:spacing w:after="0" w:line="240" w:lineRule="auto"/>
                        </w:pPr>
                      </w:p>
                    </w:tc>
                    <w:tc>
                      <w:tcPr>
                        <w:tcW w:w="6154" w:type="dxa"/>
                      </w:tcPr>
                      <w:p w14:paraId="30FEDE1C" w14:textId="77777777" w:rsidR="001B6432" w:rsidRDefault="001B6432">
                        <w:pPr>
                          <w:pStyle w:val="EmptyCellLayoutStyle"/>
                          <w:spacing w:after="0" w:line="240" w:lineRule="auto"/>
                        </w:pPr>
                      </w:p>
                    </w:tc>
                  </w:tr>
                  <w:tr w:rsidR="001B6432" w14:paraId="7D4DC055" w14:textId="77777777">
                    <w:trPr>
                      <w:trHeight w:val="601"/>
                    </w:trPr>
                    <w:tc>
                      <w:tcPr>
                        <w:tcW w:w="1095" w:type="dxa"/>
                        <w:vMerge/>
                      </w:tcPr>
                      <w:p w14:paraId="37D8BF00" w14:textId="77777777" w:rsidR="001B6432" w:rsidRDefault="001B6432">
                        <w:pPr>
                          <w:pStyle w:val="EmptyCellLayoutStyle"/>
                          <w:spacing w:after="0" w:line="240" w:lineRule="auto"/>
                        </w:pPr>
                      </w:p>
                    </w:tc>
                    <w:tc>
                      <w:tcPr>
                        <w:tcW w:w="90" w:type="dxa"/>
                      </w:tcPr>
                      <w:p w14:paraId="11243F04"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21960B84"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6923207" w14:textId="77777777" w:rsidR="001B6432" w:rsidRDefault="005A79CF">
                              <w:pPr>
                                <w:spacing w:after="0" w:line="240" w:lineRule="auto"/>
                              </w:pPr>
                              <w:r>
                                <w:rPr>
                                  <w:rFonts w:ascii="Calibri" w:eastAsia="Calibri" w:hAnsi="Calibri"/>
                                  <w:b/>
                                  <w:color w:val="000000"/>
                                  <w:sz w:val="24"/>
                                </w:rPr>
                                <w:t>Activity Metadata</w:t>
                              </w:r>
                            </w:p>
                          </w:tc>
                        </w:tr>
                      </w:tbl>
                      <w:p w14:paraId="144479AF" w14:textId="77777777" w:rsidR="001B6432" w:rsidRDefault="001B6432">
                        <w:pPr>
                          <w:spacing w:after="0" w:line="240" w:lineRule="auto"/>
                        </w:pPr>
                      </w:p>
                    </w:tc>
                    <w:tc>
                      <w:tcPr>
                        <w:tcW w:w="6154" w:type="dxa"/>
                      </w:tcPr>
                      <w:p w14:paraId="21FCE0EE" w14:textId="77777777" w:rsidR="001B6432" w:rsidRDefault="001B6432">
                        <w:pPr>
                          <w:pStyle w:val="EmptyCellLayoutStyle"/>
                          <w:spacing w:after="0" w:line="240" w:lineRule="auto"/>
                        </w:pPr>
                      </w:p>
                    </w:tc>
                  </w:tr>
                </w:tbl>
                <w:p w14:paraId="2AD86DB9" w14:textId="77777777" w:rsidR="001B6432" w:rsidRDefault="001B6432">
                  <w:pPr>
                    <w:spacing w:after="0" w:line="240" w:lineRule="auto"/>
                  </w:pPr>
                </w:p>
              </w:tc>
            </w:tr>
            <w:tr w:rsidR="001B6432" w14:paraId="1ADFAF3A" w14:textId="77777777">
              <w:trPr>
                <w:trHeight w:val="282"/>
              </w:trPr>
              <w:tc>
                <w:tcPr>
                  <w:tcW w:w="10714" w:type="dxa"/>
                  <w:tcBorders>
                    <w:top w:val="nil"/>
                    <w:left w:val="nil"/>
                    <w:bottom w:val="nil"/>
                    <w:right w:val="nil"/>
                  </w:tcBorders>
                  <w:tcMar>
                    <w:top w:w="39" w:type="dxa"/>
                    <w:left w:w="39" w:type="dxa"/>
                    <w:bottom w:w="39" w:type="dxa"/>
                    <w:right w:w="39" w:type="dxa"/>
                  </w:tcMar>
                </w:tcPr>
                <w:p w14:paraId="3B753785" w14:textId="77777777" w:rsidR="001B6432" w:rsidRDefault="001B6432">
                  <w:pPr>
                    <w:spacing w:after="0" w:line="240" w:lineRule="auto"/>
                  </w:pPr>
                </w:p>
              </w:tc>
            </w:tr>
            <w:tr w:rsidR="001B6432" w14:paraId="7047485C" w14:textId="77777777">
              <w:trPr>
                <w:trHeight w:val="262"/>
              </w:trPr>
              <w:tc>
                <w:tcPr>
                  <w:tcW w:w="10714" w:type="dxa"/>
                  <w:tcBorders>
                    <w:top w:val="nil"/>
                    <w:left w:val="nil"/>
                    <w:bottom w:val="nil"/>
                    <w:right w:val="nil"/>
                  </w:tcBorders>
                  <w:tcMar>
                    <w:top w:w="39" w:type="dxa"/>
                    <w:left w:w="39" w:type="dxa"/>
                    <w:bottom w:w="39" w:type="dxa"/>
                    <w:right w:w="39" w:type="dxa"/>
                  </w:tcMar>
                </w:tcPr>
                <w:p w14:paraId="1252099B"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E67F25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AFF571" w14:textId="77777777" w:rsidR="001B6432" w:rsidRDefault="005A79CF">
                  <w:pPr>
                    <w:spacing w:after="0" w:line="240" w:lineRule="auto"/>
                  </w:pPr>
                  <w:r>
                    <w:rPr>
                      <w:rFonts w:ascii="Calibri" w:eastAsia="Calibri" w:hAnsi="Calibri"/>
                      <w:color w:val="000000"/>
                    </w:rPr>
                    <w:t>Core Funding</w:t>
                  </w:r>
                </w:p>
              </w:tc>
            </w:tr>
            <w:tr w:rsidR="001B6432" w14:paraId="5705A1CB" w14:textId="77777777">
              <w:trPr>
                <w:trHeight w:val="262"/>
              </w:trPr>
              <w:tc>
                <w:tcPr>
                  <w:tcW w:w="10714" w:type="dxa"/>
                  <w:tcBorders>
                    <w:top w:val="nil"/>
                    <w:left w:val="nil"/>
                    <w:bottom w:val="nil"/>
                    <w:right w:val="nil"/>
                  </w:tcBorders>
                  <w:tcMar>
                    <w:top w:w="39" w:type="dxa"/>
                    <w:left w:w="39" w:type="dxa"/>
                    <w:bottom w:w="39" w:type="dxa"/>
                    <w:right w:w="39" w:type="dxa"/>
                  </w:tcMar>
                </w:tcPr>
                <w:p w14:paraId="24C93BBE"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00A3E33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1CC450" w14:textId="77777777" w:rsidR="001B6432" w:rsidRDefault="005A79CF">
                  <w:pPr>
                    <w:spacing w:after="0" w:line="240" w:lineRule="auto"/>
                  </w:pPr>
                  <w:r>
                    <w:rPr>
                      <w:rFonts w:ascii="Calibri" w:eastAsia="Calibri" w:hAnsi="Calibri"/>
                      <w:color w:val="000000"/>
                    </w:rPr>
                    <w:t>CF</w:t>
                  </w:r>
                </w:p>
              </w:tc>
            </w:tr>
            <w:tr w:rsidR="001B6432" w14:paraId="4A3F6D32" w14:textId="77777777">
              <w:trPr>
                <w:trHeight w:val="262"/>
              </w:trPr>
              <w:tc>
                <w:tcPr>
                  <w:tcW w:w="10714" w:type="dxa"/>
                  <w:tcBorders>
                    <w:top w:val="nil"/>
                    <w:left w:val="nil"/>
                    <w:bottom w:val="nil"/>
                    <w:right w:val="nil"/>
                  </w:tcBorders>
                  <w:tcMar>
                    <w:top w:w="39" w:type="dxa"/>
                    <w:left w:w="39" w:type="dxa"/>
                    <w:bottom w:w="39" w:type="dxa"/>
                    <w:right w:w="39" w:type="dxa"/>
                  </w:tcMar>
                </w:tcPr>
                <w:p w14:paraId="2A4F9622"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67BF80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4CEA25" w14:textId="77777777" w:rsidR="001B6432" w:rsidRDefault="005A79CF">
                  <w:pPr>
                    <w:spacing w:after="0" w:line="240" w:lineRule="auto"/>
                  </w:pPr>
                  <w:r>
                    <w:rPr>
                      <w:rFonts w:ascii="Calibri" w:eastAsia="Calibri" w:hAnsi="Calibri"/>
                      <w:color w:val="000000"/>
                    </w:rPr>
                    <w:t>23</w:t>
                  </w:r>
                </w:p>
              </w:tc>
            </w:tr>
            <w:tr w:rsidR="001B6432" w14:paraId="74DFD91E" w14:textId="77777777">
              <w:trPr>
                <w:trHeight w:val="262"/>
              </w:trPr>
              <w:tc>
                <w:tcPr>
                  <w:tcW w:w="10714" w:type="dxa"/>
                  <w:tcBorders>
                    <w:top w:val="nil"/>
                    <w:left w:val="nil"/>
                    <w:bottom w:val="nil"/>
                    <w:right w:val="nil"/>
                  </w:tcBorders>
                  <w:tcMar>
                    <w:top w:w="39" w:type="dxa"/>
                    <w:left w:w="39" w:type="dxa"/>
                    <w:bottom w:w="39" w:type="dxa"/>
                    <w:right w:w="39" w:type="dxa"/>
                  </w:tcMar>
                </w:tcPr>
                <w:p w14:paraId="38BE3ABB"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776479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995526" w14:textId="77777777" w:rsidR="001B6432" w:rsidRDefault="005A79CF">
                  <w:pPr>
                    <w:spacing w:after="0" w:line="240" w:lineRule="auto"/>
                  </w:pPr>
                  <w:r>
                    <w:rPr>
                      <w:rFonts w:ascii="Calibri" w:eastAsia="Calibri" w:hAnsi="Calibri"/>
                      <w:color w:val="000000"/>
                    </w:rPr>
                    <w:t>CF 2.3 Healthy Ageing Initiative</w:t>
                  </w:r>
                </w:p>
              </w:tc>
            </w:tr>
            <w:tr w:rsidR="001B6432" w14:paraId="3AC0FCD7" w14:textId="77777777">
              <w:trPr>
                <w:trHeight w:val="262"/>
              </w:trPr>
              <w:tc>
                <w:tcPr>
                  <w:tcW w:w="10714" w:type="dxa"/>
                  <w:tcBorders>
                    <w:top w:val="nil"/>
                    <w:left w:val="nil"/>
                    <w:bottom w:val="nil"/>
                    <w:right w:val="nil"/>
                  </w:tcBorders>
                  <w:tcMar>
                    <w:top w:w="39" w:type="dxa"/>
                    <w:left w:w="39" w:type="dxa"/>
                    <w:bottom w:w="39" w:type="dxa"/>
                    <w:right w:w="39" w:type="dxa"/>
                  </w:tcMar>
                </w:tcPr>
                <w:p w14:paraId="649171A0"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46F669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B0854C" w14:textId="77777777" w:rsidR="001B6432" w:rsidRDefault="005A79CF">
                  <w:pPr>
                    <w:spacing w:after="0" w:line="240" w:lineRule="auto"/>
                  </w:pPr>
                  <w:r>
                    <w:rPr>
                      <w:rFonts w:ascii="Calibri" w:eastAsia="Calibri" w:hAnsi="Calibri"/>
                      <w:color w:val="000000"/>
                    </w:rPr>
                    <w:t>New Activity</w:t>
                  </w:r>
                </w:p>
              </w:tc>
            </w:tr>
            <w:tr w:rsidR="001B6432" w14:paraId="16684E9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62C23DA" w14:textId="77777777" w:rsidR="001B6432" w:rsidRDefault="001B6432">
                  <w:pPr>
                    <w:spacing w:after="0" w:line="240" w:lineRule="auto"/>
                  </w:pPr>
                </w:p>
              </w:tc>
            </w:tr>
            <w:tr w:rsidR="001B6432" w14:paraId="2DEEC9B2" w14:textId="77777777">
              <w:trPr>
                <w:trHeight w:val="282"/>
              </w:trPr>
              <w:tc>
                <w:tcPr>
                  <w:tcW w:w="10714" w:type="dxa"/>
                  <w:tcBorders>
                    <w:top w:val="nil"/>
                    <w:left w:val="nil"/>
                    <w:bottom w:val="nil"/>
                    <w:right w:val="nil"/>
                  </w:tcBorders>
                  <w:tcMar>
                    <w:top w:w="39" w:type="dxa"/>
                    <w:left w:w="39" w:type="dxa"/>
                    <w:bottom w:w="39" w:type="dxa"/>
                    <w:right w:w="39" w:type="dxa"/>
                  </w:tcMar>
                </w:tcPr>
                <w:p w14:paraId="3A9CD6F2" w14:textId="77777777" w:rsidR="001B6432" w:rsidRDefault="001B6432">
                  <w:pPr>
                    <w:spacing w:after="0" w:line="240" w:lineRule="auto"/>
                  </w:pPr>
                </w:p>
              </w:tc>
            </w:tr>
            <w:tr w:rsidR="001B6432" w14:paraId="0906F55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2C8263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CBC8BF4" w14:textId="77777777" w:rsidR="001B6432" w:rsidRDefault="005A79CF">
                        <w:pPr>
                          <w:spacing w:after="0" w:line="240" w:lineRule="auto"/>
                        </w:pPr>
                        <w:r>
                          <w:rPr>
                            <w:noProof/>
                          </w:rPr>
                          <w:drawing>
                            <wp:inline distT="0" distB="0" distL="0" distR="0" wp14:anchorId="53A7A915" wp14:editId="620E7CD1">
                              <wp:extent cx="615003" cy="384377"/>
                              <wp:effectExtent l="0" t="0" r="0" b="0"/>
                              <wp:docPr id="112" name="img5.png"/>
                              <wp:cNvGraphicFramePr/>
                              <a:graphic xmlns:a="http://schemas.openxmlformats.org/drawingml/2006/main">
                                <a:graphicData uri="http://schemas.openxmlformats.org/drawingml/2006/picture">
                                  <pic:pic xmlns:pic="http://schemas.openxmlformats.org/drawingml/2006/picture">
                                    <pic:nvPicPr>
                                      <pic:cNvPr id="11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851E4C3" w14:textId="77777777" w:rsidR="001B6432" w:rsidRDefault="001B6432">
                        <w:pPr>
                          <w:pStyle w:val="EmptyCellLayoutStyle"/>
                          <w:spacing w:after="0" w:line="240" w:lineRule="auto"/>
                        </w:pPr>
                      </w:p>
                    </w:tc>
                    <w:tc>
                      <w:tcPr>
                        <w:tcW w:w="4725" w:type="dxa"/>
                      </w:tcPr>
                      <w:p w14:paraId="68C1CD80" w14:textId="77777777" w:rsidR="001B6432" w:rsidRDefault="001B6432">
                        <w:pPr>
                          <w:pStyle w:val="EmptyCellLayoutStyle"/>
                          <w:spacing w:after="0" w:line="240" w:lineRule="auto"/>
                        </w:pPr>
                      </w:p>
                    </w:tc>
                    <w:tc>
                      <w:tcPr>
                        <w:tcW w:w="4804" w:type="dxa"/>
                      </w:tcPr>
                      <w:p w14:paraId="6DF59E55" w14:textId="77777777" w:rsidR="001B6432" w:rsidRDefault="001B6432">
                        <w:pPr>
                          <w:pStyle w:val="EmptyCellLayoutStyle"/>
                          <w:spacing w:after="0" w:line="240" w:lineRule="auto"/>
                        </w:pPr>
                      </w:p>
                    </w:tc>
                  </w:tr>
                  <w:tr w:rsidR="001B6432" w14:paraId="03D64E7C" w14:textId="77777777">
                    <w:trPr>
                      <w:trHeight w:val="601"/>
                    </w:trPr>
                    <w:tc>
                      <w:tcPr>
                        <w:tcW w:w="1095" w:type="dxa"/>
                        <w:vMerge/>
                      </w:tcPr>
                      <w:p w14:paraId="536F68F1" w14:textId="77777777" w:rsidR="001B6432" w:rsidRDefault="001B6432">
                        <w:pPr>
                          <w:pStyle w:val="EmptyCellLayoutStyle"/>
                          <w:spacing w:after="0" w:line="240" w:lineRule="auto"/>
                        </w:pPr>
                      </w:p>
                    </w:tc>
                    <w:tc>
                      <w:tcPr>
                        <w:tcW w:w="90" w:type="dxa"/>
                      </w:tcPr>
                      <w:p w14:paraId="7419D8A4"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E1883F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E98FC6C" w14:textId="77777777" w:rsidR="001B6432" w:rsidRDefault="005A79CF">
                              <w:pPr>
                                <w:spacing w:after="0" w:line="240" w:lineRule="auto"/>
                              </w:pPr>
                              <w:r>
                                <w:rPr>
                                  <w:rFonts w:ascii="Calibri" w:eastAsia="Calibri" w:hAnsi="Calibri"/>
                                  <w:b/>
                                  <w:color w:val="000000"/>
                                  <w:sz w:val="24"/>
                                </w:rPr>
                                <w:t>Activity Priorities and Description</w:t>
                              </w:r>
                            </w:p>
                          </w:tc>
                        </w:tr>
                      </w:tbl>
                      <w:p w14:paraId="3D8C6910" w14:textId="77777777" w:rsidR="001B6432" w:rsidRDefault="001B6432">
                        <w:pPr>
                          <w:spacing w:after="0" w:line="240" w:lineRule="auto"/>
                        </w:pPr>
                      </w:p>
                    </w:tc>
                    <w:tc>
                      <w:tcPr>
                        <w:tcW w:w="4804" w:type="dxa"/>
                      </w:tcPr>
                      <w:p w14:paraId="4EA750DF" w14:textId="77777777" w:rsidR="001B6432" w:rsidRDefault="001B6432">
                        <w:pPr>
                          <w:pStyle w:val="EmptyCellLayoutStyle"/>
                          <w:spacing w:after="0" w:line="240" w:lineRule="auto"/>
                        </w:pPr>
                      </w:p>
                    </w:tc>
                  </w:tr>
                </w:tbl>
                <w:p w14:paraId="4F8DABDC" w14:textId="77777777" w:rsidR="001B6432" w:rsidRDefault="001B6432">
                  <w:pPr>
                    <w:spacing w:after="0" w:line="240" w:lineRule="auto"/>
                  </w:pPr>
                </w:p>
              </w:tc>
            </w:tr>
            <w:tr w:rsidR="001B6432" w14:paraId="434BC84F" w14:textId="77777777">
              <w:trPr>
                <w:trHeight w:val="282"/>
              </w:trPr>
              <w:tc>
                <w:tcPr>
                  <w:tcW w:w="10714" w:type="dxa"/>
                  <w:tcBorders>
                    <w:top w:val="nil"/>
                    <w:left w:val="nil"/>
                    <w:bottom w:val="nil"/>
                    <w:right w:val="nil"/>
                  </w:tcBorders>
                  <w:tcMar>
                    <w:top w:w="39" w:type="dxa"/>
                    <w:left w:w="39" w:type="dxa"/>
                    <w:bottom w:w="39" w:type="dxa"/>
                    <w:right w:w="39" w:type="dxa"/>
                  </w:tcMar>
                </w:tcPr>
                <w:p w14:paraId="6AFE929F" w14:textId="77777777" w:rsidR="001B6432" w:rsidRDefault="001B6432">
                  <w:pPr>
                    <w:spacing w:after="0" w:line="240" w:lineRule="auto"/>
                  </w:pPr>
                </w:p>
              </w:tc>
            </w:tr>
            <w:tr w:rsidR="001B6432" w14:paraId="20166426" w14:textId="77777777">
              <w:trPr>
                <w:trHeight w:val="262"/>
              </w:trPr>
              <w:tc>
                <w:tcPr>
                  <w:tcW w:w="10714" w:type="dxa"/>
                  <w:tcBorders>
                    <w:top w:val="nil"/>
                    <w:left w:val="nil"/>
                    <w:bottom w:val="nil"/>
                    <w:right w:val="nil"/>
                  </w:tcBorders>
                  <w:tcMar>
                    <w:top w:w="39" w:type="dxa"/>
                    <w:left w:w="39" w:type="dxa"/>
                    <w:bottom w:w="39" w:type="dxa"/>
                    <w:right w:w="39" w:type="dxa"/>
                  </w:tcMar>
                </w:tcPr>
                <w:p w14:paraId="4D5063ED"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4F8651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0CD29C" w14:textId="77777777" w:rsidR="001B6432" w:rsidRDefault="005A79CF">
                  <w:pPr>
                    <w:spacing w:after="0" w:line="240" w:lineRule="auto"/>
                  </w:pPr>
                  <w:r>
                    <w:rPr>
                      <w:rFonts w:ascii="Calibri" w:eastAsia="Calibri" w:hAnsi="Calibri"/>
                      <w:color w:val="000000"/>
                    </w:rPr>
                    <w:t>Population Health</w:t>
                  </w:r>
                </w:p>
              </w:tc>
            </w:tr>
            <w:tr w:rsidR="001B6432" w14:paraId="2646FE8B" w14:textId="77777777">
              <w:trPr>
                <w:trHeight w:val="282"/>
              </w:trPr>
              <w:tc>
                <w:tcPr>
                  <w:tcW w:w="10714" w:type="dxa"/>
                  <w:tcBorders>
                    <w:top w:val="nil"/>
                    <w:left w:val="nil"/>
                    <w:bottom w:val="nil"/>
                    <w:right w:val="nil"/>
                  </w:tcBorders>
                  <w:tcMar>
                    <w:top w:w="39" w:type="dxa"/>
                    <w:left w:w="39" w:type="dxa"/>
                    <w:bottom w:w="39" w:type="dxa"/>
                    <w:right w:w="39" w:type="dxa"/>
                  </w:tcMar>
                </w:tcPr>
                <w:p w14:paraId="484BFD73"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6D28B3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9FE534" w14:textId="77777777" w:rsidR="001B6432" w:rsidRDefault="001B6432">
                  <w:pPr>
                    <w:spacing w:after="0" w:line="240" w:lineRule="auto"/>
                  </w:pPr>
                </w:p>
              </w:tc>
            </w:tr>
            <w:tr w:rsidR="001B6432" w14:paraId="5CDAE865" w14:textId="77777777">
              <w:trPr>
                <w:trHeight w:val="262"/>
              </w:trPr>
              <w:tc>
                <w:tcPr>
                  <w:tcW w:w="10714" w:type="dxa"/>
                  <w:tcBorders>
                    <w:top w:val="nil"/>
                    <w:left w:val="nil"/>
                    <w:bottom w:val="nil"/>
                    <w:right w:val="nil"/>
                  </w:tcBorders>
                  <w:tcMar>
                    <w:top w:w="39" w:type="dxa"/>
                    <w:left w:w="39" w:type="dxa"/>
                    <w:bottom w:w="39" w:type="dxa"/>
                    <w:right w:w="39" w:type="dxa"/>
                  </w:tcMar>
                </w:tcPr>
                <w:p w14:paraId="4D69547C"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AE9EF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12523E" w14:textId="77777777" w:rsidR="001B6432" w:rsidRDefault="005A79CF">
                  <w:pPr>
                    <w:spacing w:after="0" w:line="240" w:lineRule="auto"/>
                  </w:pPr>
                  <w:r>
                    <w:rPr>
                      <w:rFonts w:ascii="Calibri" w:eastAsia="Calibri" w:hAnsi="Calibri"/>
                      <w:color w:val="000000"/>
                    </w:rPr>
                    <w:t>To empower older people to be able to gain access to, understand, and use health and aged care information and services.</w:t>
                  </w:r>
                </w:p>
              </w:tc>
            </w:tr>
            <w:tr w:rsidR="001B6432" w14:paraId="7CB8275C" w14:textId="77777777">
              <w:trPr>
                <w:trHeight w:val="262"/>
              </w:trPr>
              <w:tc>
                <w:tcPr>
                  <w:tcW w:w="10714" w:type="dxa"/>
                  <w:tcBorders>
                    <w:top w:val="nil"/>
                    <w:left w:val="nil"/>
                    <w:bottom w:val="nil"/>
                    <w:right w:val="nil"/>
                  </w:tcBorders>
                  <w:tcMar>
                    <w:top w:w="39" w:type="dxa"/>
                    <w:left w:w="39" w:type="dxa"/>
                    <w:bottom w:w="39" w:type="dxa"/>
                    <w:right w:w="39" w:type="dxa"/>
                  </w:tcMar>
                </w:tcPr>
                <w:p w14:paraId="3B9275A6"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7231A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CAEE41" w14:textId="77777777" w:rsidR="001B6432" w:rsidRDefault="005A79CF">
                  <w:pPr>
                    <w:spacing w:after="0" w:line="240" w:lineRule="auto"/>
                  </w:pPr>
                  <w:r>
                    <w:rPr>
                      <w:rFonts w:ascii="Calibri" w:eastAsia="Calibri" w:hAnsi="Calibri"/>
                      <w:color w:val="000000"/>
                    </w:rPr>
                    <w:t xml:space="preserve">As people grow older their health needs are likely to become more complex and chronic. Existing health and aged care systems are often fragmented and lack coordination, making it more difficult for older people (and their families and carers) to understand, navigate and access appropriate supports. </w:t>
                  </w:r>
                  <w:r>
                    <w:rPr>
                      <w:rFonts w:ascii="Calibri" w:eastAsia="Calibri" w:hAnsi="Calibri"/>
                      <w:color w:val="000000"/>
                    </w:rPr>
                    <w:br/>
                  </w:r>
                  <w:r>
                    <w:rPr>
                      <w:rFonts w:ascii="Calibri" w:eastAsia="Calibri" w:hAnsi="Calibri"/>
                      <w:color w:val="000000"/>
                    </w:rPr>
                    <w:br/>
                    <w:t>Community organisations will be commissioned by Brisbane South PHN to design, deliver and evaluate locally tailored initiatives, aiming to increase health literacy and service navigation for older persons in the Brisbane south region. The commissioned organisations will deliver services to their targeted communities, including connecting them to appropriate health, aged care and social supports.</w:t>
                  </w:r>
                  <w:r>
                    <w:rPr>
                      <w:rFonts w:ascii="Calibri" w:eastAsia="Calibri" w:hAnsi="Calibri"/>
                      <w:color w:val="000000"/>
                    </w:rPr>
                    <w:br/>
                  </w:r>
                  <w:r>
                    <w:rPr>
                      <w:rFonts w:ascii="Calibri" w:eastAsia="Calibri" w:hAnsi="Calibri"/>
                      <w:color w:val="000000"/>
                    </w:rPr>
                    <w:br/>
                    <w:t>Activities will respond to community needs by enhancing access to age-relevant health information, in settings that are culturally and age appropriate. Activities and services will be co-designed with community members, evidence based, and may focus on aged care navigation, dementia, advance care planning, chronic disease management, 75+ health checks, carer supports, death, grief and bereavement.</w:t>
                  </w:r>
                </w:p>
              </w:tc>
            </w:tr>
            <w:tr w:rsidR="001B6432" w14:paraId="08573546" w14:textId="77777777">
              <w:trPr>
                <w:trHeight w:val="527"/>
              </w:trPr>
              <w:tc>
                <w:tcPr>
                  <w:tcW w:w="10714" w:type="dxa"/>
                  <w:tcBorders>
                    <w:top w:val="nil"/>
                    <w:left w:val="nil"/>
                    <w:bottom w:val="nil"/>
                    <w:right w:val="nil"/>
                  </w:tcBorders>
                  <w:tcMar>
                    <w:top w:w="39" w:type="dxa"/>
                    <w:left w:w="39" w:type="dxa"/>
                    <w:bottom w:w="39" w:type="dxa"/>
                    <w:right w:w="39" w:type="dxa"/>
                  </w:tcMar>
                </w:tcPr>
                <w:p w14:paraId="48CD5589"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5FF364D2" w14:textId="77777777">
              <w:trPr>
                <w:trHeight w:val="262"/>
              </w:trPr>
              <w:tc>
                <w:tcPr>
                  <w:tcW w:w="10714" w:type="dxa"/>
                  <w:tcBorders>
                    <w:top w:val="nil"/>
                    <w:left w:val="nil"/>
                    <w:bottom w:val="nil"/>
                    <w:right w:val="nil"/>
                  </w:tcBorders>
                  <w:tcMar>
                    <w:top w:w="39" w:type="dxa"/>
                    <w:left w:w="39" w:type="dxa"/>
                    <w:bottom w:w="39" w:type="dxa"/>
                    <w:right w:w="39" w:type="dxa"/>
                  </w:tcMar>
                </w:tcPr>
                <w:p w14:paraId="14A3835E" w14:textId="77777777" w:rsidR="001B6432" w:rsidRDefault="005A79CF">
                  <w:pPr>
                    <w:spacing w:after="0" w:line="240" w:lineRule="auto"/>
                  </w:pPr>
                  <w:r>
                    <w:rPr>
                      <w:rFonts w:ascii="Calibri" w:eastAsia="Calibri" w:hAnsi="Calibri"/>
                      <w:b/>
                      <w:color w:val="000000"/>
                    </w:rPr>
                    <w:t>Needs Assessment</w:t>
                  </w:r>
                </w:p>
              </w:tc>
            </w:tr>
            <w:tr w:rsidR="001B6432" w14:paraId="3108B4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6FA48F"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3915ADFD" w14:textId="77777777">
              <w:trPr>
                <w:trHeight w:val="277"/>
              </w:trPr>
              <w:tc>
                <w:tcPr>
                  <w:tcW w:w="10714" w:type="dxa"/>
                  <w:tcBorders>
                    <w:top w:val="nil"/>
                    <w:left w:val="nil"/>
                    <w:bottom w:val="nil"/>
                    <w:right w:val="nil"/>
                  </w:tcBorders>
                  <w:tcMar>
                    <w:top w:w="39" w:type="dxa"/>
                    <w:left w:w="39" w:type="dxa"/>
                    <w:bottom w:w="39" w:type="dxa"/>
                    <w:right w:w="39" w:type="dxa"/>
                  </w:tcMar>
                </w:tcPr>
                <w:p w14:paraId="35FCAA15" w14:textId="77777777" w:rsidR="001B6432" w:rsidRDefault="005A79CF">
                  <w:pPr>
                    <w:spacing w:after="0" w:line="240" w:lineRule="auto"/>
                  </w:pPr>
                  <w:r>
                    <w:rPr>
                      <w:rFonts w:ascii="Calibri" w:eastAsia="Calibri" w:hAnsi="Calibri"/>
                      <w:b/>
                      <w:color w:val="000000"/>
                    </w:rPr>
                    <w:t>Priorities</w:t>
                  </w:r>
                </w:p>
              </w:tc>
            </w:tr>
            <w:tr w:rsidR="001B6432" w14:paraId="7D4DA65D"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4F2562A9"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2F264E3A"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FC08BE5"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8C38085" w14:textId="77777777" w:rsidR="001B6432" w:rsidRDefault="005A79CF">
                              <w:pPr>
                                <w:spacing w:after="0" w:line="240" w:lineRule="auto"/>
                              </w:pPr>
                              <w:r>
                                <w:rPr>
                                  <w:rFonts w:ascii="Calibri" w:eastAsia="Calibri" w:hAnsi="Calibri"/>
                                  <w:b/>
                                  <w:color w:val="000000"/>
                                </w:rPr>
                                <w:t>Page reference</w:t>
                              </w:r>
                            </w:p>
                          </w:tc>
                        </w:tr>
                        <w:tr w:rsidR="001B6432" w14:paraId="0E6944F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93CDBA"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483D6D" w14:textId="77777777" w:rsidR="001B6432" w:rsidRDefault="005A79CF">
                              <w:pPr>
                                <w:spacing w:after="0" w:line="240" w:lineRule="auto"/>
                              </w:pPr>
                              <w:r>
                                <w:rPr>
                                  <w:rFonts w:ascii="Calibri" w:eastAsia="Calibri" w:hAnsi="Calibri"/>
                                  <w:color w:val="000000"/>
                                </w:rPr>
                                <w:t>104</w:t>
                              </w:r>
                            </w:p>
                          </w:tc>
                        </w:tr>
                        <w:tr w:rsidR="001B6432" w14:paraId="3622012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8733FB" w14:textId="77777777" w:rsidR="001B6432" w:rsidRDefault="005A79CF">
                              <w:pPr>
                                <w:spacing w:after="0" w:line="240" w:lineRule="auto"/>
                              </w:pPr>
                              <w:r>
                                <w:rPr>
                                  <w:rFonts w:ascii="Calibri" w:eastAsia="Calibri" w:hAnsi="Calibri"/>
                                  <w:color w:val="000000"/>
                                </w:rPr>
                                <w:t>A focus on the social determinants of health associated with health behaviours and health outcomes.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E2213E" w14:textId="77777777" w:rsidR="001B6432" w:rsidRDefault="005A79CF">
                              <w:pPr>
                                <w:spacing w:after="0" w:line="240" w:lineRule="auto"/>
                              </w:pPr>
                              <w:r>
                                <w:rPr>
                                  <w:rFonts w:ascii="Calibri" w:eastAsia="Calibri" w:hAnsi="Calibri"/>
                                  <w:color w:val="000000"/>
                                </w:rPr>
                                <w:t>103</w:t>
                              </w:r>
                            </w:p>
                          </w:tc>
                        </w:tr>
                        <w:tr w:rsidR="001B6432" w14:paraId="6060D33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92B611" w14:textId="77777777" w:rsidR="001B6432" w:rsidRDefault="005A79CF">
                              <w:pPr>
                                <w:spacing w:after="0" w:line="240" w:lineRule="auto"/>
                              </w:pPr>
                              <w:r>
                                <w:rPr>
                                  <w:rFonts w:ascii="Calibri" w:eastAsia="Calibri" w:hAnsi="Calibri"/>
                                  <w:color w:val="000000"/>
                                </w:rPr>
                                <w:t>Chronic disease including cardiovascular diseases, respiratory diseases (asthma and COPD), musculoskeletal conditions and cancers.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5F8AEA" w14:textId="77777777" w:rsidR="001B6432" w:rsidRDefault="005A79CF">
                              <w:pPr>
                                <w:spacing w:after="0" w:line="240" w:lineRule="auto"/>
                              </w:pPr>
                              <w:r>
                                <w:rPr>
                                  <w:rFonts w:ascii="Calibri" w:eastAsia="Calibri" w:hAnsi="Calibri"/>
                                  <w:color w:val="000000"/>
                                </w:rPr>
                                <w:t>103</w:t>
                              </w:r>
                            </w:p>
                          </w:tc>
                        </w:tr>
                        <w:tr w:rsidR="001B6432" w14:paraId="64BA17E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9435F4" w14:textId="77777777" w:rsidR="001B6432" w:rsidRDefault="005A79CF">
                              <w:pPr>
                                <w:spacing w:after="0" w:line="240" w:lineRule="auto"/>
                              </w:pPr>
                              <w:r>
                                <w:rPr>
                                  <w:rFonts w:ascii="Calibri" w:eastAsia="Calibri" w:hAnsi="Calibri"/>
                                  <w:color w:val="000000"/>
                                </w:rPr>
                                <w:t>Geographic areas experiencing greater health needs – Beaudesert SA3, Southern Moreton Bay Islands, North Stradbroke Island and Logan LGA (particularly Jimboomba SA3).</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E6C255" w14:textId="77777777" w:rsidR="001B6432" w:rsidRDefault="005A79CF">
                              <w:pPr>
                                <w:spacing w:after="0" w:line="240" w:lineRule="auto"/>
                              </w:pPr>
                              <w:r>
                                <w:rPr>
                                  <w:rFonts w:ascii="Calibri" w:eastAsia="Calibri" w:hAnsi="Calibri"/>
                                  <w:color w:val="000000"/>
                                </w:rPr>
                                <w:t>103</w:t>
                              </w:r>
                            </w:p>
                          </w:tc>
                        </w:tr>
                      </w:tbl>
                      <w:p w14:paraId="52342819" w14:textId="77777777" w:rsidR="001B6432" w:rsidRDefault="001B6432">
                        <w:pPr>
                          <w:spacing w:after="0" w:line="240" w:lineRule="auto"/>
                        </w:pPr>
                      </w:p>
                    </w:tc>
                    <w:tc>
                      <w:tcPr>
                        <w:tcW w:w="1768" w:type="dxa"/>
                      </w:tcPr>
                      <w:p w14:paraId="35F33AD9" w14:textId="77777777" w:rsidR="001B6432" w:rsidRDefault="001B6432">
                        <w:pPr>
                          <w:pStyle w:val="EmptyCellLayoutStyle"/>
                          <w:spacing w:after="0" w:line="240" w:lineRule="auto"/>
                        </w:pPr>
                      </w:p>
                    </w:tc>
                  </w:tr>
                </w:tbl>
                <w:p w14:paraId="6846C057" w14:textId="77777777" w:rsidR="001B6432" w:rsidRDefault="001B6432">
                  <w:pPr>
                    <w:spacing w:after="0" w:line="240" w:lineRule="auto"/>
                  </w:pPr>
                </w:p>
              </w:tc>
            </w:tr>
            <w:tr w:rsidR="001B6432" w14:paraId="023D2D3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6F4390B" w14:textId="77777777" w:rsidR="001B6432" w:rsidRDefault="001B6432">
                  <w:pPr>
                    <w:spacing w:after="0" w:line="240" w:lineRule="auto"/>
                  </w:pPr>
                </w:p>
              </w:tc>
            </w:tr>
            <w:tr w:rsidR="001B6432" w14:paraId="7180D60D" w14:textId="77777777">
              <w:trPr>
                <w:trHeight w:val="282"/>
              </w:trPr>
              <w:tc>
                <w:tcPr>
                  <w:tcW w:w="10714" w:type="dxa"/>
                  <w:tcBorders>
                    <w:top w:val="nil"/>
                    <w:left w:val="nil"/>
                    <w:bottom w:val="nil"/>
                    <w:right w:val="nil"/>
                  </w:tcBorders>
                  <w:tcMar>
                    <w:top w:w="39" w:type="dxa"/>
                    <w:left w:w="39" w:type="dxa"/>
                    <w:bottom w:w="39" w:type="dxa"/>
                    <w:right w:w="39" w:type="dxa"/>
                  </w:tcMar>
                </w:tcPr>
                <w:p w14:paraId="7FFB949A" w14:textId="77777777" w:rsidR="001B6432" w:rsidRDefault="001B6432">
                  <w:pPr>
                    <w:spacing w:after="0" w:line="240" w:lineRule="auto"/>
                  </w:pPr>
                </w:p>
              </w:tc>
            </w:tr>
            <w:tr w:rsidR="001B6432" w14:paraId="61F1CEB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979A72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6A09619" w14:textId="77777777" w:rsidR="001B6432" w:rsidRDefault="005A79CF">
                        <w:pPr>
                          <w:spacing w:after="0" w:line="240" w:lineRule="auto"/>
                        </w:pPr>
                        <w:r>
                          <w:rPr>
                            <w:noProof/>
                          </w:rPr>
                          <w:drawing>
                            <wp:inline distT="0" distB="0" distL="0" distR="0" wp14:anchorId="60D7573C" wp14:editId="403A758F">
                              <wp:extent cx="615003" cy="384377"/>
                              <wp:effectExtent l="0" t="0" r="0" b="0"/>
                              <wp:docPr id="114" name="img6.png"/>
                              <wp:cNvGraphicFramePr/>
                              <a:graphic xmlns:a="http://schemas.openxmlformats.org/drawingml/2006/main">
                                <a:graphicData uri="http://schemas.openxmlformats.org/drawingml/2006/picture">
                                  <pic:pic xmlns:pic="http://schemas.openxmlformats.org/drawingml/2006/picture">
                                    <pic:nvPicPr>
                                      <pic:cNvPr id="11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9AB3426" w14:textId="77777777" w:rsidR="001B6432" w:rsidRDefault="001B6432">
                        <w:pPr>
                          <w:pStyle w:val="EmptyCellLayoutStyle"/>
                          <w:spacing w:after="0" w:line="240" w:lineRule="auto"/>
                        </w:pPr>
                      </w:p>
                    </w:tc>
                    <w:tc>
                      <w:tcPr>
                        <w:tcW w:w="4725" w:type="dxa"/>
                      </w:tcPr>
                      <w:p w14:paraId="07FC3B0C" w14:textId="77777777" w:rsidR="001B6432" w:rsidRDefault="001B6432">
                        <w:pPr>
                          <w:pStyle w:val="EmptyCellLayoutStyle"/>
                          <w:spacing w:after="0" w:line="240" w:lineRule="auto"/>
                        </w:pPr>
                      </w:p>
                    </w:tc>
                    <w:tc>
                      <w:tcPr>
                        <w:tcW w:w="4804" w:type="dxa"/>
                      </w:tcPr>
                      <w:p w14:paraId="7271F966" w14:textId="77777777" w:rsidR="001B6432" w:rsidRDefault="001B6432">
                        <w:pPr>
                          <w:pStyle w:val="EmptyCellLayoutStyle"/>
                          <w:spacing w:after="0" w:line="240" w:lineRule="auto"/>
                        </w:pPr>
                      </w:p>
                    </w:tc>
                  </w:tr>
                  <w:tr w:rsidR="001B6432" w14:paraId="6F1D8965" w14:textId="77777777">
                    <w:trPr>
                      <w:trHeight w:val="601"/>
                    </w:trPr>
                    <w:tc>
                      <w:tcPr>
                        <w:tcW w:w="1095" w:type="dxa"/>
                        <w:vMerge/>
                      </w:tcPr>
                      <w:p w14:paraId="6B0F638E" w14:textId="77777777" w:rsidR="001B6432" w:rsidRDefault="001B6432">
                        <w:pPr>
                          <w:pStyle w:val="EmptyCellLayoutStyle"/>
                          <w:spacing w:after="0" w:line="240" w:lineRule="auto"/>
                        </w:pPr>
                      </w:p>
                    </w:tc>
                    <w:tc>
                      <w:tcPr>
                        <w:tcW w:w="90" w:type="dxa"/>
                      </w:tcPr>
                      <w:p w14:paraId="486B223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B5422E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10D6E7A" w14:textId="77777777" w:rsidR="001B6432" w:rsidRDefault="005A79CF">
                              <w:pPr>
                                <w:spacing w:after="0" w:line="240" w:lineRule="auto"/>
                              </w:pPr>
                              <w:r>
                                <w:rPr>
                                  <w:rFonts w:ascii="Calibri" w:eastAsia="Calibri" w:hAnsi="Calibri"/>
                                  <w:b/>
                                  <w:color w:val="000000"/>
                                  <w:sz w:val="24"/>
                                </w:rPr>
                                <w:t>Activity Demographics</w:t>
                              </w:r>
                            </w:p>
                          </w:tc>
                        </w:tr>
                      </w:tbl>
                      <w:p w14:paraId="35CABC13" w14:textId="77777777" w:rsidR="001B6432" w:rsidRDefault="001B6432">
                        <w:pPr>
                          <w:spacing w:after="0" w:line="240" w:lineRule="auto"/>
                        </w:pPr>
                      </w:p>
                    </w:tc>
                    <w:tc>
                      <w:tcPr>
                        <w:tcW w:w="4804" w:type="dxa"/>
                      </w:tcPr>
                      <w:p w14:paraId="3D9DF06E" w14:textId="77777777" w:rsidR="001B6432" w:rsidRDefault="001B6432">
                        <w:pPr>
                          <w:pStyle w:val="EmptyCellLayoutStyle"/>
                          <w:spacing w:after="0" w:line="240" w:lineRule="auto"/>
                        </w:pPr>
                      </w:p>
                    </w:tc>
                  </w:tr>
                </w:tbl>
                <w:p w14:paraId="5B2CD4EF" w14:textId="77777777" w:rsidR="001B6432" w:rsidRDefault="001B6432">
                  <w:pPr>
                    <w:spacing w:after="0" w:line="240" w:lineRule="auto"/>
                  </w:pPr>
                </w:p>
              </w:tc>
            </w:tr>
            <w:tr w:rsidR="001B6432" w14:paraId="2B193B8E" w14:textId="77777777">
              <w:trPr>
                <w:trHeight w:val="282"/>
              </w:trPr>
              <w:tc>
                <w:tcPr>
                  <w:tcW w:w="10714" w:type="dxa"/>
                  <w:tcBorders>
                    <w:top w:val="nil"/>
                    <w:left w:val="nil"/>
                    <w:bottom w:val="nil"/>
                    <w:right w:val="nil"/>
                  </w:tcBorders>
                  <w:tcMar>
                    <w:top w:w="39" w:type="dxa"/>
                    <w:left w:w="39" w:type="dxa"/>
                    <w:bottom w:w="39" w:type="dxa"/>
                    <w:right w:w="39" w:type="dxa"/>
                  </w:tcMar>
                </w:tcPr>
                <w:p w14:paraId="1494CA15" w14:textId="77777777" w:rsidR="001B6432" w:rsidRDefault="001B6432">
                  <w:pPr>
                    <w:spacing w:after="0" w:line="240" w:lineRule="auto"/>
                  </w:pPr>
                </w:p>
              </w:tc>
            </w:tr>
            <w:tr w:rsidR="001B6432" w14:paraId="03125F6C" w14:textId="77777777">
              <w:trPr>
                <w:trHeight w:val="262"/>
              </w:trPr>
              <w:tc>
                <w:tcPr>
                  <w:tcW w:w="10714" w:type="dxa"/>
                  <w:tcBorders>
                    <w:top w:val="nil"/>
                    <w:left w:val="nil"/>
                    <w:bottom w:val="nil"/>
                    <w:right w:val="nil"/>
                  </w:tcBorders>
                  <w:tcMar>
                    <w:top w:w="39" w:type="dxa"/>
                    <w:left w:w="39" w:type="dxa"/>
                    <w:bottom w:w="39" w:type="dxa"/>
                    <w:right w:w="39" w:type="dxa"/>
                  </w:tcMar>
                </w:tcPr>
                <w:p w14:paraId="020E8BB5"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175A8F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E35C58" w14:textId="77777777" w:rsidR="001B6432" w:rsidRDefault="005A79CF">
                  <w:pPr>
                    <w:spacing w:after="0" w:line="240" w:lineRule="auto"/>
                  </w:pPr>
                  <w:r>
                    <w:rPr>
                      <w:rFonts w:ascii="Calibri" w:eastAsia="Calibri" w:hAnsi="Calibri"/>
                      <w:color w:val="000000"/>
                    </w:rPr>
                    <w:t>Older people living in the community (aged 50 years and over)</w:t>
                  </w:r>
                </w:p>
              </w:tc>
            </w:tr>
            <w:tr w:rsidR="001B6432" w14:paraId="34650A64" w14:textId="77777777">
              <w:trPr>
                <w:trHeight w:val="282"/>
              </w:trPr>
              <w:tc>
                <w:tcPr>
                  <w:tcW w:w="10714" w:type="dxa"/>
                  <w:tcBorders>
                    <w:top w:val="nil"/>
                    <w:left w:val="nil"/>
                    <w:bottom w:val="nil"/>
                    <w:right w:val="nil"/>
                  </w:tcBorders>
                  <w:tcMar>
                    <w:top w:w="39" w:type="dxa"/>
                    <w:left w:w="39" w:type="dxa"/>
                    <w:bottom w:w="39" w:type="dxa"/>
                    <w:right w:w="39" w:type="dxa"/>
                  </w:tcMar>
                </w:tcPr>
                <w:p w14:paraId="08515CE2"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46CAA5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4C7253" w14:textId="77777777" w:rsidR="001B6432" w:rsidRDefault="001B6432">
                  <w:pPr>
                    <w:spacing w:after="0" w:line="240" w:lineRule="auto"/>
                  </w:pPr>
                </w:p>
              </w:tc>
            </w:tr>
            <w:tr w:rsidR="001B6432" w14:paraId="52BDBCA0" w14:textId="77777777">
              <w:trPr>
                <w:trHeight w:val="262"/>
              </w:trPr>
              <w:tc>
                <w:tcPr>
                  <w:tcW w:w="10714" w:type="dxa"/>
                  <w:tcBorders>
                    <w:top w:val="nil"/>
                    <w:left w:val="nil"/>
                    <w:bottom w:val="nil"/>
                    <w:right w:val="nil"/>
                  </w:tcBorders>
                  <w:tcMar>
                    <w:top w:w="39" w:type="dxa"/>
                    <w:left w:w="39" w:type="dxa"/>
                    <w:bottom w:w="39" w:type="dxa"/>
                    <w:right w:w="39" w:type="dxa"/>
                  </w:tcMar>
                </w:tcPr>
                <w:p w14:paraId="67376229"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3C7866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FA1805" w14:textId="77777777" w:rsidR="001B6432" w:rsidRDefault="005A79CF">
                  <w:pPr>
                    <w:spacing w:after="0" w:line="240" w:lineRule="auto"/>
                  </w:pPr>
                  <w:r>
                    <w:rPr>
                      <w:rFonts w:ascii="Calibri" w:eastAsia="Calibri" w:hAnsi="Calibri"/>
                      <w:color w:val="000000"/>
                    </w:rPr>
                    <w:t>No</w:t>
                  </w:r>
                </w:p>
              </w:tc>
            </w:tr>
            <w:tr w:rsidR="001B6432" w14:paraId="72049DEE" w14:textId="77777777">
              <w:trPr>
                <w:trHeight w:val="282"/>
              </w:trPr>
              <w:tc>
                <w:tcPr>
                  <w:tcW w:w="10714" w:type="dxa"/>
                  <w:tcBorders>
                    <w:top w:val="nil"/>
                    <w:left w:val="nil"/>
                    <w:bottom w:val="nil"/>
                    <w:right w:val="nil"/>
                  </w:tcBorders>
                  <w:tcMar>
                    <w:top w:w="39" w:type="dxa"/>
                    <w:left w:w="39" w:type="dxa"/>
                    <w:bottom w:w="39" w:type="dxa"/>
                    <w:right w:w="39" w:type="dxa"/>
                  </w:tcMar>
                </w:tcPr>
                <w:p w14:paraId="71F22865"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41F4FC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2B9B63" w14:textId="77777777" w:rsidR="001B6432" w:rsidRDefault="001B6432">
                  <w:pPr>
                    <w:spacing w:after="0" w:line="240" w:lineRule="auto"/>
                  </w:pPr>
                </w:p>
              </w:tc>
            </w:tr>
            <w:tr w:rsidR="001B6432" w14:paraId="5833761D" w14:textId="77777777">
              <w:trPr>
                <w:trHeight w:val="282"/>
              </w:trPr>
              <w:tc>
                <w:tcPr>
                  <w:tcW w:w="10714" w:type="dxa"/>
                  <w:tcBorders>
                    <w:top w:val="nil"/>
                    <w:left w:val="nil"/>
                    <w:bottom w:val="nil"/>
                    <w:right w:val="nil"/>
                  </w:tcBorders>
                  <w:tcMar>
                    <w:top w:w="39" w:type="dxa"/>
                    <w:left w:w="39" w:type="dxa"/>
                    <w:bottom w:w="39" w:type="dxa"/>
                    <w:right w:w="39" w:type="dxa"/>
                  </w:tcMar>
                </w:tcPr>
                <w:p w14:paraId="6E83FAA5" w14:textId="77777777" w:rsidR="001B6432" w:rsidRDefault="005A79CF">
                  <w:pPr>
                    <w:spacing w:after="0" w:line="240" w:lineRule="auto"/>
                  </w:pPr>
                  <w:r>
                    <w:rPr>
                      <w:rFonts w:ascii="Calibri" w:eastAsia="Calibri" w:hAnsi="Calibri"/>
                      <w:b/>
                      <w:color w:val="000000"/>
                      <w:sz w:val="24"/>
                    </w:rPr>
                    <w:t xml:space="preserve">Coverage </w:t>
                  </w:r>
                </w:p>
              </w:tc>
            </w:tr>
            <w:tr w:rsidR="001B6432" w14:paraId="48852AF1" w14:textId="77777777">
              <w:trPr>
                <w:trHeight w:val="262"/>
              </w:trPr>
              <w:tc>
                <w:tcPr>
                  <w:tcW w:w="10714" w:type="dxa"/>
                  <w:tcBorders>
                    <w:top w:val="nil"/>
                    <w:left w:val="nil"/>
                    <w:bottom w:val="nil"/>
                    <w:right w:val="nil"/>
                  </w:tcBorders>
                  <w:tcMar>
                    <w:top w:w="39" w:type="dxa"/>
                    <w:left w:w="39" w:type="dxa"/>
                    <w:bottom w:w="39" w:type="dxa"/>
                    <w:right w:w="39" w:type="dxa"/>
                  </w:tcMar>
                </w:tcPr>
                <w:p w14:paraId="49471F36"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5581959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CD2E9A" w14:textId="77777777" w:rsidR="001B6432" w:rsidRDefault="005A79CF">
                  <w:pPr>
                    <w:spacing w:after="0" w:line="240" w:lineRule="auto"/>
                  </w:pPr>
                  <w:r>
                    <w:rPr>
                      <w:rFonts w:ascii="Calibri" w:eastAsia="Calibri" w:hAnsi="Calibri"/>
                      <w:color w:val="000000"/>
                    </w:rPr>
                    <w:t>Yes</w:t>
                  </w:r>
                </w:p>
              </w:tc>
            </w:tr>
            <w:tr w:rsidR="001B6432" w14:paraId="3FAA79A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2C6CCC5" w14:textId="77777777" w:rsidR="001B6432" w:rsidRDefault="001B6432">
                  <w:pPr>
                    <w:spacing w:after="0" w:line="240" w:lineRule="auto"/>
                  </w:pPr>
                </w:p>
              </w:tc>
            </w:tr>
            <w:tr w:rsidR="001B6432" w14:paraId="620FB60B" w14:textId="77777777">
              <w:trPr>
                <w:trHeight w:val="282"/>
              </w:trPr>
              <w:tc>
                <w:tcPr>
                  <w:tcW w:w="10714" w:type="dxa"/>
                  <w:tcBorders>
                    <w:top w:val="nil"/>
                    <w:left w:val="nil"/>
                    <w:bottom w:val="nil"/>
                    <w:right w:val="nil"/>
                  </w:tcBorders>
                  <w:tcMar>
                    <w:top w:w="39" w:type="dxa"/>
                    <w:left w:w="39" w:type="dxa"/>
                    <w:bottom w:w="39" w:type="dxa"/>
                    <w:right w:w="39" w:type="dxa"/>
                  </w:tcMar>
                </w:tcPr>
                <w:p w14:paraId="0A0AF96E" w14:textId="77777777" w:rsidR="001B6432" w:rsidRDefault="001B6432">
                  <w:pPr>
                    <w:spacing w:after="0" w:line="240" w:lineRule="auto"/>
                  </w:pPr>
                </w:p>
              </w:tc>
            </w:tr>
            <w:tr w:rsidR="001B6432" w14:paraId="493DDD2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C9BBB9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FC7AFF9" w14:textId="77777777" w:rsidR="001B6432" w:rsidRDefault="005A79CF">
                        <w:pPr>
                          <w:spacing w:after="0" w:line="240" w:lineRule="auto"/>
                        </w:pPr>
                        <w:r>
                          <w:rPr>
                            <w:noProof/>
                          </w:rPr>
                          <w:drawing>
                            <wp:inline distT="0" distB="0" distL="0" distR="0" wp14:anchorId="1DBCC3D8" wp14:editId="6DB20796">
                              <wp:extent cx="615003" cy="384377"/>
                              <wp:effectExtent l="0" t="0" r="0" b="0"/>
                              <wp:docPr id="116" name="img7.png"/>
                              <wp:cNvGraphicFramePr/>
                              <a:graphic xmlns:a="http://schemas.openxmlformats.org/drawingml/2006/main">
                                <a:graphicData uri="http://schemas.openxmlformats.org/drawingml/2006/picture">
                                  <pic:pic xmlns:pic="http://schemas.openxmlformats.org/drawingml/2006/picture">
                                    <pic:nvPicPr>
                                      <pic:cNvPr id="11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AB68D1D" w14:textId="77777777" w:rsidR="001B6432" w:rsidRDefault="001B6432">
                        <w:pPr>
                          <w:pStyle w:val="EmptyCellLayoutStyle"/>
                          <w:spacing w:after="0" w:line="240" w:lineRule="auto"/>
                        </w:pPr>
                      </w:p>
                    </w:tc>
                    <w:tc>
                      <w:tcPr>
                        <w:tcW w:w="4725" w:type="dxa"/>
                      </w:tcPr>
                      <w:p w14:paraId="48509170" w14:textId="77777777" w:rsidR="001B6432" w:rsidRDefault="001B6432">
                        <w:pPr>
                          <w:pStyle w:val="EmptyCellLayoutStyle"/>
                          <w:spacing w:after="0" w:line="240" w:lineRule="auto"/>
                        </w:pPr>
                      </w:p>
                    </w:tc>
                    <w:tc>
                      <w:tcPr>
                        <w:tcW w:w="4804" w:type="dxa"/>
                      </w:tcPr>
                      <w:p w14:paraId="55E851EC" w14:textId="77777777" w:rsidR="001B6432" w:rsidRDefault="001B6432">
                        <w:pPr>
                          <w:pStyle w:val="EmptyCellLayoutStyle"/>
                          <w:spacing w:after="0" w:line="240" w:lineRule="auto"/>
                        </w:pPr>
                      </w:p>
                    </w:tc>
                  </w:tr>
                  <w:tr w:rsidR="001B6432" w14:paraId="5F573DA3" w14:textId="77777777">
                    <w:trPr>
                      <w:trHeight w:val="601"/>
                    </w:trPr>
                    <w:tc>
                      <w:tcPr>
                        <w:tcW w:w="1095" w:type="dxa"/>
                        <w:vMerge/>
                      </w:tcPr>
                      <w:p w14:paraId="0D77E560" w14:textId="77777777" w:rsidR="001B6432" w:rsidRDefault="001B6432">
                        <w:pPr>
                          <w:pStyle w:val="EmptyCellLayoutStyle"/>
                          <w:spacing w:after="0" w:line="240" w:lineRule="auto"/>
                        </w:pPr>
                      </w:p>
                    </w:tc>
                    <w:tc>
                      <w:tcPr>
                        <w:tcW w:w="90" w:type="dxa"/>
                      </w:tcPr>
                      <w:p w14:paraId="4BA747B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15F15F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B7778B8" w14:textId="77777777" w:rsidR="001B6432" w:rsidRDefault="005A79CF">
                              <w:pPr>
                                <w:spacing w:after="0" w:line="240" w:lineRule="auto"/>
                              </w:pPr>
                              <w:r>
                                <w:rPr>
                                  <w:rFonts w:ascii="Calibri" w:eastAsia="Calibri" w:hAnsi="Calibri"/>
                                  <w:b/>
                                  <w:color w:val="000000"/>
                                  <w:sz w:val="24"/>
                                </w:rPr>
                                <w:t>Activity Consultation and Collaboration</w:t>
                              </w:r>
                            </w:p>
                          </w:tc>
                        </w:tr>
                      </w:tbl>
                      <w:p w14:paraId="17DB8186" w14:textId="77777777" w:rsidR="001B6432" w:rsidRDefault="001B6432">
                        <w:pPr>
                          <w:spacing w:after="0" w:line="240" w:lineRule="auto"/>
                        </w:pPr>
                      </w:p>
                    </w:tc>
                    <w:tc>
                      <w:tcPr>
                        <w:tcW w:w="4804" w:type="dxa"/>
                      </w:tcPr>
                      <w:p w14:paraId="5B04B9C2" w14:textId="77777777" w:rsidR="001B6432" w:rsidRDefault="001B6432">
                        <w:pPr>
                          <w:pStyle w:val="EmptyCellLayoutStyle"/>
                          <w:spacing w:after="0" w:line="240" w:lineRule="auto"/>
                        </w:pPr>
                      </w:p>
                    </w:tc>
                  </w:tr>
                </w:tbl>
                <w:p w14:paraId="30E48137" w14:textId="77777777" w:rsidR="001B6432" w:rsidRDefault="001B6432">
                  <w:pPr>
                    <w:spacing w:after="0" w:line="240" w:lineRule="auto"/>
                  </w:pPr>
                </w:p>
              </w:tc>
            </w:tr>
            <w:tr w:rsidR="001B6432" w14:paraId="38FC1A4F" w14:textId="77777777">
              <w:trPr>
                <w:trHeight w:val="282"/>
              </w:trPr>
              <w:tc>
                <w:tcPr>
                  <w:tcW w:w="10714" w:type="dxa"/>
                  <w:tcBorders>
                    <w:top w:val="nil"/>
                    <w:left w:val="nil"/>
                    <w:bottom w:val="nil"/>
                    <w:right w:val="nil"/>
                  </w:tcBorders>
                  <w:tcMar>
                    <w:top w:w="39" w:type="dxa"/>
                    <w:left w:w="39" w:type="dxa"/>
                    <w:bottom w:w="39" w:type="dxa"/>
                    <w:right w:w="39" w:type="dxa"/>
                  </w:tcMar>
                </w:tcPr>
                <w:p w14:paraId="655996D3" w14:textId="77777777" w:rsidR="001B6432" w:rsidRDefault="001B6432">
                  <w:pPr>
                    <w:spacing w:after="0" w:line="240" w:lineRule="auto"/>
                  </w:pPr>
                </w:p>
              </w:tc>
            </w:tr>
            <w:tr w:rsidR="001B6432" w14:paraId="5E1FD38A" w14:textId="77777777">
              <w:trPr>
                <w:trHeight w:val="262"/>
              </w:trPr>
              <w:tc>
                <w:tcPr>
                  <w:tcW w:w="10714" w:type="dxa"/>
                  <w:tcBorders>
                    <w:top w:val="nil"/>
                    <w:left w:val="nil"/>
                    <w:bottom w:val="nil"/>
                    <w:right w:val="nil"/>
                  </w:tcBorders>
                  <w:tcMar>
                    <w:top w:w="39" w:type="dxa"/>
                    <w:left w:w="39" w:type="dxa"/>
                    <w:bottom w:w="39" w:type="dxa"/>
                    <w:right w:w="39" w:type="dxa"/>
                  </w:tcMar>
                </w:tcPr>
                <w:p w14:paraId="3A8A13A1" w14:textId="77777777" w:rsidR="001B6432" w:rsidRDefault="005A79CF">
                  <w:pPr>
                    <w:spacing w:after="0" w:line="240" w:lineRule="auto"/>
                  </w:pPr>
                  <w:r>
                    <w:rPr>
                      <w:rFonts w:ascii="Calibri" w:eastAsia="Calibri" w:hAnsi="Calibri"/>
                      <w:b/>
                      <w:color w:val="000000"/>
                    </w:rPr>
                    <w:lastRenderedPageBreak/>
                    <w:t xml:space="preserve">Consultation </w:t>
                  </w:r>
                </w:p>
              </w:tc>
            </w:tr>
            <w:tr w:rsidR="001B6432" w14:paraId="45475F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033CFD" w14:textId="77777777" w:rsidR="001B6432" w:rsidRDefault="005A79CF">
                  <w:pPr>
                    <w:spacing w:after="0" w:line="240" w:lineRule="auto"/>
                  </w:pPr>
                  <w:r>
                    <w:rPr>
                      <w:rFonts w:ascii="Calibri" w:eastAsia="Calibri" w:hAnsi="Calibri"/>
                      <w:color w:val="000000"/>
                    </w:rPr>
                    <w:t>Community members (Brisbane South Health Literacy surveys), Key stakeholders such as Metro South Health HHS</w:t>
                  </w:r>
                </w:p>
              </w:tc>
            </w:tr>
            <w:tr w:rsidR="001B6432" w14:paraId="3CE94462" w14:textId="77777777">
              <w:trPr>
                <w:trHeight w:val="262"/>
              </w:trPr>
              <w:tc>
                <w:tcPr>
                  <w:tcW w:w="10714" w:type="dxa"/>
                  <w:tcBorders>
                    <w:top w:val="nil"/>
                    <w:left w:val="nil"/>
                    <w:bottom w:val="nil"/>
                    <w:right w:val="nil"/>
                  </w:tcBorders>
                  <w:tcMar>
                    <w:top w:w="39" w:type="dxa"/>
                    <w:left w:w="39" w:type="dxa"/>
                    <w:bottom w:w="39" w:type="dxa"/>
                    <w:right w:w="39" w:type="dxa"/>
                  </w:tcMar>
                </w:tcPr>
                <w:p w14:paraId="5E389CEE" w14:textId="77777777" w:rsidR="001B6432" w:rsidRDefault="005A79CF">
                  <w:pPr>
                    <w:spacing w:after="0" w:line="240" w:lineRule="auto"/>
                  </w:pPr>
                  <w:r>
                    <w:rPr>
                      <w:rFonts w:ascii="Calibri" w:eastAsia="Calibri" w:hAnsi="Calibri"/>
                      <w:b/>
                      <w:color w:val="000000"/>
                    </w:rPr>
                    <w:t xml:space="preserve">Collaboration </w:t>
                  </w:r>
                </w:p>
              </w:tc>
            </w:tr>
            <w:tr w:rsidR="001B6432" w14:paraId="4DBE2D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F128FC" w14:textId="77777777" w:rsidR="001B6432" w:rsidRDefault="005A79CF">
                  <w:pPr>
                    <w:spacing w:after="0" w:line="240" w:lineRule="auto"/>
                  </w:pPr>
                  <w:r>
                    <w:rPr>
                      <w:rFonts w:ascii="Calibri" w:eastAsia="Calibri" w:hAnsi="Calibri"/>
                      <w:color w:val="000000"/>
                    </w:rPr>
                    <w:t>Brisbane South Health Literacy Plan co-design process</w:t>
                  </w:r>
                </w:p>
              </w:tc>
            </w:tr>
            <w:tr w:rsidR="001B6432" w14:paraId="05A52F7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3D24B73" w14:textId="77777777" w:rsidR="001B6432" w:rsidRDefault="001B6432">
                  <w:pPr>
                    <w:spacing w:after="0" w:line="240" w:lineRule="auto"/>
                  </w:pPr>
                </w:p>
              </w:tc>
            </w:tr>
            <w:tr w:rsidR="001B6432" w14:paraId="63917928" w14:textId="77777777">
              <w:trPr>
                <w:trHeight w:val="282"/>
              </w:trPr>
              <w:tc>
                <w:tcPr>
                  <w:tcW w:w="10714" w:type="dxa"/>
                  <w:tcBorders>
                    <w:top w:val="nil"/>
                    <w:left w:val="nil"/>
                    <w:bottom w:val="nil"/>
                    <w:right w:val="nil"/>
                  </w:tcBorders>
                  <w:tcMar>
                    <w:top w:w="39" w:type="dxa"/>
                    <w:left w:w="39" w:type="dxa"/>
                    <w:bottom w:w="39" w:type="dxa"/>
                    <w:right w:w="39" w:type="dxa"/>
                  </w:tcMar>
                </w:tcPr>
                <w:p w14:paraId="2D1A4338" w14:textId="77777777" w:rsidR="001B6432" w:rsidRDefault="001B6432">
                  <w:pPr>
                    <w:spacing w:after="0" w:line="240" w:lineRule="auto"/>
                  </w:pPr>
                </w:p>
              </w:tc>
            </w:tr>
            <w:tr w:rsidR="001B6432" w14:paraId="13CD323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43DD68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EE1EE1D" w14:textId="77777777" w:rsidR="001B6432" w:rsidRDefault="005A79CF">
                        <w:pPr>
                          <w:spacing w:after="0" w:line="240" w:lineRule="auto"/>
                        </w:pPr>
                        <w:r>
                          <w:rPr>
                            <w:noProof/>
                          </w:rPr>
                          <w:drawing>
                            <wp:inline distT="0" distB="0" distL="0" distR="0" wp14:anchorId="61DA08B1" wp14:editId="048C4A3E">
                              <wp:extent cx="615003" cy="384377"/>
                              <wp:effectExtent l="0" t="0" r="0" b="0"/>
                              <wp:docPr id="118" name="img8.png"/>
                              <wp:cNvGraphicFramePr/>
                              <a:graphic xmlns:a="http://schemas.openxmlformats.org/drawingml/2006/main">
                                <a:graphicData uri="http://schemas.openxmlformats.org/drawingml/2006/picture">
                                  <pic:pic xmlns:pic="http://schemas.openxmlformats.org/drawingml/2006/picture">
                                    <pic:nvPicPr>
                                      <pic:cNvPr id="11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C78AEAC" w14:textId="77777777" w:rsidR="001B6432" w:rsidRDefault="001B6432">
                        <w:pPr>
                          <w:pStyle w:val="EmptyCellLayoutStyle"/>
                          <w:spacing w:after="0" w:line="240" w:lineRule="auto"/>
                        </w:pPr>
                      </w:p>
                    </w:tc>
                    <w:tc>
                      <w:tcPr>
                        <w:tcW w:w="4725" w:type="dxa"/>
                      </w:tcPr>
                      <w:p w14:paraId="5CD1B1AF" w14:textId="77777777" w:rsidR="001B6432" w:rsidRDefault="001B6432">
                        <w:pPr>
                          <w:pStyle w:val="EmptyCellLayoutStyle"/>
                          <w:spacing w:after="0" w:line="240" w:lineRule="auto"/>
                        </w:pPr>
                      </w:p>
                    </w:tc>
                    <w:tc>
                      <w:tcPr>
                        <w:tcW w:w="4804" w:type="dxa"/>
                      </w:tcPr>
                      <w:p w14:paraId="739A5F10" w14:textId="77777777" w:rsidR="001B6432" w:rsidRDefault="001B6432">
                        <w:pPr>
                          <w:pStyle w:val="EmptyCellLayoutStyle"/>
                          <w:spacing w:after="0" w:line="240" w:lineRule="auto"/>
                        </w:pPr>
                      </w:p>
                    </w:tc>
                  </w:tr>
                  <w:tr w:rsidR="001B6432" w14:paraId="07CCAEBB" w14:textId="77777777">
                    <w:trPr>
                      <w:trHeight w:val="601"/>
                    </w:trPr>
                    <w:tc>
                      <w:tcPr>
                        <w:tcW w:w="1095" w:type="dxa"/>
                        <w:vMerge/>
                      </w:tcPr>
                      <w:p w14:paraId="535B1011" w14:textId="77777777" w:rsidR="001B6432" w:rsidRDefault="001B6432">
                        <w:pPr>
                          <w:pStyle w:val="EmptyCellLayoutStyle"/>
                          <w:spacing w:after="0" w:line="240" w:lineRule="auto"/>
                        </w:pPr>
                      </w:p>
                    </w:tc>
                    <w:tc>
                      <w:tcPr>
                        <w:tcW w:w="90" w:type="dxa"/>
                      </w:tcPr>
                      <w:p w14:paraId="67844A05"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CF05AD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9188698" w14:textId="77777777" w:rsidR="001B6432" w:rsidRDefault="005A79CF">
                              <w:pPr>
                                <w:spacing w:after="0" w:line="240" w:lineRule="auto"/>
                              </w:pPr>
                              <w:r>
                                <w:rPr>
                                  <w:rFonts w:ascii="Calibri" w:eastAsia="Calibri" w:hAnsi="Calibri"/>
                                  <w:b/>
                                  <w:color w:val="000000"/>
                                  <w:sz w:val="24"/>
                                </w:rPr>
                                <w:t>Activity Milestone Details/Duration</w:t>
                              </w:r>
                            </w:p>
                          </w:tc>
                        </w:tr>
                      </w:tbl>
                      <w:p w14:paraId="4BD90FD1" w14:textId="77777777" w:rsidR="001B6432" w:rsidRDefault="001B6432">
                        <w:pPr>
                          <w:spacing w:after="0" w:line="240" w:lineRule="auto"/>
                        </w:pPr>
                      </w:p>
                    </w:tc>
                    <w:tc>
                      <w:tcPr>
                        <w:tcW w:w="4804" w:type="dxa"/>
                      </w:tcPr>
                      <w:p w14:paraId="6140A37C" w14:textId="77777777" w:rsidR="001B6432" w:rsidRDefault="001B6432">
                        <w:pPr>
                          <w:pStyle w:val="EmptyCellLayoutStyle"/>
                          <w:spacing w:after="0" w:line="240" w:lineRule="auto"/>
                        </w:pPr>
                      </w:p>
                    </w:tc>
                  </w:tr>
                </w:tbl>
                <w:p w14:paraId="5257F7E0" w14:textId="77777777" w:rsidR="001B6432" w:rsidRDefault="001B6432">
                  <w:pPr>
                    <w:spacing w:after="0" w:line="240" w:lineRule="auto"/>
                  </w:pPr>
                </w:p>
              </w:tc>
            </w:tr>
            <w:tr w:rsidR="001B6432" w14:paraId="59295790" w14:textId="77777777">
              <w:trPr>
                <w:trHeight w:val="282"/>
              </w:trPr>
              <w:tc>
                <w:tcPr>
                  <w:tcW w:w="10714" w:type="dxa"/>
                  <w:tcBorders>
                    <w:top w:val="nil"/>
                    <w:left w:val="nil"/>
                    <w:bottom w:val="nil"/>
                    <w:right w:val="nil"/>
                  </w:tcBorders>
                  <w:tcMar>
                    <w:top w:w="39" w:type="dxa"/>
                    <w:left w:w="39" w:type="dxa"/>
                    <w:bottom w:w="39" w:type="dxa"/>
                    <w:right w:w="39" w:type="dxa"/>
                  </w:tcMar>
                </w:tcPr>
                <w:p w14:paraId="420BC8F6" w14:textId="77777777" w:rsidR="001B6432" w:rsidRDefault="001B6432">
                  <w:pPr>
                    <w:spacing w:after="0" w:line="240" w:lineRule="auto"/>
                  </w:pPr>
                </w:p>
              </w:tc>
            </w:tr>
            <w:tr w:rsidR="001B6432" w14:paraId="04173DA5" w14:textId="77777777">
              <w:trPr>
                <w:trHeight w:val="262"/>
              </w:trPr>
              <w:tc>
                <w:tcPr>
                  <w:tcW w:w="10714" w:type="dxa"/>
                  <w:tcBorders>
                    <w:top w:val="nil"/>
                    <w:left w:val="nil"/>
                    <w:bottom w:val="nil"/>
                    <w:right w:val="nil"/>
                  </w:tcBorders>
                  <w:tcMar>
                    <w:top w:w="39" w:type="dxa"/>
                    <w:left w:w="39" w:type="dxa"/>
                    <w:bottom w:w="39" w:type="dxa"/>
                    <w:right w:w="39" w:type="dxa"/>
                  </w:tcMar>
                </w:tcPr>
                <w:p w14:paraId="2211131E" w14:textId="77777777" w:rsidR="001B6432" w:rsidRDefault="005A79CF">
                  <w:pPr>
                    <w:spacing w:after="0" w:line="240" w:lineRule="auto"/>
                  </w:pPr>
                  <w:r>
                    <w:rPr>
                      <w:rFonts w:ascii="Calibri" w:eastAsia="Calibri" w:hAnsi="Calibri"/>
                      <w:b/>
                      <w:color w:val="000000"/>
                    </w:rPr>
                    <w:t xml:space="preserve">Activity Start Date </w:t>
                  </w:r>
                </w:p>
              </w:tc>
            </w:tr>
            <w:tr w:rsidR="001B6432" w14:paraId="65738C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A48AF5" w14:textId="77777777" w:rsidR="001B6432" w:rsidRDefault="005A79CF">
                  <w:pPr>
                    <w:spacing w:after="0" w:line="240" w:lineRule="auto"/>
                  </w:pPr>
                  <w:r>
                    <w:rPr>
                      <w:rFonts w:ascii="Calibri" w:eastAsia="Calibri" w:hAnsi="Calibri"/>
                      <w:color w:val="000000"/>
                    </w:rPr>
                    <w:t>30/06/2021</w:t>
                  </w:r>
                </w:p>
              </w:tc>
            </w:tr>
            <w:tr w:rsidR="001B6432" w14:paraId="267CD4AB" w14:textId="77777777">
              <w:trPr>
                <w:trHeight w:val="262"/>
              </w:trPr>
              <w:tc>
                <w:tcPr>
                  <w:tcW w:w="10714" w:type="dxa"/>
                  <w:tcBorders>
                    <w:top w:val="nil"/>
                    <w:left w:val="nil"/>
                    <w:bottom w:val="nil"/>
                    <w:right w:val="nil"/>
                  </w:tcBorders>
                  <w:tcMar>
                    <w:top w:w="39" w:type="dxa"/>
                    <w:left w:w="39" w:type="dxa"/>
                    <w:bottom w:w="39" w:type="dxa"/>
                    <w:right w:w="39" w:type="dxa"/>
                  </w:tcMar>
                </w:tcPr>
                <w:p w14:paraId="1CDB5C9E" w14:textId="77777777" w:rsidR="001B6432" w:rsidRDefault="005A79CF">
                  <w:pPr>
                    <w:spacing w:after="0" w:line="240" w:lineRule="auto"/>
                  </w:pPr>
                  <w:r>
                    <w:rPr>
                      <w:rFonts w:ascii="Calibri" w:eastAsia="Calibri" w:hAnsi="Calibri"/>
                      <w:b/>
                      <w:color w:val="000000"/>
                    </w:rPr>
                    <w:t xml:space="preserve">Activity End Date </w:t>
                  </w:r>
                </w:p>
              </w:tc>
            </w:tr>
            <w:tr w:rsidR="001B6432" w14:paraId="38CDCD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F77199" w14:textId="77777777" w:rsidR="001B6432" w:rsidRDefault="005A79CF">
                  <w:pPr>
                    <w:spacing w:after="0" w:line="240" w:lineRule="auto"/>
                  </w:pPr>
                  <w:r>
                    <w:rPr>
                      <w:rFonts w:ascii="Calibri" w:eastAsia="Calibri" w:hAnsi="Calibri"/>
                      <w:color w:val="000000"/>
                    </w:rPr>
                    <w:t>29/06/2025</w:t>
                  </w:r>
                </w:p>
              </w:tc>
            </w:tr>
            <w:tr w:rsidR="001B6432" w14:paraId="0FFCD8B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3BEF654" w14:textId="77777777" w:rsidR="001B6432" w:rsidRDefault="001B6432">
                  <w:pPr>
                    <w:spacing w:after="0" w:line="240" w:lineRule="auto"/>
                  </w:pPr>
                </w:p>
              </w:tc>
            </w:tr>
            <w:tr w:rsidR="001B6432" w14:paraId="3685D63C" w14:textId="77777777">
              <w:trPr>
                <w:trHeight w:val="282"/>
              </w:trPr>
              <w:tc>
                <w:tcPr>
                  <w:tcW w:w="10714" w:type="dxa"/>
                  <w:tcBorders>
                    <w:top w:val="nil"/>
                    <w:left w:val="nil"/>
                    <w:bottom w:val="nil"/>
                    <w:right w:val="nil"/>
                  </w:tcBorders>
                  <w:tcMar>
                    <w:top w:w="39" w:type="dxa"/>
                    <w:left w:w="39" w:type="dxa"/>
                    <w:bottom w:w="39" w:type="dxa"/>
                    <w:right w:w="39" w:type="dxa"/>
                  </w:tcMar>
                </w:tcPr>
                <w:p w14:paraId="7211F8E1" w14:textId="77777777" w:rsidR="001B6432" w:rsidRDefault="001B6432">
                  <w:pPr>
                    <w:spacing w:after="0" w:line="240" w:lineRule="auto"/>
                  </w:pPr>
                </w:p>
              </w:tc>
            </w:tr>
            <w:tr w:rsidR="001B6432" w14:paraId="6E14DD0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AF21E7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778976F" w14:textId="77777777" w:rsidR="001B6432" w:rsidRDefault="005A79CF">
                        <w:pPr>
                          <w:spacing w:after="0" w:line="240" w:lineRule="auto"/>
                        </w:pPr>
                        <w:r>
                          <w:rPr>
                            <w:noProof/>
                          </w:rPr>
                          <w:drawing>
                            <wp:inline distT="0" distB="0" distL="0" distR="0" wp14:anchorId="1508DB22" wp14:editId="0FCB5A15">
                              <wp:extent cx="615003" cy="384377"/>
                              <wp:effectExtent l="0" t="0" r="0" b="0"/>
                              <wp:docPr id="120" name="img9.png"/>
                              <wp:cNvGraphicFramePr/>
                              <a:graphic xmlns:a="http://schemas.openxmlformats.org/drawingml/2006/main">
                                <a:graphicData uri="http://schemas.openxmlformats.org/drawingml/2006/picture">
                                  <pic:pic xmlns:pic="http://schemas.openxmlformats.org/drawingml/2006/picture">
                                    <pic:nvPicPr>
                                      <pic:cNvPr id="12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8565CC8" w14:textId="77777777" w:rsidR="001B6432" w:rsidRDefault="001B6432">
                        <w:pPr>
                          <w:pStyle w:val="EmptyCellLayoutStyle"/>
                          <w:spacing w:after="0" w:line="240" w:lineRule="auto"/>
                        </w:pPr>
                      </w:p>
                    </w:tc>
                    <w:tc>
                      <w:tcPr>
                        <w:tcW w:w="4725" w:type="dxa"/>
                      </w:tcPr>
                      <w:p w14:paraId="24324E3B" w14:textId="77777777" w:rsidR="001B6432" w:rsidRDefault="001B6432">
                        <w:pPr>
                          <w:pStyle w:val="EmptyCellLayoutStyle"/>
                          <w:spacing w:after="0" w:line="240" w:lineRule="auto"/>
                        </w:pPr>
                      </w:p>
                    </w:tc>
                    <w:tc>
                      <w:tcPr>
                        <w:tcW w:w="4804" w:type="dxa"/>
                      </w:tcPr>
                      <w:p w14:paraId="38F004BA" w14:textId="77777777" w:rsidR="001B6432" w:rsidRDefault="001B6432">
                        <w:pPr>
                          <w:pStyle w:val="EmptyCellLayoutStyle"/>
                          <w:spacing w:after="0" w:line="240" w:lineRule="auto"/>
                        </w:pPr>
                      </w:p>
                    </w:tc>
                  </w:tr>
                  <w:tr w:rsidR="001B6432" w14:paraId="5088254D" w14:textId="77777777">
                    <w:trPr>
                      <w:trHeight w:val="601"/>
                    </w:trPr>
                    <w:tc>
                      <w:tcPr>
                        <w:tcW w:w="1095" w:type="dxa"/>
                        <w:vMerge/>
                      </w:tcPr>
                      <w:p w14:paraId="6588E08D" w14:textId="77777777" w:rsidR="001B6432" w:rsidRDefault="001B6432">
                        <w:pPr>
                          <w:pStyle w:val="EmptyCellLayoutStyle"/>
                          <w:spacing w:after="0" w:line="240" w:lineRule="auto"/>
                        </w:pPr>
                      </w:p>
                    </w:tc>
                    <w:tc>
                      <w:tcPr>
                        <w:tcW w:w="90" w:type="dxa"/>
                      </w:tcPr>
                      <w:p w14:paraId="4F1B6926"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12F9FE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99DAE2B" w14:textId="77777777" w:rsidR="001B6432" w:rsidRDefault="005A79CF">
                              <w:pPr>
                                <w:spacing w:after="0" w:line="240" w:lineRule="auto"/>
                              </w:pPr>
                              <w:r>
                                <w:rPr>
                                  <w:rFonts w:ascii="Calibri" w:eastAsia="Calibri" w:hAnsi="Calibri"/>
                                  <w:b/>
                                  <w:color w:val="000000"/>
                                  <w:sz w:val="24"/>
                                </w:rPr>
                                <w:t>Activity Commissioning</w:t>
                              </w:r>
                            </w:p>
                          </w:tc>
                        </w:tr>
                      </w:tbl>
                      <w:p w14:paraId="7B156908" w14:textId="77777777" w:rsidR="001B6432" w:rsidRDefault="001B6432">
                        <w:pPr>
                          <w:spacing w:after="0" w:line="240" w:lineRule="auto"/>
                        </w:pPr>
                      </w:p>
                    </w:tc>
                    <w:tc>
                      <w:tcPr>
                        <w:tcW w:w="4804" w:type="dxa"/>
                      </w:tcPr>
                      <w:p w14:paraId="7F6B4021" w14:textId="77777777" w:rsidR="001B6432" w:rsidRDefault="001B6432">
                        <w:pPr>
                          <w:pStyle w:val="EmptyCellLayoutStyle"/>
                          <w:spacing w:after="0" w:line="240" w:lineRule="auto"/>
                        </w:pPr>
                      </w:p>
                    </w:tc>
                  </w:tr>
                </w:tbl>
                <w:p w14:paraId="120BE9CB" w14:textId="77777777" w:rsidR="001B6432" w:rsidRDefault="001B6432">
                  <w:pPr>
                    <w:spacing w:after="0" w:line="240" w:lineRule="auto"/>
                  </w:pPr>
                </w:p>
              </w:tc>
            </w:tr>
            <w:tr w:rsidR="001B6432" w14:paraId="31929C83" w14:textId="77777777">
              <w:trPr>
                <w:trHeight w:val="282"/>
              </w:trPr>
              <w:tc>
                <w:tcPr>
                  <w:tcW w:w="10714" w:type="dxa"/>
                  <w:tcBorders>
                    <w:top w:val="nil"/>
                    <w:left w:val="nil"/>
                    <w:bottom w:val="nil"/>
                    <w:right w:val="nil"/>
                  </w:tcBorders>
                  <w:tcMar>
                    <w:top w:w="39" w:type="dxa"/>
                    <w:left w:w="39" w:type="dxa"/>
                    <w:bottom w:w="39" w:type="dxa"/>
                    <w:right w:w="39" w:type="dxa"/>
                  </w:tcMar>
                </w:tcPr>
                <w:p w14:paraId="31700593" w14:textId="77777777" w:rsidR="001B6432" w:rsidRDefault="001B6432">
                  <w:pPr>
                    <w:spacing w:after="0" w:line="240" w:lineRule="auto"/>
                  </w:pPr>
                </w:p>
              </w:tc>
            </w:tr>
            <w:tr w:rsidR="001B6432" w14:paraId="56185143" w14:textId="77777777">
              <w:trPr>
                <w:trHeight w:val="262"/>
              </w:trPr>
              <w:tc>
                <w:tcPr>
                  <w:tcW w:w="10714" w:type="dxa"/>
                  <w:tcBorders>
                    <w:top w:val="nil"/>
                    <w:left w:val="nil"/>
                    <w:bottom w:val="nil"/>
                    <w:right w:val="nil"/>
                  </w:tcBorders>
                  <w:tcMar>
                    <w:top w:w="39" w:type="dxa"/>
                    <w:left w:w="39" w:type="dxa"/>
                    <w:bottom w:w="39" w:type="dxa"/>
                    <w:right w:w="39" w:type="dxa"/>
                  </w:tcMar>
                </w:tcPr>
                <w:p w14:paraId="608B2BB3"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096162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F24C01"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535ACC4E"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5D5CB59C"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48B00361"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Yes</w:t>
                  </w:r>
                </w:p>
                <w:p w14:paraId="237E74AF"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454F2C40"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4CF77275" w14:textId="77777777">
              <w:trPr>
                <w:trHeight w:val="282"/>
              </w:trPr>
              <w:tc>
                <w:tcPr>
                  <w:tcW w:w="10714" w:type="dxa"/>
                  <w:tcBorders>
                    <w:top w:val="nil"/>
                    <w:left w:val="nil"/>
                    <w:bottom w:val="nil"/>
                    <w:right w:val="nil"/>
                  </w:tcBorders>
                  <w:tcMar>
                    <w:top w:w="39" w:type="dxa"/>
                    <w:left w:w="39" w:type="dxa"/>
                    <w:bottom w:w="39" w:type="dxa"/>
                    <w:right w:w="39" w:type="dxa"/>
                  </w:tcMar>
                </w:tcPr>
                <w:p w14:paraId="780AAF63" w14:textId="77777777" w:rsidR="001B6432" w:rsidRDefault="001B6432">
                  <w:pPr>
                    <w:spacing w:after="0" w:line="240" w:lineRule="auto"/>
                  </w:pPr>
                </w:p>
              </w:tc>
            </w:tr>
            <w:tr w:rsidR="001B6432" w14:paraId="24EE08F3" w14:textId="77777777">
              <w:trPr>
                <w:trHeight w:val="262"/>
              </w:trPr>
              <w:tc>
                <w:tcPr>
                  <w:tcW w:w="10714" w:type="dxa"/>
                  <w:tcBorders>
                    <w:top w:val="nil"/>
                    <w:left w:val="nil"/>
                    <w:bottom w:val="nil"/>
                    <w:right w:val="nil"/>
                  </w:tcBorders>
                  <w:tcMar>
                    <w:top w:w="39" w:type="dxa"/>
                    <w:left w:w="39" w:type="dxa"/>
                    <w:bottom w:w="39" w:type="dxa"/>
                    <w:right w:w="39" w:type="dxa"/>
                  </w:tcMar>
                </w:tcPr>
                <w:p w14:paraId="4BEED855"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7DB619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DA2479" w14:textId="77777777" w:rsidR="001B6432" w:rsidRDefault="005A79CF">
                  <w:pPr>
                    <w:spacing w:after="0" w:line="240" w:lineRule="auto"/>
                  </w:pPr>
                  <w:r>
                    <w:rPr>
                      <w:rFonts w:ascii="Calibri" w:eastAsia="Calibri" w:hAnsi="Calibri"/>
                      <w:color w:val="000000"/>
                    </w:rPr>
                    <w:t>Yes</w:t>
                  </w:r>
                </w:p>
              </w:tc>
            </w:tr>
            <w:tr w:rsidR="001B6432" w14:paraId="03399395" w14:textId="77777777">
              <w:trPr>
                <w:trHeight w:val="262"/>
              </w:trPr>
              <w:tc>
                <w:tcPr>
                  <w:tcW w:w="10714" w:type="dxa"/>
                  <w:tcBorders>
                    <w:top w:val="nil"/>
                    <w:left w:val="nil"/>
                    <w:bottom w:val="nil"/>
                    <w:right w:val="nil"/>
                  </w:tcBorders>
                  <w:tcMar>
                    <w:top w:w="39" w:type="dxa"/>
                    <w:left w:w="39" w:type="dxa"/>
                    <w:bottom w:w="39" w:type="dxa"/>
                    <w:right w:w="39" w:type="dxa"/>
                  </w:tcMar>
                </w:tcPr>
                <w:p w14:paraId="4E072595"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61A8963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DF756C" w14:textId="77777777" w:rsidR="001B6432" w:rsidRDefault="005A79CF">
                  <w:pPr>
                    <w:spacing w:after="0" w:line="240" w:lineRule="auto"/>
                  </w:pPr>
                  <w:r>
                    <w:rPr>
                      <w:rFonts w:ascii="Calibri" w:eastAsia="Calibri" w:hAnsi="Calibri"/>
                      <w:color w:val="000000"/>
                    </w:rPr>
                    <w:t>Yes</w:t>
                  </w:r>
                </w:p>
              </w:tc>
            </w:tr>
            <w:tr w:rsidR="001B6432" w14:paraId="20477761" w14:textId="77777777">
              <w:trPr>
                <w:trHeight w:val="262"/>
              </w:trPr>
              <w:tc>
                <w:tcPr>
                  <w:tcW w:w="10714" w:type="dxa"/>
                  <w:tcBorders>
                    <w:top w:val="nil"/>
                    <w:left w:val="nil"/>
                    <w:bottom w:val="nil"/>
                    <w:right w:val="nil"/>
                  </w:tcBorders>
                  <w:tcMar>
                    <w:top w:w="39" w:type="dxa"/>
                    <w:left w:w="39" w:type="dxa"/>
                    <w:bottom w:w="39" w:type="dxa"/>
                    <w:right w:w="39" w:type="dxa"/>
                  </w:tcMar>
                </w:tcPr>
                <w:p w14:paraId="1B978EA1"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64A7253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BB8340" w14:textId="77777777" w:rsidR="001B6432" w:rsidRDefault="005A79CF">
                  <w:pPr>
                    <w:spacing w:after="0" w:line="240" w:lineRule="auto"/>
                  </w:pPr>
                  <w:r>
                    <w:rPr>
                      <w:rFonts w:ascii="Calibri" w:eastAsia="Calibri" w:hAnsi="Calibri"/>
                      <w:color w:val="000000"/>
                    </w:rPr>
                    <w:t>No</w:t>
                  </w:r>
                </w:p>
              </w:tc>
            </w:tr>
            <w:tr w:rsidR="001B6432" w14:paraId="3B1AC967" w14:textId="77777777">
              <w:trPr>
                <w:trHeight w:val="262"/>
              </w:trPr>
              <w:tc>
                <w:tcPr>
                  <w:tcW w:w="10714" w:type="dxa"/>
                  <w:tcBorders>
                    <w:top w:val="nil"/>
                    <w:left w:val="nil"/>
                    <w:bottom w:val="nil"/>
                    <w:right w:val="nil"/>
                  </w:tcBorders>
                  <w:tcMar>
                    <w:top w:w="39" w:type="dxa"/>
                    <w:left w:w="39" w:type="dxa"/>
                    <w:bottom w:w="39" w:type="dxa"/>
                    <w:right w:w="39" w:type="dxa"/>
                  </w:tcMar>
                </w:tcPr>
                <w:p w14:paraId="7B4C59B7"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49C02CC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AD3B14" w14:textId="77777777" w:rsidR="001B6432" w:rsidRDefault="005A79CF">
                  <w:pPr>
                    <w:spacing w:after="0" w:line="240" w:lineRule="auto"/>
                  </w:pPr>
                  <w:r>
                    <w:rPr>
                      <w:rFonts w:ascii="Calibri" w:eastAsia="Calibri" w:hAnsi="Calibri"/>
                      <w:color w:val="000000"/>
                    </w:rPr>
                    <w:t>No</w:t>
                  </w:r>
                </w:p>
              </w:tc>
            </w:tr>
            <w:tr w:rsidR="001B6432" w14:paraId="4BC91EFB" w14:textId="77777777">
              <w:trPr>
                <w:trHeight w:val="262"/>
              </w:trPr>
              <w:tc>
                <w:tcPr>
                  <w:tcW w:w="10714" w:type="dxa"/>
                  <w:tcBorders>
                    <w:top w:val="nil"/>
                    <w:left w:val="nil"/>
                    <w:bottom w:val="nil"/>
                    <w:right w:val="nil"/>
                  </w:tcBorders>
                  <w:tcMar>
                    <w:top w:w="39" w:type="dxa"/>
                    <w:left w:w="39" w:type="dxa"/>
                    <w:bottom w:w="39" w:type="dxa"/>
                    <w:right w:w="39" w:type="dxa"/>
                  </w:tcMar>
                </w:tcPr>
                <w:p w14:paraId="6C81D4AF" w14:textId="77777777" w:rsidR="001B6432" w:rsidRDefault="005A79CF">
                  <w:pPr>
                    <w:spacing w:after="0" w:line="240" w:lineRule="auto"/>
                  </w:pPr>
                  <w:r>
                    <w:rPr>
                      <w:rFonts w:ascii="Calibri" w:eastAsia="Calibri" w:hAnsi="Calibri"/>
                      <w:b/>
                      <w:color w:val="000000"/>
                    </w:rPr>
                    <w:t xml:space="preserve">Decommissioning </w:t>
                  </w:r>
                </w:p>
              </w:tc>
            </w:tr>
            <w:tr w:rsidR="001B6432" w14:paraId="58DEF8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B6621D" w14:textId="77777777" w:rsidR="001B6432" w:rsidRDefault="005A79CF">
                  <w:pPr>
                    <w:spacing w:after="0" w:line="240" w:lineRule="auto"/>
                  </w:pPr>
                  <w:r>
                    <w:rPr>
                      <w:rFonts w:ascii="Calibri" w:eastAsia="Calibri" w:hAnsi="Calibri"/>
                      <w:color w:val="000000"/>
                    </w:rPr>
                    <w:t>No</w:t>
                  </w:r>
                </w:p>
              </w:tc>
            </w:tr>
            <w:tr w:rsidR="001B6432" w14:paraId="17A6CA40" w14:textId="77777777">
              <w:trPr>
                <w:trHeight w:val="262"/>
              </w:trPr>
              <w:tc>
                <w:tcPr>
                  <w:tcW w:w="10714" w:type="dxa"/>
                  <w:tcBorders>
                    <w:top w:val="nil"/>
                    <w:left w:val="nil"/>
                    <w:bottom w:val="nil"/>
                    <w:right w:val="nil"/>
                  </w:tcBorders>
                  <w:tcMar>
                    <w:top w:w="39" w:type="dxa"/>
                    <w:left w:w="39" w:type="dxa"/>
                    <w:bottom w:w="39" w:type="dxa"/>
                    <w:right w:w="39" w:type="dxa"/>
                  </w:tcMar>
                </w:tcPr>
                <w:p w14:paraId="7CDF254C"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2D5CA15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A9B39E" w14:textId="77777777" w:rsidR="001B6432" w:rsidRDefault="005A79CF">
                  <w:pPr>
                    <w:spacing w:after="0" w:line="240" w:lineRule="auto"/>
                  </w:pPr>
                  <w:r>
                    <w:rPr>
                      <w:rFonts w:ascii="Calibri" w:eastAsia="Calibri" w:hAnsi="Calibri"/>
                      <w:color w:val="000000"/>
                    </w:rPr>
                    <w:t>N/A</w:t>
                  </w:r>
                </w:p>
              </w:tc>
            </w:tr>
            <w:tr w:rsidR="001B6432" w14:paraId="712F7DA0" w14:textId="77777777">
              <w:trPr>
                <w:trHeight w:val="262"/>
              </w:trPr>
              <w:tc>
                <w:tcPr>
                  <w:tcW w:w="10714" w:type="dxa"/>
                  <w:tcBorders>
                    <w:top w:val="nil"/>
                    <w:left w:val="nil"/>
                    <w:bottom w:val="nil"/>
                    <w:right w:val="nil"/>
                  </w:tcBorders>
                  <w:tcMar>
                    <w:top w:w="39" w:type="dxa"/>
                    <w:left w:w="39" w:type="dxa"/>
                    <w:bottom w:w="39" w:type="dxa"/>
                    <w:right w:w="39" w:type="dxa"/>
                  </w:tcMar>
                </w:tcPr>
                <w:p w14:paraId="55A68B01"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250E21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F36247" w14:textId="77777777" w:rsidR="001B6432" w:rsidRDefault="005A79CF">
                  <w:pPr>
                    <w:spacing w:after="0" w:line="240" w:lineRule="auto"/>
                  </w:pPr>
                  <w:r>
                    <w:rPr>
                      <w:rFonts w:ascii="Calibri" w:eastAsia="Calibri" w:hAnsi="Calibri"/>
                      <w:color w:val="000000"/>
                    </w:rPr>
                    <w:t xml:space="preserve">During 2020, Brisbane South PHN finalised a health literacy plan for people 55 years and older. This project was developed using a co-design process, involving both community members and service providers from the Brisbane South PHN region. This process </w:t>
                  </w:r>
                  <w:r>
                    <w:rPr>
                      <w:rFonts w:ascii="Calibri" w:eastAsia="Calibri" w:hAnsi="Calibri"/>
                      <w:color w:val="000000"/>
                    </w:rPr>
                    <w:lastRenderedPageBreak/>
                    <w:t>resulted in perspectives being gathered from over 400 community members, and design workshops involving eight community members being held.</w:t>
                  </w:r>
                </w:p>
              </w:tc>
            </w:tr>
            <w:tr w:rsidR="001B6432" w14:paraId="30C78A8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933BC31" w14:textId="77777777" w:rsidR="001B6432" w:rsidRDefault="001B6432">
                  <w:pPr>
                    <w:spacing w:after="0" w:line="240" w:lineRule="auto"/>
                  </w:pPr>
                </w:p>
              </w:tc>
            </w:tr>
            <w:tr w:rsidR="001B6432" w14:paraId="1B0E1EA3" w14:textId="77777777">
              <w:tc>
                <w:tcPr>
                  <w:tcW w:w="10714" w:type="dxa"/>
                  <w:tcBorders>
                    <w:top w:val="nil"/>
                    <w:left w:val="nil"/>
                    <w:bottom w:val="nil"/>
                    <w:right w:val="nil"/>
                  </w:tcBorders>
                  <w:tcMar>
                    <w:top w:w="0" w:type="dxa"/>
                    <w:left w:w="0" w:type="dxa"/>
                    <w:bottom w:w="0" w:type="dxa"/>
                    <w:right w:w="0" w:type="dxa"/>
                  </w:tcMar>
                </w:tcPr>
                <w:p w14:paraId="51789C39" w14:textId="77777777" w:rsidR="001B6432" w:rsidRDefault="001B6432">
                  <w:pPr>
                    <w:spacing w:after="0" w:line="240" w:lineRule="auto"/>
                  </w:pPr>
                </w:p>
              </w:tc>
            </w:tr>
            <w:tr w:rsidR="001B6432" w14:paraId="394A3947" w14:textId="77777777">
              <w:trPr>
                <w:trHeight w:val="195"/>
              </w:trPr>
              <w:tc>
                <w:tcPr>
                  <w:tcW w:w="10714" w:type="dxa"/>
                  <w:tcBorders>
                    <w:top w:val="nil"/>
                    <w:left w:val="nil"/>
                    <w:bottom w:val="nil"/>
                    <w:right w:val="nil"/>
                  </w:tcBorders>
                  <w:tcMar>
                    <w:top w:w="0" w:type="dxa"/>
                    <w:left w:w="0" w:type="dxa"/>
                    <w:bottom w:w="0" w:type="dxa"/>
                    <w:right w:w="0" w:type="dxa"/>
                  </w:tcMar>
                </w:tcPr>
                <w:p w14:paraId="09DB3343" w14:textId="77777777" w:rsidR="001B6432" w:rsidRDefault="001B6432">
                  <w:pPr>
                    <w:spacing w:after="0" w:line="240" w:lineRule="auto"/>
                  </w:pPr>
                </w:p>
              </w:tc>
            </w:tr>
          </w:tbl>
          <w:p w14:paraId="6F842B83" w14:textId="77777777" w:rsidR="001B6432" w:rsidRDefault="001B6432">
            <w:pPr>
              <w:spacing w:after="0" w:line="240" w:lineRule="auto"/>
            </w:pPr>
          </w:p>
        </w:tc>
        <w:tc>
          <w:tcPr>
            <w:tcW w:w="762" w:type="dxa"/>
          </w:tcPr>
          <w:p w14:paraId="3C862ECF" w14:textId="77777777" w:rsidR="001B6432" w:rsidRDefault="001B6432">
            <w:pPr>
              <w:pStyle w:val="EmptyCellLayoutStyle"/>
              <w:spacing w:after="0" w:line="240" w:lineRule="auto"/>
            </w:pPr>
          </w:p>
        </w:tc>
      </w:tr>
    </w:tbl>
    <w:p w14:paraId="6587E55F" w14:textId="28F88F55"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5A0F208A" w14:textId="77777777">
        <w:tc>
          <w:tcPr>
            <w:tcW w:w="762" w:type="dxa"/>
          </w:tcPr>
          <w:p w14:paraId="297750CC"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4C4E6C73"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1696017A"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7924FD1" w14:textId="77777777" w:rsidR="001B6432" w:rsidRDefault="005A79CF">
                        <w:pPr>
                          <w:spacing w:after="0" w:line="240" w:lineRule="auto"/>
                        </w:pPr>
                        <w:r>
                          <w:rPr>
                            <w:noProof/>
                          </w:rPr>
                          <w:drawing>
                            <wp:inline distT="0" distB="0" distL="0" distR="0" wp14:anchorId="0F71DDF3" wp14:editId="1E5C7930">
                              <wp:extent cx="949717" cy="620969"/>
                              <wp:effectExtent l="0" t="0" r="0" b="0"/>
                              <wp:docPr id="126" name="img3.png"/>
                              <wp:cNvGraphicFramePr/>
                              <a:graphic xmlns:a="http://schemas.openxmlformats.org/drawingml/2006/main">
                                <a:graphicData uri="http://schemas.openxmlformats.org/drawingml/2006/picture">
                                  <pic:pic xmlns:pic="http://schemas.openxmlformats.org/drawingml/2006/picture">
                                    <pic:nvPicPr>
                                      <pic:cNvPr id="12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32575985"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30CEFC6" w14:textId="77777777" w:rsidR="001B6432" w:rsidRDefault="005A79CF">
                              <w:pPr>
                                <w:spacing w:after="0" w:line="240" w:lineRule="auto"/>
                              </w:pPr>
                              <w:r>
                                <w:rPr>
                                  <w:rFonts w:ascii="Calibri" w:eastAsia="Calibri" w:hAnsi="Calibri"/>
                                  <w:b/>
                                  <w:color w:val="000000"/>
                                  <w:sz w:val="36"/>
                                </w:rPr>
                                <w:t>CF - 51 - CF 5.1 Early Years Allied Health</w:t>
                              </w:r>
                            </w:p>
                          </w:tc>
                        </w:tr>
                      </w:tbl>
                      <w:p w14:paraId="5C120DF2" w14:textId="77777777" w:rsidR="001B6432" w:rsidRDefault="001B6432">
                        <w:pPr>
                          <w:spacing w:after="0" w:line="240" w:lineRule="auto"/>
                        </w:pPr>
                      </w:p>
                    </w:tc>
                    <w:tc>
                      <w:tcPr>
                        <w:tcW w:w="43" w:type="dxa"/>
                        <w:shd w:val="clear" w:color="auto" w:fill="DDE1EA"/>
                      </w:tcPr>
                      <w:p w14:paraId="3BADD375" w14:textId="77777777" w:rsidR="001B6432" w:rsidRDefault="001B6432">
                        <w:pPr>
                          <w:pStyle w:val="EmptyCellLayoutStyle"/>
                          <w:spacing w:after="0" w:line="240" w:lineRule="auto"/>
                        </w:pPr>
                      </w:p>
                    </w:tc>
                  </w:tr>
                </w:tbl>
                <w:p w14:paraId="13C37439" w14:textId="77777777" w:rsidR="001B6432" w:rsidRDefault="001B6432">
                  <w:pPr>
                    <w:spacing w:after="0" w:line="240" w:lineRule="auto"/>
                  </w:pPr>
                </w:p>
              </w:tc>
            </w:tr>
            <w:tr w:rsidR="001B6432" w14:paraId="4D9C01C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7A34506" w14:textId="77777777" w:rsidR="001B6432" w:rsidRDefault="001B6432">
                  <w:pPr>
                    <w:spacing w:after="0" w:line="240" w:lineRule="auto"/>
                  </w:pPr>
                </w:p>
              </w:tc>
            </w:tr>
            <w:tr w:rsidR="001B6432" w14:paraId="2242777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005CC94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4FDCA72" w14:textId="77777777" w:rsidR="001B6432" w:rsidRDefault="005A79CF">
                        <w:pPr>
                          <w:spacing w:after="0" w:line="240" w:lineRule="auto"/>
                        </w:pPr>
                        <w:r>
                          <w:rPr>
                            <w:noProof/>
                          </w:rPr>
                          <w:drawing>
                            <wp:inline distT="0" distB="0" distL="0" distR="0" wp14:anchorId="5CA1EBF8" wp14:editId="4AE67883">
                              <wp:extent cx="615003" cy="384377"/>
                              <wp:effectExtent l="0" t="0" r="0" b="0"/>
                              <wp:docPr id="128" name="img4.png"/>
                              <wp:cNvGraphicFramePr/>
                              <a:graphic xmlns:a="http://schemas.openxmlformats.org/drawingml/2006/main">
                                <a:graphicData uri="http://schemas.openxmlformats.org/drawingml/2006/picture">
                                  <pic:pic xmlns:pic="http://schemas.openxmlformats.org/drawingml/2006/picture">
                                    <pic:nvPicPr>
                                      <pic:cNvPr id="12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474C615D" w14:textId="77777777" w:rsidR="001B6432" w:rsidRDefault="001B6432">
                        <w:pPr>
                          <w:pStyle w:val="EmptyCellLayoutStyle"/>
                          <w:spacing w:after="0" w:line="240" w:lineRule="auto"/>
                        </w:pPr>
                      </w:p>
                    </w:tc>
                    <w:tc>
                      <w:tcPr>
                        <w:tcW w:w="3375" w:type="dxa"/>
                      </w:tcPr>
                      <w:p w14:paraId="584000A1" w14:textId="77777777" w:rsidR="001B6432" w:rsidRDefault="001B6432">
                        <w:pPr>
                          <w:pStyle w:val="EmptyCellLayoutStyle"/>
                          <w:spacing w:after="0" w:line="240" w:lineRule="auto"/>
                        </w:pPr>
                      </w:p>
                    </w:tc>
                    <w:tc>
                      <w:tcPr>
                        <w:tcW w:w="6154" w:type="dxa"/>
                      </w:tcPr>
                      <w:p w14:paraId="2A650425" w14:textId="77777777" w:rsidR="001B6432" w:rsidRDefault="001B6432">
                        <w:pPr>
                          <w:pStyle w:val="EmptyCellLayoutStyle"/>
                          <w:spacing w:after="0" w:line="240" w:lineRule="auto"/>
                        </w:pPr>
                      </w:p>
                    </w:tc>
                  </w:tr>
                  <w:tr w:rsidR="001B6432" w14:paraId="49FAF454" w14:textId="77777777">
                    <w:trPr>
                      <w:trHeight w:val="601"/>
                    </w:trPr>
                    <w:tc>
                      <w:tcPr>
                        <w:tcW w:w="1095" w:type="dxa"/>
                        <w:vMerge/>
                      </w:tcPr>
                      <w:p w14:paraId="02A14C82" w14:textId="77777777" w:rsidR="001B6432" w:rsidRDefault="001B6432">
                        <w:pPr>
                          <w:pStyle w:val="EmptyCellLayoutStyle"/>
                          <w:spacing w:after="0" w:line="240" w:lineRule="auto"/>
                        </w:pPr>
                      </w:p>
                    </w:tc>
                    <w:tc>
                      <w:tcPr>
                        <w:tcW w:w="90" w:type="dxa"/>
                      </w:tcPr>
                      <w:p w14:paraId="0100C9CF"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4C4115B4"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64ABCFE" w14:textId="77777777" w:rsidR="001B6432" w:rsidRDefault="005A79CF">
                              <w:pPr>
                                <w:spacing w:after="0" w:line="240" w:lineRule="auto"/>
                              </w:pPr>
                              <w:r>
                                <w:rPr>
                                  <w:rFonts w:ascii="Calibri" w:eastAsia="Calibri" w:hAnsi="Calibri"/>
                                  <w:b/>
                                  <w:color w:val="000000"/>
                                  <w:sz w:val="24"/>
                                </w:rPr>
                                <w:t>Activity Metadata</w:t>
                              </w:r>
                            </w:p>
                          </w:tc>
                        </w:tr>
                      </w:tbl>
                      <w:p w14:paraId="77EA84A3" w14:textId="77777777" w:rsidR="001B6432" w:rsidRDefault="001B6432">
                        <w:pPr>
                          <w:spacing w:after="0" w:line="240" w:lineRule="auto"/>
                        </w:pPr>
                      </w:p>
                    </w:tc>
                    <w:tc>
                      <w:tcPr>
                        <w:tcW w:w="6154" w:type="dxa"/>
                      </w:tcPr>
                      <w:p w14:paraId="7AEF50C8" w14:textId="77777777" w:rsidR="001B6432" w:rsidRDefault="001B6432">
                        <w:pPr>
                          <w:pStyle w:val="EmptyCellLayoutStyle"/>
                          <w:spacing w:after="0" w:line="240" w:lineRule="auto"/>
                        </w:pPr>
                      </w:p>
                    </w:tc>
                  </w:tr>
                </w:tbl>
                <w:p w14:paraId="3B7C151B" w14:textId="77777777" w:rsidR="001B6432" w:rsidRDefault="001B6432">
                  <w:pPr>
                    <w:spacing w:after="0" w:line="240" w:lineRule="auto"/>
                  </w:pPr>
                </w:p>
              </w:tc>
            </w:tr>
            <w:tr w:rsidR="001B6432" w14:paraId="1B7CDB68" w14:textId="77777777">
              <w:trPr>
                <w:trHeight w:val="282"/>
              </w:trPr>
              <w:tc>
                <w:tcPr>
                  <w:tcW w:w="10714" w:type="dxa"/>
                  <w:tcBorders>
                    <w:top w:val="nil"/>
                    <w:left w:val="nil"/>
                    <w:bottom w:val="nil"/>
                    <w:right w:val="nil"/>
                  </w:tcBorders>
                  <w:tcMar>
                    <w:top w:w="39" w:type="dxa"/>
                    <w:left w:w="39" w:type="dxa"/>
                    <w:bottom w:w="39" w:type="dxa"/>
                    <w:right w:w="39" w:type="dxa"/>
                  </w:tcMar>
                </w:tcPr>
                <w:p w14:paraId="6AECDA3A" w14:textId="77777777" w:rsidR="001B6432" w:rsidRDefault="001B6432">
                  <w:pPr>
                    <w:spacing w:after="0" w:line="240" w:lineRule="auto"/>
                  </w:pPr>
                </w:p>
              </w:tc>
            </w:tr>
            <w:tr w:rsidR="001B6432" w14:paraId="530BFE0E" w14:textId="77777777">
              <w:trPr>
                <w:trHeight w:val="262"/>
              </w:trPr>
              <w:tc>
                <w:tcPr>
                  <w:tcW w:w="10714" w:type="dxa"/>
                  <w:tcBorders>
                    <w:top w:val="nil"/>
                    <w:left w:val="nil"/>
                    <w:bottom w:val="nil"/>
                    <w:right w:val="nil"/>
                  </w:tcBorders>
                  <w:tcMar>
                    <w:top w:w="39" w:type="dxa"/>
                    <w:left w:w="39" w:type="dxa"/>
                    <w:bottom w:w="39" w:type="dxa"/>
                    <w:right w:w="39" w:type="dxa"/>
                  </w:tcMar>
                </w:tcPr>
                <w:p w14:paraId="1FF9F3D5"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B1B4F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1E4A76" w14:textId="77777777" w:rsidR="001B6432" w:rsidRDefault="005A79CF">
                  <w:pPr>
                    <w:spacing w:after="0" w:line="240" w:lineRule="auto"/>
                  </w:pPr>
                  <w:r>
                    <w:rPr>
                      <w:rFonts w:ascii="Calibri" w:eastAsia="Calibri" w:hAnsi="Calibri"/>
                      <w:color w:val="000000"/>
                    </w:rPr>
                    <w:t>Core Funding</w:t>
                  </w:r>
                </w:p>
              </w:tc>
            </w:tr>
            <w:tr w:rsidR="001B6432" w14:paraId="4455CFAD" w14:textId="77777777">
              <w:trPr>
                <w:trHeight w:val="262"/>
              </w:trPr>
              <w:tc>
                <w:tcPr>
                  <w:tcW w:w="10714" w:type="dxa"/>
                  <w:tcBorders>
                    <w:top w:val="nil"/>
                    <w:left w:val="nil"/>
                    <w:bottom w:val="nil"/>
                    <w:right w:val="nil"/>
                  </w:tcBorders>
                  <w:tcMar>
                    <w:top w:w="39" w:type="dxa"/>
                    <w:left w:w="39" w:type="dxa"/>
                    <w:bottom w:w="39" w:type="dxa"/>
                    <w:right w:w="39" w:type="dxa"/>
                  </w:tcMar>
                </w:tcPr>
                <w:p w14:paraId="21C60260"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2CB3DC8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0CFF88" w14:textId="77777777" w:rsidR="001B6432" w:rsidRDefault="005A79CF">
                  <w:pPr>
                    <w:spacing w:after="0" w:line="240" w:lineRule="auto"/>
                  </w:pPr>
                  <w:r>
                    <w:rPr>
                      <w:rFonts w:ascii="Calibri" w:eastAsia="Calibri" w:hAnsi="Calibri"/>
                      <w:color w:val="000000"/>
                    </w:rPr>
                    <w:t>CF</w:t>
                  </w:r>
                </w:p>
              </w:tc>
            </w:tr>
            <w:tr w:rsidR="001B6432" w14:paraId="5DD00BDA" w14:textId="77777777">
              <w:trPr>
                <w:trHeight w:val="262"/>
              </w:trPr>
              <w:tc>
                <w:tcPr>
                  <w:tcW w:w="10714" w:type="dxa"/>
                  <w:tcBorders>
                    <w:top w:val="nil"/>
                    <w:left w:val="nil"/>
                    <w:bottom w:val="nil"/>
                    <w:right w:val="nil"/>
                  </w:tcBorders>
                  <w:tcMar>
                    <w:top w:w="39" w:type="dxa"/>
                    <w:left w:w="39" w:type="dxa"/>
                    <w:bottom w:w="39" w:type="dxa"/>
                    <w:right w:w="39" w:type="dxa"/>
                  </w:tcMar>
                </w:tcPr>
                <w:p w14:paraId="0B1FCB89"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3484BFA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63962C" w14:textId="77777777" w:rsidR="001B6432" w:rsidRDefault="005A79CF">
                  <w:pPr>
                    <w:spacing w:after="0" w:line="240" w:lineRule="auto"/>
                  </w:pPr>
                  <w:r>
                    <w:rPr>
                      <w:rFonts w:ascii="Calibri" w:eastAsia="Calibri" w:hAnsi="Calibri"/>
                      <w:color w:val="000000"/>
                    </w:rPr>
                    <w:t>51</w:t>
                  </w:r>
                </w:p>
              </w:tc>
            </w:tr>
            <w:tr w:rsidR="001B6432" w14:paraId="49D4A8D8" w14:textId="77777777">
              <w:trPr>
                <w:trHeight w:val="262"/>
              </w:trPr>
              <w:tc>
                <w:tcPr>
                  <w:tcW w:w="10714" w:type="dxa"/>
                  <w:tcBorders>
                    <w:top w:val="nil"/>
                    <w:left w:val="nil"/>
                    <w:bottom w:val="nil"/>
                    <w:right w:val="nil"/>
                  </w:tcBorders>
                  <w:tcMar>
                    <w:top w:w="39" w:type="dxa"/>
                    <w:left w:w="39" w:type="dxa"/>
                    <w:bottom w:w="39" w:type="dxa"/>
                    <w:right w:w="39" w:type="dxa"/>
                  </w:tcMar>
                </w:tcPr>
                <w:p w14:paraId="63B8F67B"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033D0CB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5E5057" w14:textId="77777777" w:rsidR="001B6432" w:rsidRDefault="005A79CF">
                  <w:pPr>
                    <w:spacing w:after="0" w:line="240" w:lineRule="auto"/>
                  </w:pPr>
                  <w:r>
                    <w:rPr>
                      <w:rFonts w:ascii="Calibri" w:eastAsia="Calibri" w:hAnsi="Calibri"/>
                      <w:color w:val="000000"/>
                    </w:rPr>
                    <w:t>CF 5.1 Early Years Allied Health</w:t>
                  </w:r>
                </w:p>
              </w:tc>
            </w:tr>
            <w:tr w:rsidR="001B6432" w14:paraId="672A4089" w14:textId="77777777">
              <w:trPr>
                <w:trHeight w:val="262"/>
              </w:trPr>
              <w:tc>
                <w:tcPr>
                  <w:tcW w:w="10714" w:type="dxa"/>
                  <w:tcBorders>
                    <w:top w:val="nil"/>
                    <w:left w:val="nil"/>
                    <w:bottom w:val="nil"/>
                    <w:right w:val="nil"/>
                  </w:tcBorders>
                  <w:tcMar>
                    <w:top w:w="39" w:type="dxa"/>
                    <w:left w:w="39" w:type="dxa"/>
                    <w:bottom w:w="39" w:type="dxa"/>
                    <w:right w:w="39" w:type="dxa"/>
                  </w:tcMar>
                </w:tcPr>
                <w:p w14:paraId="581CE280"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5F77E8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FAB829" w14:textId="77777777" w:rsidR="001B6432" w:rsidRDefault="005A79CF">
                  <w:pPr>
                    <w:spacing w:after="0" w:line="240" w:lineRule="auto"/>
                  </w:pPr>
                  <w:r>
                    <w:rPr>
                      <w:rFonts w:ascii="Calibri" w:eastAsia="Calibri" w:hAnsi="Calibri"/>
                      <w:color w:val="000000"/>
                    </w:rPr>
                    <w:t>Modified</w:t>
                  </w:r>
                </w:p>
              </w:tc>
            </w:tr>
            <w:tr w:rsidR="001B6432" w14:paraId="4FA290A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61C1D73" w14:textId="77777777" w:rsidR="001B6432" w:rsidRDefault="001B6432">
                  <w:pPr>
                    <w:spacing w:after="0" w:line="240" w:lineRule="auto"/>
                  </w:pPr>
                </w:p>
              </w:tc>
            </w:tr>
            <w:tr w:rsidR="001B6432" w14:paraId="3A56CD44" w14:textId="77777777">
              <w:trPr>
                <w:trHeight w:val="282"/>
              </w:trPr>
              <w:tc>
                <w:tcPr>
                  <w:tcW w:w="10714" w:type="dxa"/>
                  <w:tcBorders>
                    <w:top w:val="nil"/>
                    <w:left w:val="nil"/>
                    <w:bottom w:val="nil"/>
                    <w:right w:val="nil"/>
                  </w:tcBorders>
                  <w:tcMar>
                    <w:top w:w="39" w:type="dxa"/>
                    <w:left w:w="39" w:type="dxa"/>
                    <w:bottom w:w="39" w:type="dxa"/>
                    <w:right w:w="39" w:type="dxa"/>
                  </w:tcMar>
                </w:tcPr>
                <w:p w14:paraId="2A953D20" w14:textId="77777777" w:rsidR="001B6432" w:rsidRDefault="001B6432">
                  <w:pPr>
                    <w:spacing w:after="0" w:line="240" w:lineRule="auto"/>
                  </w:pPr>
                </w:p>
              </w:tc>
            </w:tr>
            <w:tr w:rsidR="001B6432" w14:paraId="65A6A7D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4D64EA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F0D7EF9" w14:textId="77777777" w:rsidR="001B6432" w:rsidRDefault="005A79CF">
                        <w:pPr>
                          <w:spacing w:after="0" w:line="240" w:lineRule="auto"/>
                        </w:pPr>
                        <w:r>
                          <w:rPr>
                            <w:noProof/>
                          </w:rPr>
                          <w:drawing>
                            <wp:inline distT="0" distB="0" distL="0" distR="0" wp14:anchorId="06AA1741" wp14:editId="464ACE09">
                              <wp:extent cx="615003" cy="384377"/>
                              <wp:effectExtent l="0" t="0" r="0" b="0"/>
                              <wp:docPr id="130" name="img5.png"/>
                              <wp:cNvGraphicFramePr/>
                              <a:graphic xmlns:a="http://schemas.openxmlformats.org/drawingml/2006/main">
                                <a:graphicData uri="http://schemas.openxmlformats.org/drawingml/2006/picture">
                                  <pic:pic xmlns:pic="http://schemas.openxmlformats.org/drawingml/2006/picture">
                                    <pic:nvPicPr>
                                      <pic:cNvPr id="13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3CCE50F" w14:textId="77777777" w:rsidR="001B6432" w:rsidRDefault="001B6432">
                        <w:pPr>
                          <w:pStyle w:val="EmptyCellLayoutStyle"/>
                          <w:spacing w:after="0" w:line="240" w:lineRule="auto"/>
                        </w:pPr>
                      </w:p>
                    </w:tc>
                    <w:tc>
                      <w:tcPr>
                        <w:tcW w:w="4725" w:type="dxa"/>
                      </w:tcPr>
                      <w:p w14:paraId="567C38AE" w14:textId="77777777" w:rsidR="001B6432" w:rsidRDefault="001B6432">
                        <w:pPr>
                          <w:pStyle w:val="EmptyCellLayoutStyle"/>
                          <w:spacing w:after="0" w:line="240" w:lineRule="auto"/>
                        </w:pPr>
                      </w:p>
                    </w:tc>
                    <w:tc>
                      <w:tcPr>
                        <w:tcW w:w="4804" w:type="dxa"/>
                      </w:tcPr>
                      <w:p w14:paraId="769748F1" w14:textId="77777777" w:rsidR="001B6432" w:rsidRDefault="001B6432">
                        <w:pPr>
                          <w:pStyle w:val="EmptyCellLayoutStyle"/>
                          <w:spacing w:after="0" w:line="240" w:lineRule="auto"/>
                        </w:pPr>
                      </w:p>
                    </w:tc>
                  </w:tr>
                  <w:tr w:rsidR="001B6432" w14:paraId="22FD578C" w14:textId="77777777">
                    <w:trPr>
                      <w:trHeight w:val="601"/>
                    </w:trPr>
                    <w:tc>
                      <w:tcPr>
                        <w:tcW w:w="1095" w:type="dxa"/>
                        <w:vMerge/>
                      </w:tcPr>
                      <w:p w14:paraId="4C94DF8B" w14:textId="77777777" w:rsidR="001B6432" w:rsidRDefault="001B6432">
                        <w:pPr>
                          <w:pStyle w:val="EmptyCellLayoutStyle"/>
                          <w:spacing w:after="0" w:line="240" w:lineRule="auto"/>
                        </w:pPr>
                      </w:p>
                    </w:tc>
                    <w:tc>
                      <w:tcPr>
                        <w:tcW w:w="90" w:type="dxa"/>
                      </w:tcPr>
                      <w:p w14:paraId="0650C725"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550A59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3F47C47" w14:textId="77777777" w:rsidR="001B6432" w:rsidRDefault="005A79CF">
                              <w:pPr>
                                <w:spacing w:after="0" w:line="240" w:lineRule="auto"/>
                              </w:pPr>
                              <w:r>
                                <w:rPr>
                                  <w:rFonts w:ascii="Calibri" w:eastAsia="Calibri" w:hAnsi="Calibri"/>
                                  <w:b/>
                                  <w:color w:val="000000"/>
                                  <w:sz w:val="24"/>
                                </w:rPr>
                                <w:t>Activity Priorities and Description</w:t>
                              </w:r>
                            </w:p>
                          </w:tc>
                        </w:tr>
                      </w:tbl>
                      <w:p w14:paraId="71ED0D48" w14:textId="77777777" w:rsidR="001B6432" w:rsidRDefault="001B6432">
                        <w:pPr>
                          <w:spacing w:after="0" w:line="240" w:lineRule="auto"/>
                        </w:pPr>
                      </w:p>
                    </w:tc>
                    <w:tc>
                      <w:tcPr>
                        <w:tcW w:w="4804" w:type="dxa"/>
                      </w:tcPr>
                      <w:p w14:paraId="2E23804A" w14:textId="77777777" w:rsidR="001B6432" w:rsidRDefault="001B6432">
                        <w:pPr>
                          <w:pStyle w:val="EmptyCellLayoutStyle"/>
                          <w:spacing w:after="0" w:line="240" w:lineRule="auto"/>
                        </w:pPr>
                      </w:p>
                    </w:tc>
                  </w:tr>
                </w:tbl>
                <w:p w14:paraId="6C146654" w14:textId="77777777" w:rsidR="001B6432" w:rsidRDefault="001B6432">
                  <w:pPr>
                    <w:spacing w:after="0" w:line="240" w:lineRule="auto"/>
                  </w:pPr>
                </w:p>
              </w:tc>
            </w:tr>
            <w:tr w:rsidR="001B6432" w14:paraId="421FF89F" w14:textId="77777777">
              <w:trPr>
                <w:trHeight w:val="282"/>
              </w:trPr>
              <w:tc>
                <w:tcPr>
                  <w:tcW w:w="10714" w:type="dxa"/>
                  <w:tcBorders>
                    <w:top w:val="nil"/>
                    <w:left w:val="nil"/>
                    <w:bottom w:val="nil"/>
                    <w:right w:val="nil"/>
                  </w:tcBorders>
                  <w:tcMar>
                    <w:top w:w="39" w:type="dxa"/>
                    <w:left w:w="39" w:type="dxa"/>
                    <w:bottom w:w="39" w:type="dxa"/>
                    <w:right w:w="39" w:type="dxa"/>
                  </w:tcMar>
                </w:tcPr>
                <w:p w14:paraId="4582B329" w14:textId="77777777" w:rsidR="001B6432" w:rsidRDefault="001B6432">
                  <w:pPr>
                    <w:spacing w:after="0" w:line="240" w:lineRule="auto"/>
                  </w:pPr>
                </w:p>
              </w:tc>
            </w:tr>
            <w:tr w:rsidR="001B6432" w14:paraId="7656769D" w14:textId="77777777">
              <w:trPr>
                <w:trHeight w:val="262"/>
              </w:trPr>
              <w:tc>
                <w:tcPr>
                  <w:tcW w:w="10714" w:type="dxa"/>
                  <w:tcBorders>
                    <w:top w:val="nil"/>
                    <w:left w:val="nil"/>
                    <w:bottom w:val="nil"/>
                    <w:right w:val="nil"/>
                  </w:tcBorders>
                  <w:tcMar>
                    <w:top w:w="39" w:type="dxa"/>
                    <w:left w:w="39" w:type="dxa"/>
                    <w:bottom w:w="39" w:type="dxa"/>
                    <w:right w:w="39" w:type="dxa"/>
                  </w:tcMar>
                </w:tcPr>
                <w:p w14:paraId="5F91C599"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C5467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1164C9" w14:textId="77777777" w:rsidR="001B6432" w:rsidRDefault="005A79CF">
                  <w:pPr>
                    <w:spacing w:after="0" w:line="240" w:lineRule="auto"/>
                  </w:pPr>
                  <w:r>
                    <w:rPr>
                      <w:rFonts w:ascii="Calibri" w:eastAsia="Calibri" w:hAnsi="Calibri"/>
                      <w:color w:val="000000"/>
                    </w:rPr>
                    <w:t>Population Health</w:t>
                  </w:r>
                </w:p>
              </w:tc>
            </w:tr>
            <w:tr w:rsidR="001B6432" w14:paraId="3B624656" w14:textId="77777777">
              <w:trPr>
                <w:trHeight w:val="282"/>
              </w:trPr>
              <w:tc>
                <w:tcPr>
                  <w:tcW w:w="10714" w:type="dxa"/>
                  <w:tcBorders>
                    <w:top w:val="nil"/>
                    <w:left w:val="nil"/>
                    <w:bottom w:val="nil"/>
                    <w:right w:val="nil"/>
                  </w:tcBorders>
                  <w:tcMar>
                    <w:top w:w="39" w:type="dxa"/>
                    <w:left w:w="39" w:type="dxa"/>
                    <w:bottom w:w="39" w:type="dxa"/>
                    <w:right w:w="39" w:type="dxa"/>
                  </w:tcMar>
                </w:tcPr>
                <w:p w14:paraId="3D1A775F"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2DCD10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312E61" w14:textId="77777777" w:rsidR="001B6432" w:rsidRDefault="001B6432">
                  <w:pPr>
                    <w:spacing w:after="0" w:line="240" w:lineRule="auto"/>
                  </w:pPr>
                </w:p>
              </w:tc>
            </w:tr>
            <w:tr w:rsidR="001B6432" w14:paraId="243843EF" w14:textId="77777777">
              <w:trPr>
                <w:trHeight w:val="262"/>
              </w:trPr>
              <w:tc>
                <w:tcPr>
                  <w:tcW w:w="10714" w:type="dxa"/>
                  <w:tcBorders>
                    <w:top w:val="nil"/>
                    <w:left w:val="nil"/>
                    <w:bottom w:val="nil"/>
                    <w:right w:val="nil"/>
                  </w:tcBorders>
                  <w:tcMar>
                    <w:top w:w="39" w:type="dxa"/>
                    <w:left w:w="39" w:type="dxa"/>
                    <w:bottom w:w="39" w:type="dxa"/>
                    <w:right w:w="39" w:type="dxa"/>
                  </w:tcMar>
                </w:tcPr>
                <w:p w14:paraId="2F03148D"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95DC3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92F215" w14:textId="77777777" w:rsidR="001B6432" w:rsidRDefault="005A79CF">
                  <w:pPr>
                    <w:spacing w:after="0" w:line="240" w:lineRule="auto"/>
                  </w:pPr>
                  <w:r>
                    <w:rPr>
                      <w:rFonts w:ascii="Calibri" w:eastAsia="Calibri" w:hAnsi="Calibri"/>
                      <w:color w:val="000000"/>
                    </w:rPr>
                    <w:t>To integrate child health and wellbeing services in primary health care with services in the broader health and education sectors to improve child health and wellbeing, and support for parents and families.</w:t>
                  </w:r>
                </w:p>
              </w:tc>
            </w:tr>
            <w:tr w:rsidR="001B6432" w14:paraId="6C75E9BE" w14:textId="77777777">
              <w:trPr>
                <w:trHeight w:val="262"/>
              </w:trPr>
              <w:tc>
                <w:tcPr>
                  <w:tcW w:w="10714" w:type="dxa"/>
                  <w:tcBorders>
                    <w:top w:val="nil"/>
                    <w:left w:val="nil"/>
                    <w:bottom w:val="nil"/>
                    <w:right w:val="nil"/>
                  </w:tcBorders>
                  <w:tcMar>
                    <w:top w:w="39" w:type="dxa"/>
                    <w:left w:w="39" w:type="dxa"/>
                    <w:bottom w:w="39" w:type="dxa"/>
                    <w:right w:w="39" w:type="dxa"/>
                  </w:tcMar>
                </w:tcPr>
                <w:p w14:paraId="0D1B5419"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C22FA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9513BD" w14:textId="77777777" w:rsidR="001B6432" w:rsidRDefault="005A79CF">
                  <w:pPr>
                    <w:spacing w:after="0" w:line="240" w:lineRule="auto"/>
                  </w:pPr>
                  <w:r>
                    <w:rPr>
                      <w:rFonts w:ascii="Calibri" w:eastAsia="Calibri" w:hAnsi="Calibri"/>
                      <w:color w:val="000000"/>
                    </w:rPr>
                    <w:t>Early Years Allied Health will address the Needs Assessment priority areas through:</w:t>
                  </w:r>
                  <w:r>
                    <w:rPr>
                      <w:rFonts w:ascii="Calibri" w:eastAsia="Calibri" w:hAnsi="Calibri"/>
                      <w:color w:val="000000"/>
                    </w:rPr>
                    <w:br/>
                    <w:t>• Commissioning a provider(s) to integrate as part of the broader child health system to deliver both universal and targeted support in responding to the developmental needs of children engaged in early year’s education.</w:t>
                  </w:r>
                  <w:r>
                    <w:rPr>
                      <w:rFonts w:ascii="Calibri" w:eastAsia="Calibri" w:hAnsi="Calibri"/>
                      <w:color w:val="000000"/>
                    </w:rPr>
                    <w:br/>
                    <w:t xml:space="preserve">• Commissioning a provider(s) to improve equitable access to services (as noted above) and build capacity of the Early Years sector. </w:t>
                  </w:r>
                  <w:r>
                    <w:rPr>
                      <w:rFonts w:ascii="Calibri" w:eastAsia="Calibri" w:hAnsi="Calibri"/>
                      <w:color w:val="000000"/>
                    </w:rPr>
                    <w:br/>
                    <w:t>• Commissioning a provider(s) to co-design and co-produce an improved child health response with children and families in highly vulnerable communities.</w:t>
                  </w:r>
                  <w:r>
                    <w:rPr>
                      <w:rFonts w:ascii="Calibri" w:eastAsia="Calibri" w:hAnsi="Calibri"/>
                      <w:color w:val="000000"/>
                    </w:rPr>
                    <w:br/>
                  </w:r>
                  <w:r>
                    <w:rPr>
                      <w:rFonts w:ascii="Calibri" w:eastAsia="Calibri" w:hAnsi="Calibri"/>
                      <w:color w:val="000000"/>
                    </w:rPr>
                    <w:br/>
                  </w:r>
                  <w:r>
                    <w:rPr>
                      <w:rFonts w:ascii="Calibri" w:eastAsia="Calibri" w:hAnsi="Calibri"/>
                      <w:color w:val="000000"/>
                    </w:rPr>
                    <w:lastRenderedPageBreak/>
                    <w:t xml:space="preserve">Objectives: </w:t>
                  </w:r>
                  <w:r>
                    <w:rPr>
                      <w:rFonts w:ascii="Calibri" w:eastAsia="Calibri" w:hAnsi="Calibri"/>
                      <w:color w:val="000000"/>
                    </w:rPr>
                    <w:br/>
                    <w:t xml:space="preserve">• Empowerment and capability-building of Early Childhood Education Centres, family non-government organisations (NGOs) to identify children with developmental vulnerabilities. </w:t>
                  </w:r>
                  <w:r>
                    <w:rPr>
                      <w:rFonts w:ascii="Calibri" w:eastAsia="Calibri" w:hAnsi="Calibri"/>
                      <w:color w:val="000000"/>
                    </w:rPr>
                    <w:br/>
                    <w:t>• Screening children and providing early intervention (targeted allied health services) for those children identified as developmentally vulnerable.</w:t>
                  </w:r>
                  <w:r>
                    <w:rPr>
                      <w:rFonts w:ascii="Calibri" w:eastAsia="Calibri" w:hAnsi="Calibri"/>
                      <w:color w:val="000000"/>
                    </w:rPr>
                    <w:br/>
                    <w:t>• Building capacity in the Early Years sector to promote healthy lifestyles for children and families to assist with prevention of common conditions (such as poor oral health, injury and childhood obesity).</w:t>
                  </w:r>
                  <w:r>
                    <w:rPr>
                      <w:rFonts w:ascii="Calibri" w:eastAsia="Calibri" w:hAnsi="Calibri"/>
                      <w:color w:val="000000"/>
                    </w:rPr>
                    <w:br/>
                    <w:t xml:space="preserve">• Facilitating improved integration and coordination for consumers, health and related services for children and families within vulnerable communities. </w:t>
                  </w:r>
                  <w:r>
                    <w:rPr>
                      <w:rFonts w:ascii="Calibri" w:eastAsia="Calibri" w:hAnsi="Calibri"/>
                      <w:color w:val="000000"/>
                    </w:rPr>
                    <w:br/>
                  </w:r>
                  <w:r>
                    <w:rPr>
                      <w:rFonts w:ascii="Calibri" w:eastAsia="Calibri" w:hAnsi="Calibri"/>
                      <w:color w:val="000000"/>
                    </w:rPr>
                    <w:br/>
                    <w:t xml:space="preserve">Expected outcomes: </w:t>
                  </w:r>
                  <w:r>
                    <w:rPr>
                      <w:rFonts w:ascii="Calibri" w:eastAsia="Calibri" w:hAnsi="Calibri"/>
                      <w:color w:val="000000"/>
                    </w:rPr>
                    <w:br/>
                    <w:t>• Improved identification of children at risk of developmental delays.</w:t>
                  </w:r>
                  <w:r>
                    <w:rPr>
                      <w:rFonts w:ascii="Calibri" w:eastAsia="Calibri" w:hAnsi="Calibri"/>
                      <w:color w:val="000000"/>
                    </w:rPr>
                    <w:br/>
                    <w:t>• Integration of services and reduction of current fragmentation that adversely affects quality, cost and health outcomes particularly in vulnerable communities.</w:t>
                  </w:r>
                  <w:r>
                    <w:rPr>
                      <w:rFonts w:ascii="Calibri" w:eastAsia="Calibri" w:hAnsi="Calibri"/>
                      <w:color w:val="000000"/>
                    </w:rPr>
                    <w:br/>
                    <w:t>• Improved access to services including availability, proximity, affordability, timeliness, appropriateness and awareness.</w:t>
                  </w:r>
                  <w:r>
                    <w:rPr>
                      <w:rFonts w:ascii="Calibri" w:eastAsia="Calibri" w:hAnsi="Calibri"/>
                      <w:color w:val="000000"/>
                    </w:rPr>
                    <w:br/>
                    <w:t>• Reduction in use of specialist hospital services including paediatrics.</w:t>
                  </w:r>
                  <w:r>
                    <w:rPr>
                      <w:rFonts w:ascii="Calibri" w:eastAsia="Calibri" w:hAnsi="Calibri"/>
                      <w:color w:val="000000"/>
                    </w:rPr>
                    <w:br/>
                    <w:t>• Improved child health literacy for local General Practitioners.</w:t>
                  </w:r>
                  <w:r>
                    <w:rPr>
                      <w:rFonts w:ascii="Calibri" w:eastAsia="Calibri" w:hAnsi="Calibri"/>
                      <w:color w:val="000000"/>
                    </w:rPr>
                    <w:br/>
                    <w:t>• Less late presentations for vision and hearing and developmental problems.</w:t>
                  </w:r>
                </w:p>
              </w:tc>
            </w:tr>
            <w:tr w:rsidR="001B6432" w14:paraId="250CC73E" w14:textId="77777777">
              <w:trPr>
                <w:trHeight w:val="527"/>
              </w:trPr>
              <w:tc>
                <w:tcPr>
                  <w:tcW w:w="10714" w:type="dxa"/>
                  <w:tcBorders>
                    <w:top w:val="nil"/>
                    <w:left w:val="nil"/>
                    <w:bottom w:val="nil"/>
                    <w:right w:val="nil"/>
                  </w:tcBorders>
                  <w:tcMar>
                    <w:top w:w="39" w:type="dxa"/>
                    <w:left w:w="39" w:type="dxa"/>
                    <w:bottom w:w="39" w:type="dxa"/>
                    <w:right w:w="39" w:type="dxa"/>
                  </w:tcMar>
                </w:tcPr>
                <w:p w14:paraId="55011198"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362CC59A" w14:textId="77777777">
              <w:trPr>
                <w:trHeight w:val="262"/>
              </w:trPr>
              <w:tc>
                <w:tcPr>
                  <w:tcW w:w="10714" w:type="dxa"/>
                  <w:tcBorders>
                    <w:top w:val="nil"/>
                    <w:left w:val="nil"/>
                    <w:bottom w:val="nil"/>
                    <w:right w:val="nil"/>
                  </w:tcBorders>
                  <w:tcMar>
                    <w:top w:w="39" w:type="dxa"/>
                    <w:left w:w="39" w:type="dxa"/>
                    <w:bottom w:w="39" w:type="dxa"/>
                    <w:right w:w="39" w:type="dxa"/>
                  </w:tcMar>
                </w:tcPr>
                <w:p w14:paraId="764452E3" w14:textId="77777777" w:rsidR="001B6432" w:rsidRDefault="005A79CF">
                  <w:pPr>
                    <w:spacing w:after="0" w:line="240" w:lineRule="auto"/>
                  </w:pPr>
                  <w:r>
                    <w:rPr>
                      <w:rFonts w:ascii="Calibri" w:eastAsia="Calibri" w:hAnsi="Calibri"/>
                      <w:b/>
                      <w:color w:val="000000"/>
                    </w:rPr>
                    <w:t>Needs Assessment</w:t>
                  </w:r>
                </w:p>
              </w:tc>
            </w:tr>
            <w:tr w:rsidR="001B6432" w14:paraId="5CE9C3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A57797"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798869CC" w14:textId="77777777">
              <w:trPr>
                <w:trHeight w:val="277"/>
              </w:trPr>
              <w:tc>
                <w:tcPr>
                  <w:tcW w:w="10714" w:type="dxa"/>
                  <w:tcBorders>
                    <w:top w:val="nil"/>
                    <w:left w:val="nil"/>
                    <w:bottom w:val="nil"/>
                    <w:right w:val="nil"/>
                  </w:tcBorders>
                  <w:tcMar>
                    <w:top w:w="39" w:type="dxa"/>
                    <w:left w:w="39" w:type="dxa"/>
                    <w:bottom w:w="39" w:type="dxa"/>
                    <w:right w:w="39" w:type="dxa"/>
                  </w:tcMar>
                </w:tcPr>
                <w:p w14:paraId="0EEEC857" w14:textId="77777777" w:rsidR="001B6432" w:rsidRDefault="005A79CF">
                  <w:pPr>
                    <w:spacing w:after="0" w:line="240" w:lineRule="auto"/>
                  </w:pPr>
                  <w:r>
                    <w:rPr>
                      <w:rFonts w:ascii="Calibri" w:eastAsia="Calibri" w:hAnsi="Calibri"/>
                      <w:b/>
                      <w:color w:val="000000"/>
                    </w:rPr>
                    <w:t>Priorities</w:t>
                  </w:r>
                </w:p>
              </w:tc>
            </w:tr>
            <w:tr w:rsidR="001B6432" w14:paraId="6FCB7752"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26217DA4"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60E939A8"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14FC028"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B8B7A8C" w14:textId="77777777" w:rsidR="001B6432" w:rsidRDefault="005A79CF">
                              <w:pPr>
                                <w:spacing w:after="0" w:line="240" w:lineRule="auto"/>
                              </w:pPr>
                              <w:r>
                                <w:rPr>
                                  <w:rFonts w:ascii="Calibri" w:eastAsia="Calibri" w:hAnsi="Calibri"/>
                                  <w:b/>
                                  <w:color w:val="000000"/>
                                </w:rPr>
                                <w:t>Page reference</w:t>
                              </w:r>
                            </w:p>
                          </w:tc>
                        </w:tr>
                        <w:tr w:rsidR="001B6432" w14:paraId="4346CB8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55BD84" w14:textId="77777777" w:rsidR="001B6432" w:rsidRDefault="005A79CF">
                              <w:pPr>
                                <w:spacing w:after="0" w:line="240" w:lineRule="auto"/>
                              </w:pPr>
                              <w:r>
                                <w:rPr>
                                  <w:rFonts w:ascii="Calibri" w:eastAsia="Calibri" w:hAnsi="Calibri"/>
                                  <w:color w:val="000000"/>
                                </w:rPr>
                                <w:t>A focus on the social determinants of health associated with health behaviours and health outcomes.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5468D6" w14:textId="77777777" w:rsidR="001B6432" w:rsidRDefault="005A79CF">
                              <w:pPr>
                                <w:spacing w:after="0" w:line="240" w:lineRule="auto"/>
                              </w:pPr>
                              <w:r>
                                <w:rPr>
                                  <w:rFonts w:ascii="Calibri" w:eastAsia="Calibri" w:hAnsi="Calibri"/>
                                  <w:color w:val="000000"/>
                                </w:rPr>
                                <w:t>103</w:t>
                              </w:r>
                            </w:p>
                          </w:tc>
                        </w:tr>
                        <w:tr w:rsidR="001B6432" w14:paraId="020E666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FC036B" w14:textId="77777777" w:rsidR="001B6432" w:rsidRDefault="005A79CF">
                              <w:pPr>
                                <w:spacing w:after="0" w:line="240" w:lineRule="auto"/>
                              </w:pPr>
                              <w:r>
                                <w:rPr>
                                  <w:rFonts w:ascii="Calibri" w:eastAsia="Calibri" w:hAnsi="Calibri"/>
                                  <w:color w:val="000000"/>
                                </w:rPr>
                                <w:t>Geographic areas experiencing greater health needs – Beaudesert SA3, Southern Moreton Bay Islands, North Stradbroke Island and Logan LGA (particularly Jimboomba SA3).</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1BEAE1" w14:textId="77777777" w:rsidR="001B6432" w:rsidRDefault="005A79CF">
                              <w:pPr>
                                <w:spacing w:after="0" w:line="240" w:lineRule="auto"/>
                              </w:pPr>
                              <w:r>
                                <w:rPr>
                                  <w:rFonts w:ascii="Calibri" w:eastAsia="Calibri" w:hAnsi="Calibri"/>
                                  <w:color w:val="000000"/>
                                </w:rPr>
                                <w:t>103</w:t>
                              </w:r>
                            </w:p>
                          </w:tc>
                        </w:tr>
                        <w:tr w:rsidR="001B6432" w14:paraId="11FCEA4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7B146B" w14:textId="77777777" w:rsidR="001B6432" w:rsidRDefault="005A79CF">
                              <w:pPr>
                                <w:spacing w:after="0" w:line="240" w:lineRule="auto"/>
                              </w:pPr>
                              <w:r>
                                <w:rPr>
                                  <w:rFonts w:ascii="Calibri" w:eastAsia="Calibri" w:hAnsi="Calibri"/>
                                  <w:color w:val="000000"/>
                                </w:rPr>
                                <w:t>CY&amp;F priority populations – children and families in regional areas, First Nations communities, multicultural families and LGBTQIA+ young people.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CB4402" w14:textId="77777777" w:rsidR="001B6432" w:rsidRDefault="005A79CF">
                              <w:pPr>
                                <w:spacing w:after="0" w:line="240" w:lineRule="auto"/>
                              </w:pPr>
                              <w:r>
                                <w:rPr>
                                  <w:rFonts w:ascii="Calibri" w:eastAsia="Calibri" w:hAnsi="Calibri"/>
                                  <w:color w:val="000000"/>
                                </w:rPr>
                                <w:t>147</w:t>
                              </w:r>
                            </w:p>
                          </w:tc>
                        </w:tr>
                        <w:tr w:rsidR="001B6432" w14:paraId="4F41FCE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B56344" w14:textId="77777777" w:rsidR="001B6432" w:rsidRDefault="005A79CF">
                              <w:pPr>
                                <w:spacing w:after="0" w:line="240" w:lineRule="auto"/>
                              </w:pPr>
                              <w:r>
                                <w:rPr>
                                  <w:rFonts w:ascii="Calibri" w:eastAsia="Calibri" w:hAnsi="Calibri"/>
                                  <w:color w:val="000000"/>
                                </w:rPr>
                                <w:t>Maintaining the health and wellbeing of children, youth and families to enhance positive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ADF2A1" w14:textId="77777777" w:rsidR="001B6432" w:rsidRDefault="005A79CF">
                              <w:pPr>
                                <w:spacing w:after="0" w:line="240" w:lineRule="auto"/>
                              </w:pPr>
                              <w:r>
                                <w:rPr>
                                  <w:rFonts w:ascii="Calibri" w:eastAsia="Calibri" w:hAnsi="Calibri"/>
                                  <w:color w:val="000000"/>
                                </w:rPr>
                                <w:t>147</w:t>
                              </w:r>
                            </w:p>
                          </w:tc>
                        </w:tr>
                      </w:tbl>
                      <w:p w14:paraId="319011D8" w14:textId="77777777" w:rsidR="001B6432" w:rsidRDefault="001B6432">
                        <w:pPr>
                          <w:spacing w:after="0" w:line="240" w:lineRule="auto"/>
                        </w:pPr>
                      </w:p>
                    </w:tc>
                    <w:tc>
                      <w:tcPr>
                        <w:tcW w:w="1768" w:type="dxa"/>
                      </w:tcPr>
                      <w:p w14:paraId="7F0962D5" w14:textId="77777777" w:rsidR="001B6432" w:rsidRDefault="001B6432">
                        <w:pPr>
                          <w:pStyle w:val="EmptyCellLayoutStyle"/>
                          <w:spacing w:after="0" w:line="240" w:lineRule="auto"/>
                        </w:pPr>
                      </w:p>
                    </w:tc>
                  </w:tr>
                </w:tbl>
                <w:p w14:paraId="6DDDC495" w14:textId="77777777" w:rsidR="001B6432" w:rsidRDefault="001B6432">
                  <w:pPr>
                    <w:spacing w:after="0" w:line="240" w:lineRule="auto"/>
                  </w:pPr>
                </w:p>
              </w:tc>
            </w:tr>
            <w:tr w:rsidR="001B6432" w14:paraId="7844738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BAD73E8" w14:textId="77777777" w:rsidR="001B6432" w:rsidRDefault="001B6432">
                  <w:pPr>
                    <w:spacing w:after="0" w:line="240" w:lineRule="auto"/>
                  </w:pPr>
                </w:p>
              </w:tc>
            </w:tr>
            <w:tr w:rsidR="001B6432" w14:paraId="0423202C" w14:textId="77777777">
              <w:trPr>
                <w:trHeight w:val="282"/>
              </w:trPr>
              <w:tc>
                <w:tcPr>
                  <w:tcW w:w="10714" w:type="dxa"/>
                  <w:tcBorders>
                    <w:top w:val="nil"/>
                    <w:left w:val="nil"/>
                    <w:bottom w:val="nil"/>
                    <w:right w:val="nil"/>
                  </w:tcBorders>
                  <w:tcMar>
                    <w:top w:w="39" w:type="dxa"/>
                    <w:left w:w="39" w:type="dxa"/>
                    <w:bottom w:w="39" w:type="dxa"/>
                    <w:right w:w="39" w:type="dxa"/>
                  </w:tcMar>
                </w:tcPr>
                <w:p w14:paraId="75100F2D" w14:textId="77777777" w:rsidR="001B6432" w:rsidRDefault="001B6432">
                  <w:pPr>
                    <w:spacing w:after="0" w:line="240" w:lineRule="auto"/>
                  </w:pPr>
                </w:p>
              </w:tc>
            </w:tr>
            <w:tr w:rsidR="001B6432" w14:paraId="2A351D3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F1E959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295DDF9" w14:textId="77777777" w:rsidR="001B6432" w:rsidRDefault="005A79CF">
                        <w:pPr>
                          <w:spacing w:after="0" w:line="240" w:lineRule="auto"/>
                        </w:pPr>
                        <w:r>
                          <w:rPr>
                            <w:noProof/>
                          </w:rPr>
                          <w:drawing>
                            <wp:inline distT="0" distB="0" distL="0" distR="0" wp14:anchorId="3ECF1CAA" wp14:editId="2A8B8717">
                              <wp:extent cx="615003" cy="384377"/>
                              <wp:effectExtent l="0" t="0" r="0" b="0"/>
                              <wp:docPr id="132" name="img6.png"/>
                              <wp:cNvGraphicFramePr/>
                              <a:graphic xmlns:a="http://schemas.openxmlformats.org/drawingml/2006/main">
                                <a:graphicData uri="http://schemas.openxmlformats.org/drawingml/2006/picture">
                                  <pic:pic xmlns:pic="http://schemas.openxmlformats.org/drawingml/2006/picture">
                                    <pic:nvPicPr>
                                      <pic:cNvPr id="13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A7176D1" w14:textId="77777777" w:rsidR="001B6432" w:rsidRDefault="001B6432">
                        <w:pPr>
                          <w:pStyle w:val="EmptyCellLayoutStyle"/>
                          <w:spacing w:after="0" w:line="240" w:lineRule="auto"/>
                        </w:pPr>
                      </w:p>
                    </w:tc>
                    <w:tc>
                      <w:tcPr>
                        <w:tcW w:w="4725" w:type="dxa"/>
                      </w:tcPr>
                      <w:p w14:paraId="4DE81634" w14:textId="77777777" w:rsidR="001B6432" w:rsidRDefault="001B6432">
                        <w:pPr>
                          <w:pStyle w:val="EmptyCellLayoutStyle"/>
                          <w:spacing w:after="0" w:line="240" w:lineRule="auto"/>
                        </w:pPr>
                      </w:p>
                    </w:tc>
                    <w:tc>
                      <w:tcPr>
                        <w:tcW w:w="4804" w:type="dxa"/>
                      </w:tcPr>
                      <w:p w14:paraId="5BA8A068" w14:textId="77777777" w:rsidR="001B6432" w:rsidRDefault="001B6432">
                        <w:pPr>
                          <w:pStyle w:val="EmptyCellLayoutStyle"/>
                          <w:spacing w:after="0" w:line="240" w:lineRule="auto"/>
                        </w:pPr>
                      </w:p>
                    </w:tc>
                  </w:tr>
                  <w:tr w:rsidR="001B6432" w14:paraId="31F6961C" w14:textId="77777777">
                    <w:trPr>
                      <w:trHeight w:val="601"/>
                    </w:trPr>
                    <w:tc>
                      <w:tcPr>
                        <w:tcW w:w="1095" w:type="dxa"/>
                        <w:vMerge/>
                      </w:tcPr>
                      <w:p w14:paraId="035E8E17" w14:textId="77777777" w:rsidR="001B6432" w:rsidRDefault="001B6432">
                        <w:pPr>
                          <w:pStyle w:val="EmptyCellLayoutStyle"/>
                          <w:spacing w:after="0" w:line="240" w:lineRule="auto"/>
                        </w:pPr>
                      </w:p>
                    </w:tc>
                    <w:tc>
                      <w:tcPr>
                        <w:tcW w:w="90" w:type="dxa"/>
                      </w:tcPr>
                      <w:p w14:paraId="5D7DCB1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E40A9C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DE611AB" w14:textId="77777777" w:rsidR="001B6432" w:rsidRDefault="005A79CF">
                              <w:pPr>
                                <w:spacing w:after="0" w:line="240" w:lineRule="auto"/>
                              </w:pPr>
                              <w:r>
                                <w:rPr>
                                  <w:rFonts w:ascii="Calibri" w:eastAsia="Calibri" w:hAnsi="Calibri"/>
                                  <w:b/>
                                  <w:color w:val="000000"/>
                                  <w:sz w:val="24"/>
                                </w:rPr>
                                <w:t>Activity Demographics</w:t>
                              </w:r>
                            </w:p>
                          </w:tc>
                        </w:tr>
                      </w:tbl>
                      <w:p w14:paraId="51BF3820" w14:textId="77777777" w:rsidR="001B6432" w:rsidRDefault="001B6432">
                        <w:pPr>
                          <w:spacing w:after="0" w:line="240" w:lineRule="auto"/>
                        </w:pPr>
                      </w:p>
                    </w:tc>
                    <w:tc>
                      <w:tcPr>
                        <w:tcW w:w="4804" w:type="dxa"/>
                      </w:tcPr>
                      <w:p w14:paraId="2FD8F9DE" w14:textId="77777777" w:rsidR="001B6432" w:rsidRDefault="001B6432">
                        <w:pPr>
                          <w:pStyle w:val="EmptyCellLayoutStyle"/>
                          <w:spacing w:after="0" w:line="240" w:lineRule="auto"/>
                        </w:pPr>
                      </w:p>
                    </w:tc>
                  </w:tr>
                </w:tbl>
                <w:p w14:paraId="5BE98F8E" w14:textId="77777777" w:rsidR="001B6432" w:rsidRDefault="001B6432">
                  <w:pPr>
                    <w:spacing w:after="0" w:line="240" w:lineRule="auto"/>
                  </w:pPr>
                </w:p>
              </w:tc>
            </w:tr>
            <w:tr w:rsidR="001B6432" w14:paraId="6E1774A9" w14:textId="77777777">
              <w:trPr>
                <w:trHeight w:val="282"/>
              </w:trPr>
              <w:tc>
                <w:tcPr>
                  <w:tcW w:w="10714" w:type="dxa"/>
                  <w:tcBorders>
                    <w:top w:val="nil"/>
                    <w:left w:val="nil"/>
                    <w:bottom w:val="nil"/>
                    <w:right w:val="nil"/>
                  </w:tcBorders>
                  <w:tcMar>
                    <w:top w:w="39" w:type="dxa"/>
                    <w:left w:w="39" w:type="dxa"/>
                    <w:bottom w:w="39" w:type="dxa"/>
                    <w:right w:w="39" w:type="dxa"/>
                  </w:tcMar>
                </w:tcPr>
                <w:p w14:paraId="52ADBC23" w14:textId="77777777" w:rsidR="001B6432" w:rsidRDefault="001B6432">
                  <w:pPr>
                    <w:spacing w:after="0" w:line="240" w:lineRule="auto"/>
                  </w:pPr>
                </w:p>
              </w:tc>
            </w:tr>
            <w:tr w:rsidR="001B6432" w14:paraId="748444EE" w14:textId="77777777">
              <w:trPr>
                <w:trHeight w:val="262"/>
              </w:trPr>
              <w:tc>
                <w:tcPr>
                  <w:tcW w:w="10714" w:type="dxa"/>
                  <w:tcBorders>
                    <w:top w:val="nil"/>
                    <w:left w:val="nil"/>
                    <w:bottom w:val="nil"/>
                    <w:right w:val="nil"/>
                  </w:tcBorders>
                  <w:tcMar>
                    <w:top w:w="39" w:type="dxa"/>
                    <w:left w:w="39" w:type="dxa"/>
                    <w:bottom w:w="39" w:type="dxa"/>
                    <w:right w:w="39" w:type="dxa"/>
                  </w:tcMar>
                </w:tcPr>
                <w:p w14:paraId="14E37175"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12FDD2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555DD8" w14:textId="77777777" w:rsidR="001B6432" w:rsidRDefault="005A79CF">
                  <w:pPr>
                    <w:spacing w:after="0" w:line="240" w:lineRule="auto"/>
                  </w:pPr>
                  <w:r>
                    <w:rPr>
                      <w:rFonts w:ascii="Calibri" w:eastAsia="Calibri" w:hAnsi="Calibri"/>
                      <w:color w:val="000000"/>
                    </w:rPr>
                    <w:t>Children and families/carers, Early Childhood Education Centres, family NGOs and primary health care providers in the Brisbane South PHN region.</w:t>
                  </w:r>
                </w:p>
              </w:tc>
            </w:tr>
            <w:tr w:rsidR="001B6432" w14:paraId="38A372B1" w14:textId="77777777">
              <w:trPr>
                <w:trHeight w:val="282"/>
              </w:trPr>
              <w:tc>
                <w:tcPr>
                  <w:tcW w:w="10714" w:type="dxa"/>
                  <w:tcBorders>
                    <w:top w:val="nil"/>
                    <w:left w:val="nil"/>
                    <w:bottom w:val="nil"/>
                    <w:right w:val="nil"/>
                  </w:tcBorders>
                  <w:tcMar>
                    <w:top w:w="39" w:type="dxa"/>
                    <w:left w:w="39" w:type="dxa"/>
                    <w:bottom w:w="39" w:type="dxa"/>
                    <w:right w:w="39" w:type="dxa"/>
                  </w:tcMar>
                </w:tcPr>
                <w:p w14:paraId="2E8ED58E"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001090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73BC6D" w14:textId="77777777" w:rsidR="001B6432" w:rsidRDefault="001B6432">
                  <w:pPr>
                    <w:spacing w:after="0" w:line="240" w:lineRule="auto"/>
                  </w:pPr>
                </w:p>
              </w:tc>
            </w:tr>
            <w:tr w:rsidR="001B6432" w14:paraId="737DD911" w14:textId="77777777">
              <w:trPr>
                <w:trHeight w:val="262"/>
              </w:trPr>
              <w:tc>
                <w:tcPr>
                  <w:tcW w:w="10714" w:type="dxa"/>
                  <w:tcBorders>
                    <w:top w:val="nil"/>
                    <w:left w:val="nil"/>
                    <w:bottom w:val="nil"/>
                    <w:right w:val="nil"/>
                  </w:tcBorders>
                  <w:tcMar>
                    <w:top w:w="39" w:type="dxa"/>
                    <w:left w:w="39" w:type="dxa"/>
                    <w:bottom w:w="39" w:type="dxa"/>
                    <w:right w:w="39" w:type="dxa"/>
                  </w:tcMar>
                </w:tcPr>
                <w:p w14:paraId="1681253A" w14:textId="77777777" w:rsidR="001B6432" w:rsidRDefault="005A79CF">
                  <w:pPr>
                    <w:spacing w:after="0" w:line="240" w:lineRule="auto"/>
                  </w:pPr>
                  <w:r>
                    <w:rPr>
                      <w:rFonts w:ascii="Calibri" w:eastAsia="Calibri" w:hAnsi="Calibri"/>
                      <w:b/>
                      <w:color w:val="000000"/>
                    </w:rPr>
                    <w:lastRenderedPageBreak/>
                    <w:t xml:space="preserve">Indigenous Specific </w:t>
                  </w:r>
                  <w:r>
                    <w:rPr>
                      <w:rFonts w:ascii="Calibri" w:eastAsia="Calibri" w:hAnsi="Calibri"/>
                      <w:b/>
                      <w:color w:val="FF0000"/>
                    </w:rPr>
                    <w:t>*</w:t>
                  </w:r>
                </w:p>
              </w:tc>
            </w:tr>
            <w:tr w:rsidR="001B6432" w14:paraId="3AB6E5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FD551C" w14:textId="77777777" w:rsidR="001B6432" w:rsidRDefault="005A79CF">
                  <w:pPr>
                    <w:spacing w:after="0" w:line="240" w:lineRule="auto"/>
                  </w:pPr>
                  <w:r>
                    <w:rPr>
                      <w:rFonts w:ascii="Calibri" w:eastAsia="Calibri" w:hAnsi="Calibri"/>
                      <w:color w:val="000000"/>
                    </w:rPr>
                    <w:t>No</w:t>
                  </w:r>
                </w:p>
              </w:tc>
            </w:tr>
            <w:tr w:rsidR="001B6432" w14:paraId="1411D69A" w14:textId="77777777">
              <w:trPr>
                <w:trHeight w:val="282"/>
              </w:trPr>
              <w:tc>
                <w:tcPr>
                  <w:tcW w:w="10714" w:type="dxa"/>
                  <w:tcBorders>
                    <w:top w:val="nil"/>
                    <w:left w:val="nil"/>
                    <w:bottom w:val="nil"/>
                    <w:right w:val="nil"/>
                  </w:tcBorders>
                  <w:tcMar>
                    <w:top w:w="39" w:type="dxa"/>
                    <w:left w:w="39" w:type="dxa"/>
                    <w:bottom w:w="39" w:type="dxa"/>
                    <w:right w:w="39" w:type="dxa"/>
                  </w:tcMar>
                </w:tcPr>
                <w:p w14:paraId="15846B37"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619084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629F93" w14:textId="77777777" w:rsidR="001B6432" w:rsidRDefault="001B6432">
                  <w:pPr>
                    <w:spacing w:after="0" w:line="240" w:lineRule="auto"/>
                  </w:pPr>
                </w:p>
              </w:tc>
            </w:tr>
            <w:tr w:rsidR="001B6432" w14:paraId="0E638D7A" w14:textId="77777777">
              <w:trPr>
                <w:trHeight w:val="282"/>
              </w:trPr>
              <w:tc>
                <w:tcPr>
                  <w:tcW w:w="10714" w:type="dxa"/>
                  <w:tcBorders>
                    <w:top w:val="nil"/>
                    <w:left w:val="nil"/>
                    <w:bottom w:val="nil"/>
                    <w:right w:val="nil"/>
                  </w:tcBorders>
                  <w:tcMar>
                    <w:top w:w="39" w:type="dxa"/>
                    <w:left w:w="39" w:type="dxa"/>
                    <w:bottom w:w="39" w:type="dxa"/>
                    <w:right w:w="39" w:type="dxa"/>
                  </w:tcMar>
                </w:tcPr>
                <w:p w14:paraId="00426684" w14:textId="77777777" w:rsidR="001B6432" w:rsidRDefault="005A79CF">
                  <w:pPr>
                    <w:spacing w:after="0" w:line="240" w:lineRule="auto"/>
                  </w:pPr>
                  <w:r>
                    <w:rPr>
                      <w:rFonts w:ascii="Calibri" w:eastAsia="Calibri" w:hAnsi="Calibri"/>
                      <w:b/>
                      <w:color w:val="000000"/>
                      <w:sz w:val="24"/>
                    </w:rPr>
                    <w:t xml:space="preserve">Coverage </w:t>
                  </w:r>
                </w:p>
              </w:tc>
            </w:tr>
            <w:tr w:rsidR="001B6432" w14:paraId="105E0EB5" w14:textId="77777777">
              <w:trPr>
                <w:trHeight w:val="262"/>
              </w:trPr>
              <w:tc>
                <w:tcPr>
                  <w:tcW w:w="10714" w:type="dxa"/>
                  <w:tcBorders>
                    <w:top w:val="nil"/>
                    <w:left w:val="nil"/>
                    <w:bottom w:val="nil"/>
                    <w:right w:val="nil"/>
                  </w:tcBorders>
                  <w:tcMar>
                    <w:top w:w="39" w:type="dxa"/>
                    <w:left w:w="39" w:type="dxa"/>
                    <w:bottom w:w="39" w:type="dxa"/>
                    <w:right w:w="39" w:type="dxa"/>
                  </w:tcMar>
                </w:tcPr>
                <w:p w14:paraId="1C374BA7"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1FCEB9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66F4EC" w14:textId="77777777" w:rsidR="001B6432" w:rsidRDefault="005A79CF">
                  <w:pPr>
                    <w:spacing w:after="0" w:line="240" w:lineRule="auto"/>
                  </w:pPr>
                  <w:r>
                    <w:rPr>
                      <w:rFonts w:ascii="Calibri" w:eastAsia="Calibri" w:hAnsi="Calibri"/>
                      <w:color w:val="000000"/>
                    </w:rPr>
                    <w:t>No</w:t>
                  </w:r>
                </w:p>
              </w:tc>
            </w:tr>
            <w:tr w:rsidR="001B6432" w14:paraId="4F87C162" w14:textId="77777777">
              <w:trPr>
                <w:trHeight w:val="282"/>
              </w:trPr>
              <w:tc>
                <w:tcPr>
                  <w:tcW w:w="10714" w:type="dxa"/>
                  <w:tcBorders>
                    <w:top w:val="nil"/>
                    <w:left w:val="nil"/>
                    <w:bottom w:val="nil"/>
                    <w:right w:val="nil"/>
                  </w:tcBorders>
                  <w:tcMar>
                    <w:top w:w="39" w:type="dxa"/>
                    <w:left w:w="39" w:type="dxa"/>
                    <w:bottom w:w="39" w:type="dxa"/>
                    <w:right w:w="39" w:type="dxa"/>
                  </w:tcMar>
                </w:tcPr>
                <w:p w14:paraId="58BFC224" w14:textId="77777777" w:rsidR="001B6432" w:rsidRDefault="001B6432">
                  <w:pPr>
                    <w:spacing w:after="0" w:line="240" w:lineRule="auto"/>
                  </w:pPr>
                </w:p>
              </w:tc>
            </w:tr>
            <w:tr w:rsidR="001B6432" w14:paraId="4CD0875F"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22B04C11"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4EABD71A"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612B26E" w14:textId="77777777" w:rsidR="001B6432" w:rsidRDefault="005A79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653FA08" w14:textId="77777777" w:rsidR="001B6432" w:rsidRDefault="005A79CF">
                              <w:pPr>
                                <w:spacing w:after="0" w:line="240" w:lineRule="auto"/>
                              </w:pPr>
                              <w:r>
                                <w:rPr>
                                  <w:rFonts w:ascii="Calibri" w:eastAsia="Calibri" w:hAnsi="Calibri"/>
                                  <w:b/>
                                  <w:color w:val="000000"/>
                                </w:rPr>
                                <w:t>SA3 Code</w:t>
                              </w:r>
                            </w:p>
                          </w:tc>
                        </w:tr>
                        <w:tr w:rsidR="001B6432" w14:paraId="6092D8A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67E440" w14:textId="77777777" w:rsidR="001B6432" w:rsidRDefault="005A79CF">
                              <w:pPr>
                                <w:spacing w:after="0" w:line="240" w:lineRule="auto"/>
                              </w:pPr>
                              <w:r>
                                <w:rPr>
                                  <w:rFonts w:ascii="Calibri" w:eastAsia="Calibri" w:hAnsi="Calibri"/>
                                  <w:color w:val="000000"/>
                                </w:rPr>
                                <w:t>Cleveland - Stradbroke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AC42FD" w14:textId="77777777" w:rsidR="001B6432" w:rsidRDefault="005A79CF">
                              <w:pPr>
                                <w:spacing w:after="0" w:line="240" w:lineRule="auto"/>
                              </w:pPr>
                              <w:r>
                                <w:rPr>
                                  <w:rFonts w:ascii="Calibri" w:eastAsia="Calibri" w:hAnsi="Calibri"/>
                                  <w:color w:val="000000"/>
                                </w:rPr>
                                <w:t>30102</w:t>
                              </w:r>
                            </w:p>
                          </w:tc>
                        </w:tr>
                        <w:tr w:rsidR="001B6432" w14:paraId="3F1A3D1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8E3224" w14:textId="77777777" w:rsidR="001B6432" w:rsidRDefault="005A79CF">
                              <w:pPr>
                                <w:spacing w:after="0" w:line="240" w:lineRule="auto"/>
                              </w:pPr>
                              <w:r>
                                <w:rPr>
                                  <w:rFonts w:ascii="Calibri" w:eastAsia="Calibri" w:hAnsi="Calibri"/>
                                  <w:color w:val="000000"/>
                                </w:rPr>
                                <w:t>Jimboomba</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26871C" w14:textId="77777777" w:rsidR="001B6432" w:rsidRDefault="005A79CF">
                              <w:pPr>
                                <w:spacing w:after="0" w:line="240" w:lineRule="auto"/>
                              </w:pPr>
                              <w:r>
                                <w:rPr>
                                  <w:rFonts w:ascii="Calibri" w:eastAsia="Calibri" w:hAnsi="Calibri"/>
                                  <w:color w:val="000000"/>
                                </w:rPr>
                                <w:t>31104</w:t>
                              </w:r>
                            </w:p>
                          </w:tc>
                        </w:tr>
                        <w:tr w:rsidR="001B6432" w14:paraId="08D897B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A5DE23" w14:textId="77777777" w:rsidR="001B6432" w:rsidRDefault="005A79CF">
                              <w:pPr>
                                <w:spacing w:after="0" w:line="240" w:lineRule="auto"/>
                              </w:pPr>
                              <w:r>
                                <w:rPr>
                                  <w:rFonts w:ascii="Calibri" w:eastAsia="Calibri" w:hAnsi="Calibri"/>
                                  <w:color w:val="000000"/>
                                </w:rPr>
                                <w:t>Springwood - Kingston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47D58F" w14:textId="77777777" w:rsidR="001B6432" w:rsidRDefault="005A79CF">
                              <w:pPr>
                                <w:spacing w:after="0" w:line="240" w:lineRule="auto"/>
                              </w:pPr>
                              <w:r>
                                <w:rPr>
                                  <w:rFonts w:ascii="Calibri" w:eastAsia="Calibri" w:hAnsi="Calibri"/>
                                  <w:color w:val="000000"/>
                                </w:rPr>
                                <w:t>31106</w:t>
                              </w:r>
                            </w:p>
                          </w:tc>
                        </w:tr>
                        <w:tr w:rsidR="001B6432" w14:paraId="6CCCE96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40BC8A" w14:textId="77777777" w:rsidR="001B6432" w:rsidRDefault="005A79CF">
                              <w:pPr>
                                <w:spacing w:after="0" w:line="240" w:lineRule="auto"/>
                              </w:pPr>
                              <w:r>
                                <w:rPr>
                                  <w:rFonts w:ascii="Calibri" w:eastAsia="Calibri" w:hAnsi="Calibri"/>
                                  <w:color w:val="000000"/>
                                </w:rPr>
                                <w:t>Forest Lake - Oxley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8DE667" w14:textId="77777777" w:rsidR="001B6432" w:rsidRDefault="005A79CF">
                              <w:pPr>
                                <w:spacing w:after="0" w:line="240" w:lineRule="auto"/>
                              </w:pPr>
                              <w:r>
                                <w:rPr>
                                  <w:rFonts w:ascii="Calibri" w:eastAsia="Calibri" w:hAnsi="Calibri"/>
                                  <w:color w:val="000000"/>
                                </w:rPr>
                                <w:t>31001</w:t>
                              </w:r>
                            </w:p>
                          </w:tc>
                        </w:tr>
                        <w:tr w:rsidR="001B6432" w14:paraId="1FE2D0F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22715B" w14:textId="77777777" w:rsidR="001B6432" w:rsidRDefault="005A79CF">
                              <w:pPr>
                                <w:spacing w:after="0" w:line="240" w:lineRule="auto"/>
                              </w:pPr>
                              <w:r>
                                <w:rPr>
                                  <w:rFonts w:ascii="Calibri" w:eastAsia="Calibri" w:hAnsi="Calibri"/>
                                  <w:color w:val="000000"/>
                                </w:rPr>
                                <w:t>Loganlea - Carbrook</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63633D" w14:textId="77777777" w:rsidR="001B6432" w:rsidRDefault="005A79CF">
                              <w:pPr>
                                <w:spacing w:after="0" w:line="240" w:lineRule="auto"/>
                              </w:pPr>
                              <w:r>
                                <w:rPr>
                                  <w:rFonts w:ascii="Calibri" w:eastAsia="Calibri" w:hAnsi="Calibri"/>
                                  <w:color w:val="000000"/>
                                </w:rPr>
                                <w:t>31105</w:t>
                              </w:r>
                            </w:p>
                          </w:tc>
                        </w:tr>
                        <w:tr w:rsidR="001B6432" w14:paraId="01A1531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7730E0" w14:textId="77777777" w:rsidR="001B6432" w:rsidRDefault="005A79CF">
                              <w:pPr>
                                <w:spacing w:after="0" w:line="240" w:lineRule="auto"/>
                              </w:pPr>
                              <w:r>
                                <w:rPr>
                                  <w:rFonts w:ascii="Calibri" w:eastAsia="Calibri" w:hAnsi="Calibri"/>
                                  <w:color w:val="000000"/>
                                </w:rPr>
                                <w:t>Beenleigh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9AF478" w14:textId="77777777" w:rsidR="001B6432" w:rsidRDefault="005A79CF">
                              <w:pPr>
                                <w:spacing w:after="0" w:line="240" w:lineRule="auto"/>
                              </w:pPr>
                              <w:r>
                                <w:rPr>
                                  <w:rFonts w:ascii="Calibri" w:eastAsia="Calibri" w:hAnsi="Calibri"/>
                                  <w:color w:val="000000"/>
                                </w:rPr>
                                <w:t>31102</w:t>
                              </w:r>
                            </w:p>
                          </w:tc>
                        </w:tr>
                        <w:tr w:rsidR="001B6432" w14:paraId="370FF67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FCAB36" w14:textId="77777777" w:rsidR="001B6432" w:rsidRDefault="005A79CF">
                              <w:pPr>
                                <w:spacing w:after="0" w:line="240" w:lineRule="auto"/>
                              </w:pPr>
                              <w:r>
                                <w:rPr>
                                  <w:rFonts w:ascii="Calibri" w:eastAsia="Calibri" w:hAnsi="Calibri"/>
                                  <w:color w:val="000000"/>
                                </w:rPr>
                                <w:t>Browns Plains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411003" w14:textId="77777777" w:rsidR="001B6432" w:rsidRDefault="005A79CF">
                              <w:pPr>
                                <w:spacing w:after="0" w:line="240" w:lineRule="auto"/>
                              </w:pPr>
                              <w:r>
                                <w:rPr>
                                  <w:rFonts w:ascii="Calibri" w:eastAsia="Calibri" w:hAnsi="Calibri"/>
                                  <w:color w:val="000000"/>
                                </w:rPr>
                                <w:t>31103</w:t>
                              </w:r>
                            </w:p>
                          </w:tc>
                        </w:tr>
                      </w:tbl>
                      <w:p w14:paraId="7A6E9A8A" w14:textId="77777777" w:rsidR="001B6432" w:rsidRDefault="001B6432">
                        <w:pPr>
                          <w:spacing w:after="0" w:line="240" w:lineRule="auto"/>
                        </w:pPr>
                      </w:p>
                    </w:tc>
                    <w:tc>
                      <w:tcPr>
                        <w:tcW w:w="1768" w:type="dxa"/>
                      </w:tcPr>
                      <w:p w14:paraId="002B92ED" w14:textId="77777777" w:rsidR="001B6432" w:rsidRDefault="001B6432">
                        <w:pPr>
                          <w:pStyle w:val="EmptyCellLayoutStyle"/>
                          <w:spacing w:after="0" w:line="240" w:lineRule="auto"/>
                        </w:pPr>
                      </w:p>
                    </w:tc>
                  </w:tr>
                </w:tbl>
                <w:p w14:paraId="6062E3F8" w14:textId="77777777" w:rsidR="001B6432" w:rsidRDefault="001B6432">
                  <w:pPr>
                    <w:spacing w:after="0" w:line="240" w:lineRule="auto"/>
                  </w:pPr>
                </w:p>
              </w:tc>
            </w:tr>
            <w:tr w:rsidR="001B6432" w14:paraId="75412F6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6E61F06" w14:textId="77777777" w:rsidR="001B6432" w:rsidRDefault="001B6432">
                  <w:pPr>
                    <w:spacing w:after="0" w:line="240" w:lineRule="auto"/>
                  </w:pPr>
                </w:p>
              </w:tc>
            </w:tr>
            <w:tr w:rsidR="001B6432" w14:paraId="41AD5C05" w14:textId="77777777">
              <w:trPr>
                <w:trHeight w:val="282"/>
              </w:trPr>
              <w:tc>
                <w:tcPr>
                  <w:tcW w:w="10714" w:type="dxa"/>
                  <w:tcBorders>
                    <w:top w:val="nil"/>
                    <w:left w:val="nil"/>
                    <w:bottom w:val="nil"/>
                    <w:right w:val="nil"/>
                  </w:tcBorders>
                  <w:tcMar>
                    <w:top w:w="39" w:type="dxa"/>
                    <w:left w:w="39" w:type="dxa"/>
                    <w:bottom w:w="39" w:type="dxa"/>
                    <w:right w:w="39" w:type="dxa"/>
                  </w:tcMar>
                </w:tcPr>
                <w:p w14:paraId="60C35C00" w14:textId="77777777" w:rsidR="001B6432" w:rsidRDefault="001B6432">
                  <w:pPr>
                    <w:spacing w:after="0" w:line="240" w:lineRule="auto"/>
                  </w:pPr>
                </w:p>
              </w:tc>
            </w:tr>
            <w:tr w:rsidR="001B6432" w14:paraId="5D1F05F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F6EDD6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2AFF47F" w14:textId="77777777" w:rsidR="001B6432" w:rsidRDefault="005A79CF">
                        <w:pPr>
                          <w:spacing w:after="0" w:line="240" w:lineRule="auto"/>
                        </w:pPr>
                        <w:r>
                          <w:rPr>
                            <w:noProof/>
                          </w:rPr>
                          <w:drawing>
                            <wp:inline distT="0" distB="0" distL="0" distR="0" wp14:anchorId="45CA5552" wp14:editId="7E380E11">
                              <wp:extent cx="615003" cy="384377"/>
                              <wp:effectExtent l="0" t="0" r="0" b="0"/>
                              <wp:docPr id="134" name="img7.png"/>
                              <wp:cNvGraphicFramePr/>
                              <a:graphic xmlns:a="http://schemas.openxmlformats.org/drawingml/2006/main">
                                <a:graphicData uri="http://schemas.openxmlformats.org/drawingml/2006/picture">
                                  <pic:pic xmlns:pic="http://schemas.openxmlformats.org/drawingml/2006/picture">
                                    <pic:nvPicPr>
                                      <pic:cNvPr id="13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23438D52" w14:textId="77777777" w:rsidR="001B6432" w:rsidRDefault="001B6432">
                        <w:pPr>
                          <w:pStyle w:val="EmptyCellLayoutStyle"/>
                          <w:spacing w:after="0" w:line="240" w:lineRule="auto"/>
                        </w:pPr>
                      </w:p>
                    </w:tc>
                    <w:tc>
                      <w:tcPr>
                        <w:tcW w:w="4725" w:type="dxa"/>
                      </w:tcPr>
                      <w:p w14:paraId="71914CD1" w14:textId="77777777" w:rsidR="001B6432" w:rsidRDefault="001B6432">
                        <w:pPr>
                          <w:pStyle w:val="EmptyCellLayoutStyle"/>
                          <w:spacing w:after="0" w:line="240" w:lineRule="auto"/>
                        </w:pPr>
                      </w:p>
                    </w:tc>
                    <w:tc>
                      <w:tcPr>
                        <w:tcW w:w="4804" w:type="dxa"/>
                      </w:tcPr>
                      <w:p w14:paraId="6E3CD972" w14:textId="77777777" w:rsidR="001B6432" w:rsidRDefault="001B6432">
                        <w:pPr>
                          <w:pStyle w:val="EmptyCellLayoutStyle"/>
                          <w:spacing w:after="0" w:line="240" w:lineRule="auto"/>
                        </w:pPr>
                      </w:p>
                    </w:tc>
                  </w:tr>
                  <w:tr w:rsidR="001B6432" w14:paraId="75BE0C0D" w14:textId="77777777">
                    <w:trPr>
                      <w:trHeight w:val="601"/>
                    </w:trPr>
                    <w:tc>
                      <w:tcPr>
                        <w:tcW w:w="1095" w:type="dxa"/>
                        <w:vMerge/>
                      </w:tcPr>
                      <w:p w14:paraId="4B3197E8" w14:textId="77777777" w:rsidR="001B6432" w:rsidRDefault="001B6432">
                        <w:pPr>
                          <w:pStyle w:val="EmptyCellLayoutStyle"/>
                          <w:spacing w:after="0" w:line="240" w:lineRule="auto"/>
                        </w:pPr>
                      </w:p>
                    </w:tc>
                    <w:tc>
                      <w:tcPr>
                        <w:tcW w:w="90" w:type="dxa"/>
                      </w:tcPr>
                      <w:p w14:paraId="489D7C0B"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1BFAAF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CAC86E3" w14:textId="77777777" w:rsidR="001B6432" w:rsidRDefault="005A79CF">
                              <w:pPr>
                                <w:spacing w:after="0" w:line="240" w:lineRule="auto"/>
                              </w:pPr>
                              <w:r>
                                <w:rPr>
                                  <w:rFonts w:ascii="Calibri" w:eastAsia="Calibri" w:hAnsi="Calibri"/>
                                  <w:b/>
                                  <w:color w:val="000000"/>
                                  <w:sz w:val="24"/>
                                </w:rPr>
                                <w:t>Activity Consultation and Collaboration</w:t>
                              </w:r>
                            </w:p>
                          </w:tc>
                        </w:tr>
                      </w:tbl>
                      <w:p w14:paraId="110E091E" w14:textId="77777777" w:rsidR="001B6432" w:rsidRDefault="001B6432">
                        <w:pPr>
                          <w:spacing w:after="0" w:line="240" w:lineRule="auto"/>
                        </w:pPr>
                      </w:p>
                    </w:tc>
                    <w:tc>
                      <w:tcPr>
                        <w:tcW w:w="4804" w:type="dxa"/>
                      </w:tcPr>
                      <w:p w14:paraId="62807965" w14:textId="77777777" w:rsidR="001B6432" w:rsidRDefault="001B6432">
                        <w:pPr>
                          <w:pStyle w:val="EmptyCellLayoutStyle"/>
                          <w:spacing w:after="0" w:line="240" w:lineRule="auto"/>
                        </w:pPr>
                      </w:p>
                    </w:tc>
                  </w:tr>
                </w:tbl>
                <w:p w14:paraId="16E1524D" w14:textId="77777777" w:rsidR="001B6432" w:rsidRDefault="001B6432">
                  <w:pPr>
                    <w:spacing w:after="0" w:line="240" w:lineRule="auto"/>
                  </w:pPr>
                </w:p>
              </w:tc>
            </w:tr>
            <w:tr w:rsidR="001B6432" w14:paraId="0BFE075B" w14:textId="77777777">
              <w:trPr>
                <w:trHeight w:val="282"/>
              </w:trPr>
              <w:tc>
                <w:tcPr>
                  <w:tcW w:w="10714" w:type="dxa"/>
                  <w:tcBorders>
                    <w:top w:val="nil"/>
                    <w:left w:val="nil"/>
                    <w:bottom w:val="nil"/>
                    <w:right w:val="nil"/>
                  </w:tcBorders>
                  <w:tcMar>
                    <w:top w:w="39" w:type="dxa"/>
                    <w:left w:w="39" w:type="dxa"/>
                    <w:bottom w:w="39" w:type="dxa"/>
                    <w:right w:w="39" w:type="dxa"/>
                  </w:tcMar>
                </w:tcPr>
                <w:p w14:paraId="0A341B0A" w14:textId="77777777" w:rsidR="001B6432" w:rsidRDefault="001B6432">
                  <w:pPr>
                    <w:spacing w:after="0" w:line="240" w:lineRule="auto"/>
                  </w:pPr>
                </w:p>
              </w:tc>
            </w:tr>
            <w:tr w:rsidR="001B6432" w14:paraId="0DF7D535" w14:textId="77777777">
              <w:trPr>
                <w:trHeight w:val="262"/>
              </w:trPr>
              <w:tc>
                <w:tcPr>
                  <w:tcW w:w="10714" w:type="dxa"/>
                  <w:tcBorders>
                    <w:top w:val="nil"/>
                    <w:left w:val="nil"/>
                    <w:bottom w:val="nil"/>
                    <w:right w:val="nil"/>
                  </w:tcBorders>
                  <w:tcMar>
                    <w:top w:w="39" w:type="dxa"/>
                    <w:left w:w="39" w:type="dxa"/>
                    <w:bottom w:w="39" w:type="dxa"/>
                    <w:right w:w="39" w:type="dxa"/>
                  </w:tcMar>
                </w:tcPr>
                <w:p w14:paraId="2B6CF4CB" w14:textId="77777777" w:rsidR="001B6432" w:rsidRDefault="005A79CF">
                  <w:pPr>
                    <w:spacing w:after="0" w:line="240" w:lineRule="auto"/>
                  </w:pPr>
                  <w:r>
                    <w:rPr>
                      <w:rFonts w:ascii="Calibri" w:eastAsia="Calibri" w:hAnsi="Calibri"/>
                      <w:b/>
                      <w:color w:val="000000"/>
                    </w:rPr>
                    <w:t xml:space="preserve">Consultation </w:t>
                  </w:r>
                </w:p>
              </w:tc>
            </w:tr>
            <w:tr w:rsidR="001B6432" w14:paraId="5F082F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BB1456" w14:textId="77777777" w:rsidR="001B6432" w:rsidRDefault="005A79CF">
                  <w:pPr>
                    <w:spacing w:after="0" w:line="240" w:lineRule="auto"/>
                  </w:pPr>
                  <w:r>
                    <w:rPr>
                      <w:rFonts w:ascii="Calibri" w:eastAsia="Calibri" w:hAnsi="Calibri"/>
                      <w:color w:val="000000"/>
                    </w:rPr>
                    <w:t>Consultation for these activities is ongoing with a range of stakeholders across planning, design and implementation of services including consumers, primary health care providers, hospital and health services, child development service providers, early education service providers, government departments and NGOs.</w:t>
                  </w:r>
                </w:p>
              </w:tc>
            </w:tr>
            <w:tr w:rsidR="001B6432" w14:paraId="499367AA" w14:textId="77777777">
              <w:trPr>
                <w:trHeight w:val="262"/>
              </w:trPr>
              <w:tc>
                <w:tcPr>
                  <w:tcW w:w="10714" w:type="dxa"/>
                  <w:tcBorders>
                    <w:top w:val="nil"/>
                    <w:left w:val="nil"/>
                    <w:bottom w:val="nil"/>
                    <w:right w:val="nil"/>
                  </w:tcBorders>
                  <w:tcMar>
                    <w:top w:w="39" w:type="dxa"/>
                    <w:left w:w="39" w:type="dxa"/>
                    <w:bottom w:w="39" w:type="dxa"/>
                    <w:right w:w="39" w:type="dxa"/>
                  </w:tcMar>
                </w:tcPr>
                <w:p w14:paraId="580EC473" w14:textId="77777777" w:rsidR="001B6432" w:rsidRDefault="005A79CF">
                  <w:pPr>
                    <w:spacing w:after="0" w:line="240" w:lineRule="auto"/>
                  </w:pPr>
                  <w:r>
                    <w:rPr>
                      <w:rFonts w:ascii="Calibri" w:eastAsia="Calibri" w:hAnsi="Calibri"/>
                      <w:b/>
                      <w:color w:val="000000"/>
                    </w:rPr>
                    <w:t xml:space="preserve">Collaboration </w:t>
                  </w:r>
                </w:p>
              </w:tc>
            </w:tr>
            <w:tr w:rsidR="001B6432" w14:paraId="1700DE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FCB036" w14:textId="77777777" w:rsidR="001B6432" w:rsidRDefault="005A79CF">
                  <w:pPr>
                    <w:spacing w:after="0" w:line="240" w:lineRule="auto"/>
                  </w:pPr>
                  <w:r>
                    <w:rPr>
                      <w:rFonts w:ascii="Calibri" w:eastAsia="Calibri" w:hAnsi="Calibri"/>
                      <w:color w:val="000000"/>
                    </w:rPr>
                    <w:t>Children’s Health Queensland – partner in design, development and implementation of program including provision of child health resources to facilitate universal screening and support as well as child development services for children/families with complex health needs.</w:t>
                  </w:r>
                  <w:r>
                    <w:rPr>
                      <w:rFonts w:ascii="Calibri" w:eastAsia="Calibri" w:hAnsi="Calibri"/>
                      <w:color w:val="000000"/>
                    </w:rPr>
                    <w:br/>
                  </w:r>
                  <w:r>
                    <w:rPr>
                      <w:rFonts w:ascii="Calibri" w:eastAsia="Calibri" w:hAnsi="Calibri"/>
                      <w:color w:val="000000"/>
                    </w:rPr>
                    <w:br/>
                    <w:t>Department of Education – partner in design, development and implementation of program including engagement/partnered delivery with early education centres.</w:t>
                  </w:r>
                  <w:r>
                    <w:rPr>
                      <w:rFonts w:ascii="Calibri" w:eastAsia="Calibri" w:hAnsi="Calibri"/>
                      <w:color w:val="000000"/>
                    </w:rPr>
                    <w:br/>
                  </w:r>
                  <w:r>
                    <w:rPr>
                      <w:rFonts w:ascii="Calibri" w:eastAsia="Calibri" w:hAnsi="Calibri"/>
                      <w:color w:val="000000"/>
                    </w:rPr>
                    <w:br/>
                    <w:t>Local non-government early childhood and family support services – partner in design, development and implementation including lead worker model for children/families with complex needs.</w:t>
                  </w:r>
                  <w:r>
                    <w:rPr>
                      <w:rFonts w:ascii="Calibri" w:eastAsia="Calibri" w:hAnsi="Calibri"/>
                      <w:color w:val="000000"/>
                    </w:rPr>
                    <w:br/>
                  </w:r>
                  <w:r>
                    <w:rPr>
                      <w:rFonts w:ascii="Calibri" w:eastAsia="Calibri" w:hAnsi="Calibri"/>
                      <w:color w:val="000000"/>
                    </w:rPr>
                    <w:br/>
                    <w:t>Local consumer engagement groups in identifying place-based responses to children’s developmental needs.</w:t>
                  </w:r>
                </w:p>
              </w:tc>
            </w:tr>
            <w:tr w:rsidR="001B6432" w14:paraId="28E355A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754BD00" w14:textId="77777777" w:rsidR="001B6432" w:rsidRDefault="001B6432">
                  <w:pPr>
                    <w:spacing w:after="0" w:line="240" w:lineRule="auto"/>
                  </w:pPr>
                </w:p>
              </w:tc>
            </w:tr>
            <w:tr w:rsidR="001B6432" w14:paraId="799C969C" w14:textId="77777777">
              <w:trPr>
                <w:trHeight w:val="282"/>
              </w:trPr>
              <w:tc>
                <w:tcPr>
                  <w:tcW w:w="10714" w:type="dxa"/>
                  <w:tcBorders>
                    <w:top w:val="nil"/>
                    <w:left w:val="nil"/>
                    <w:bottom w:val="nil"/>
                    <w:right w:val="nil"/>
                  </w:tcBorders>
                  <w:tcMar>
                    <w:top w:w="39" w:type="dxa"/>
                    <w:left w:w="39" w:type="dxa"/>
                    <w:bottom w:w="39" w:type="dxa"/>
                    <w:right w:w="39" w:type="dxa"/>
                  </w:tcMar>
                </w:tcPr>
                <w:p w14:paraId="3459F1C3" w14:textId="77777777" w:rsidR="001B6432" w:rsidRDefault="001B6432">
                  <w:pPr>
                    <w:spacing w:after="0" w:line="240" w:lineRule="auto"/>
                  </w:pPr>
                </w:p>
              </w:tc>
            </w:tr>
            <w:tr w:rsidR="001B6432" w14:paraId="5DDE7C3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9DA419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74AD789" w14:textId="77777777" w:rsidR="001B6432" w:rsidRDefault="005A79CF">
                        <w:pPr>
                          <w:spacing w:after="0" w:line="240" w:lineRule="auto"/>
                        </w:pPr>
                        <w:r>
                          <w:rPr>
                            <w:noProof/>
                          </w:rPr>
                          <w:drawing>
                            <wp:inline distT="0" distB="0" distL="0" distR="0" wp14:anchorId="478095DD" wp14:editId="2B022A82">
                              <wp:extent cx="615003" cy="384377"/>
                              <wp:effectExtent l="0" t="0" r="0" b="0"/>
                              <wp:docPr id="136" name="img8.png"/>
                              <wp:cNvGraphicFramePr/>
                              <a:graphic xmlns:a="http://schemas.openxmlformats.org/drawingml/2006/main">
                                <a:graphicData uri="http://schemas.openxmlformats.org/drawingml/2006/picture">
                                  <pic:pic xmlns:pic="http://schemas.openxmlformats.org/drawingml/2006/picture">
                                    <pic:nvPicPr>
                                      <pic:cNvPr id="13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5D3B55CB" w14:textId="77777777" w:rsidR="001B6432" w:rsidRDefault="001B6432">
                        <w:pPr>
                          <w:pStyle w:val="EmptyCellLayoutStyle"/>
                          <w:spacing w:after="0" w:line="240" w:lineRule="auto"/>
                        </w:pPr>
                      </w:p>
                    </w:tc>
                    <w:tc>
                      <w:tcPr>
                        <w:tcW w:w="4725" w:type="dxa"/>
                      </w:tcPr>
                      <w:p w14:paraId="48574156" w14:textId="77777777" w:rsidR="001B6432" w:rsidRDefault="001B6432">
                        <w:pPr>
                          <w:pStyle w:val="EmptyCellLayoutStyle"/>
                          <w:spacing w:after="0" w:line="240" w:lineRule="auto"/>
                        </w:pPr>
                      </w:p>
                    </w:tc>
                    <w:tc>
                      <w:tcPr>
                        <w:tcW w:w="4804" w:type="dxa"/>
                      </w:tcPr>
                      <w:p w14:paraId="56724BFE" w14:textId="77777777" w:rsidR="001B6432" w:rsidRDefault="001B6432">
                        <w:pPr>
                          <w:pStyle w:val="EmptyCellLayoutStyle"/>
                          <w:spacing w:after="0" w:line="240" w:lineRule="auto"/>
                        </w:pPr>
                      </w:p>
                    </w:tc>
                  </w:tr>
                  <w:tr w:rsidR="001B6432" w14:paraId="0871A48D" w14:textId="77777777">
                    <w:trPr>
                      <w:trHeight w:val="601"/>
                    </w:trPr>
                    <w:tc>
                      <w:tcPr>
                        <w:tcW w:w="1095" w:type="dxa"/>
                        <w:vMerge/>
                      </w:tcPr>
                      <w:p w14:paraId="451404EB" w14:textId="77777777" w:rsidR="001B6432" w:rsidRDefault="001B6432">
                        <w:pPr>
                          <w:pStyle w:val="EmptyCellLayoutStyle"/>
                          <w:spacing w:after="0" w:line="240" w:lineRule="auto"/>
                        </w:pPr>
                      </w:p>
                    </w:tc>
                    <w:tc>
                      <w:tcPr>
                        <w:tcW w:w="90" w:type="dxa"/>
                      </w:tcPr>
                      <w:p w14:paraId="2C0D7FF7"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1D40DE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CF30358" w14:textId="77777777" w:rsidR="001B6432" w:rsidRDefault="005A79CF">
                              <w:pPr>
                                <w:spacing w:after="0" w:line="240" w:lineRule="auto"/>
                              </w:pPr>
                              <w:r>
                                <w:rPr>
                                  <w:rFonts w:ascii="Calibri" w:eastAsia="Calibri" w:hAnsi="Calibri"/>
                                  <w:b/>
                                  <w:color w:val="000000"/>
                                  <w:sz w:val="24"/>
                                </w:rPr>
                                <w:t>Activity Milestone Details/Duration</w:t>
                              </w:r>
                            </w:p>
                          </w:tc>
                        </w:tr>
                      </w:tbl>
                      <w:p w14:paraId="2F271776" w14:textId="77777777" w:rsidR="001B6432" w:rsidRDefault="001B6432">
                        <w:pPr>
                          <w:spacing w:after="0" w:line="240" w:lineRule="auto"/>
                        </w:pPr>
                      </w:p>
                    </w:tc>
                    <w:tc>
                      <w:tcPr>
                        <w:tcW w:w="4804" w:type="dxa"/>
                      </w:tcPr>
                      <w:p w14:paraId="09BBE5F5" w14:textId="77777777" w:rsidR="001B6432" w:rsidRDefault="001B6432">
                        <w:pPr>
                          <w:pStyle w:val="EmptyCellLayoutStyle"/>
                          <w:spacing w:after="0" w:line="240" w:lineRule="auto"/>
                        </w:pPr>
                      </w:p>
                    </w:tc>
                  </w:tr>
                </w:tbl>
                <w:p w14:paraId="0AC25FB6" w14:textId="77777777" w:rsidR="001B6432" w:rsidRDefault="001B6432">
                  <w:pPr>
                    <w:spacing w:after="0" w:line="240" w:lineRule="auto"/>
                  </w:pPr>
                </w:p>
              </w:tc>
            </w:tr>
            <w:tr w:rsidR="001B6432" w14:paraId="118886C4" w14:textId="77777777">
              <w:trPr>
                <w:trHeight w:val="282"/>
              </w:trPr>
              <w:tc>
                <w:tcPr>
                  <w:tcW w:w="10714" w:type="dxa"/>
                  <w:tcBorders>
                    <w:top w:val="nil"/>
                    <w:left w:val="nil"/>
                    <w:bottom w:val="nil"/>
                    <w:right w:val="nil"/>
                  </w:tcBorders>
                  <w:tcMar>
                    <w:top w:w="39" w:type="dxa"/>
                    <w:left w:w="39" w:type="dxa"/>
                    <w:bottom w:w="39" w:type="dxa"/>
                    <w:right w:w="39" w:type="dxa"/>
                  </w:tcMar>
                </w:tcPr>
                <w:p w14:paraId="3B50458A" w14:textId="77777777" w:rsidR="001B6432" w:rsidRDefault="001B6432">
                  <w:pPr>
                    <w:spacing w:after="0" w:line="240" w:lineRule="auto"/>
                  </w:pPr>
                </w:p>
              </w:tc>
            </w:tr>
            <w:tr w:rsidR="001B6432" w14:paraId="44F4F9F2" w14:textId="77777777">
              <w:trPr>
                <w:trHeight w:val="262"/>
              </w:trPr>
              <w:tc>
                <w:tcPr>
                  <w:tcW w:w="10714" w:type="dxa"/>
                  <w:tcBorders>
                    <w:top w:val="nil"/>
                    <w:left w:val="nil"/>
                    <w:bottom w:val="nil"/>
                    <w:right w:val="nil"/>
                  </w:tcBorders>
                  <w:tcMar>
                    <w:top w:w="39" w:type="dxa"/>
                    <w:left w:w="39" w:type="dxa"/>
                    <w:bottom w:w="39" w:type="dxa"/>
                    <w:right w:w="39" w:type="dxa"/>
                  </w:tcMar>
                </w:tcPr>
                <w:p w14:paraId="3DA6D98E" w14:textId="77777777" w:rsidR="001B6432" w:rsidRDefault="005A79CF">
                  <w:pPr>
                    <w:spacing w:after="0" w:line="240" w:lineRule="auto"/>
                  </w:pPr>
                  <w:r>
                    <w:rPr>
                      <w:rFonts w:ascii="Calibri" w:eastAsia="Calibri" w:hAnsi="Calibri"/>
                      <w:b/>
                      <w:color w:val="000000"/>
                    </w:rPr>
                    <w:lastRenderedPageBreak/>
                    <w:t xml:space="preserve">Activity Start Date </w:t>
                  </w:r>
                </w:p>
              </w:tc>
            </w:tr>
            <w:tr w:rsidR="001B6432" w14:paraId="0F58F2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259F32" w14:textId="77777777" w:rsidR="001B6432" w:rsidRDefault="005A79CF">
                  <w:pPr>
                    <w:spacing w:after="0" w:line="240" w:lineRule="auto"/>
                  </w:pPr>
                  <w:r>
                    <w:rPr>
                      <w:rFonts w:ascii="Calibri" w:eastAsia="Calibri" w:hAnsi="Calibri"/>
                      <w:color w:val="000000"/>
                    </w:rPr>
                    <w:t>29/06/2019</w:t>
                  </w:r>
                </w:p>
              </w:tc>
            </w:tr>
            <w:tr w:rsidR="001B6432" w14:paraId="6F1EE307" w14:textId="77777777">
              <w:trPr>
                <w:trHeight w:val="262"/>
              </w:trPr>
              <w:tc>
                <w:tcPr>
                  <w:tcW w:w="10714" w:type="dxa"/>
                  <w:tcBorders>
                    <w:top w:val="nil"/>
                    <w:left w:val="nil"/>
                    <w:bottom w:val="nil"/>
                    <w:right w:val="nil"/>
                  </w:tcBorders>
                  <w:tcMar>
                    <w:top w:w="39" w:type="dxa"/>
                    <w:left w:w="39" w:type="dxa"/>
                    <w:bottom w:w="39" w:type="dxa"/>
                    <w:right w:w="39" w:type="dxa"/>
                  </w:tcMar>
                </w:tcPr>
                <w:p w14:paraId="6254ED42" w14:textId="77777777" w:rsidR="001B6432" w:rsidRDefault="005A79CF">
                  <w:pPr>
                    <w:spacing w:after="0" w:line="240" w:lineRule="auto"/>
                  </w:pPr>
                  <w:r>
                    <w:rPr>
                      <w:rFonts w:ascii="Calibri" w:eastAsia="Calibri" w:hAnsi="Calibri"/>
                      <w:b/>
                      <w:color w:val="000000"/>
                    </w:rPr>
                    <w:t xml:space="preserve">Activity End Date </w:t>
                  </w:r>
                </w:p>
              </w:tc>
            </w:tr>
            <w:tr w:rsidR="001B6432" w14:paraId="6B67F03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F86C85" w14:textId="77777777" w:rsidR="001B6432" w:rsidRDefault="005A79CF">
                  <w:pPr>
                    <w:spacing w:after="0" w:line="240" w:lineRule="auto"/>
                  </w:pPr>
                  <w:r>
                    <w:rPr>
                      <w:rFonts w:ascii="Calibri" w:eastAsia="Calibri" w:hAnsi="Calibri"/>
                      <w:color w:val="000000"/>
                    </w:rPr>
                    <w:t>29/06/2025</w:t>
                  </w:r>
                </w:p>
              </w:tc>
            </w:tr>
            <w:tr w:rsidR="001B6432" w14:paraId="76A5A27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C6EEDCC" w14:textId="77777777" w:rsidR="001B6432" w:rsidRDefault="001B6432">
                  <w:pPr>
                    <w:spacing w:after="0" w:line="240" w:lineRule="auto"/>
                  </w:pPr>
                </w:p>
              </w:tc>
            </w:tr>
            <w:tr w:rsidR="001B6432" w14:paraId="59A02F88" w14:textId="77777777">
              <w:trPr>
                <w:trHeight w:val="282"/>
              </w:trPr>
              <w:tc>
                <w:tcPr>
                  <w:tcW w:w="10714" w:type="dxa"/>
                  <w:tcBorders>
                    <w:top w:val="nil"/>
                    <w:left w:val="nil"/>
                    <w:bottom w:val="nil"/>
                    <w:right w:val="nil"/>
                  </w:tcBorders>
                  <w:tcMar>
                    <w:top w:w="39" w:type="dxa"/>
                    <w:left w:w="39" w:type="dxa"/>
                    <w:bottom w:w="39" w:type="dxa"/>
                    <w:right w:w="39" w:type="dxa"/>
                  </w:tcMar>
                </w:tcPr>
                <w:p w14:paraId="4B56BD12" w14:textId="77777777" w:rsidR="001B6432" w:rsidRDefault="001B6432">
                  <w:pPr>
                    <w:spacing w:after="0" w:line="240" w:lineRule="auto"/>
                  </w:pPr>
                </w:p>
              </w:tc>
            </w:tr>
            <w:tr w:rsidR="001B6432" w14:paraId="3FE568D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5ECA2F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14C65FF" w14:textId="77777777" w:rsidR="001B6432" w:rsidRDefault="005A79CF">
                        <w:pPr>
                          <w:spacing w:after="0" w:line="240" w:lineRule="auto"/>
                        </w:pPr>
                        <w:r>
                          <w:rPr>
                            <w:noProof/>
                          </w:rPr>
                          <w:drawing>
                            <wp:inline distT="0" distB="0" distL="0" distR="0" wp14:anchorId="0D25944C" wp14:editId="75B6DDA1">
                              <wp:extent cx="615003" cy="384377"/>
                              <wp:effectExtent l="0" t="0" r="0" b="0"/>
                              <wp:docPr id="138" name="img9.png"/>
                              <wp:cNvGraphicFramePr/>
                              <a:graphic xmlns:a="http://schemas.openxmlformats.org/drawingml/2006/main">
                                <a:graphicData uri="http://schemas.openxmlformats.org/drawingml/2006/picture">
                                  <pic:pic xmlns:pic="http://schemas.openxmlformats.org/drawingml/2006/picture">
                                    <pic:nvPicPr>
                                      <pic:cNvPr id="13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AF1CF91" w14:textId="77777777" w:rsidR="001B6432" w:rsidRDefault="001B6432">
                        <w:pPr>
                          <w:pStyle w:val="EmptyCellLayoutStyle"/>
                          <w:spacing w:after="0" w:line="240" w:lineRule="auto"/>
                        </w:pPr>
                      </w:p>
                    </w:tc>
                    <w:tc>
                      <w:tcPr>
                        <w:tcW w:w="4725" w:type="dxa"/>
                      </w:tcPr>
                      <w:p w14:paraId="49B49EC1" w14:textId="77777777" w:rsidR="001B6432" w:rsidRDefault="001B6432">
                        <w:pPr>
                          <w:pStyle w:val="EmptyCellLayoutStyle"/>
                          <w:spacing w:after="0" w:line="240" w:lineRule="auto"/>
                        </w:pPr>
                      </w:p>
                    </w:tc>
                    <w:tc>
                      <w:tcPr>
                        <w:tcW w:w="4804" w:type="dxa"/>
                      </w:tcPr>
                      <w:p w14:paraId="313B2AFB" w14:textId="77777777" w:rsidR="001B6432" w:rsidRDefault="001B6432">
                        <w:pPr>
                          <w:pStyle w:val="EmptyCellLayoutStyle"/>
                          <w:spacing w:after="0" w:line="240" w:lineRule="auto"/>
                        </w:pPr>
                      </w:p>
                    </w:tc>
                  </w:tr>
                  <w:tr w:rsidR="001B6432" w14:paraId="68739D81" w14:textId="77777777">
                    <w:trPr>
                      <w:trHeight w:val="601"/>
                    </w:trPr>
                    <w:tc>
                      <w:tcPr>
                        <w:tcW w:w="1095" w:type="dxa"/>
                        <w:vMerge/>
                      </w:tcPr>
                      <w:p w14:paraId="2235D2E0" w14:textId="77777777" w:rsidR="001B6432" w:rsidRDefault="001B6432">
                        <w:pPr>
                          <w:pStyle w:val="EmptyCellLayoutStyle"/>
                          <w:spacing w:after="0" w:line="240" w:lineRule="auto"/>
                        </w:pPr>
                      </w:p>
                    </w:tc>
                    <w:tc>
                      <w:tcPr>
                        <w:tcW w:w="90" w:type="dxa"/>
                      </w:tcPr>
                      <w:p w14:paraId="05E7A4B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C11701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2A76D1B" w14:textId="77777777" w:rsidR="001B6432" w:rsidRDefault="005A79CF">
                              <w:pPr>
                                <w:spacing w:after="0" w:line="240" w:lineRule="auto"/>
                              </w:pPr>
                              <w:r>
                                <w:rPr>
                                  <w:rFonts w:ascii="Calibri" w:eastAsia="Calibri" w:hAnsi="Calibri"/>
                                  <w:b/>
                                  <w:color w:val="000000"/>
                                  <w:sz w:val="24"/>
                                </w:rPr>
                                <w:t>Activity Commissioning</w:t>
                              </w:r>
                            </w:p>
                          </w:tc>
                        </w:tr>
                      </w:tbl>
                      <w:p w14:paraId="1406D112" w14:textId="77777777" w:rsidR="001B6432" w:rsidRDefault="001B6432">
                        <w:pPr>
                          <w:spacing w:after="0" w:line="240" w:lineRule="auto"/>
                        </w:pPr>
                      </w:p>
                    </w:tc>
                    <w:tc>
                      <w:tcPr>
                        <w:tcW w:w="4804" w:type="dxa"/>
                      </w:tcPr>
                      <w:p w14:paraId="648F4C6B" w14:textId="77777777" w:rsidR="001B6432" w:rsidRDefault="001B6432">
                        <w:pPr>
                          <w:pStyle w:val="EmptyCellLayoutStyle"/>
                          <w:spacing w:after="0" w:line="240" w:lineRule="auto"/>
                        </w:pPr>
                      </w:p>
                    </w:tc>
                  </w:tr>
                </w:tbl>
                <w:p w14:paraId="366E48A3" w14:textId="77777777" w:rsidR="001B6432" w:rsidRDefault="001B6432">
                  <w:pPr>
                    <w:spacing w:after="0" w:line="240" w:lineRule="auto"/>
                  </w:pPr>
                </w:p>
              </w:tc>
            </w:tr>
            <w:tr w:rsidR="001B6432" w14:paraId="4493BFF1" w14:textId="77777777">
              <w:trPr>
                <w:trHeight w:val="282"/>
              </w:trPr>
              <w:tc>
                <w:tcPr>
                  <w:tcW w:w="10714" w:type="dxa"/>
                  <w:tcBorders>
                    <w:top w:val="nil"/>
                    <w:left w:val="nil"/>
                    <w:bottom w:val="nil"/>
                    <w:right w:val="nil"/>
                  </w:tcBorders>
                  <w:tcMar>
                    <w:top w:w="39" w:type="dxa"/>
                    <w:left w:w="39" w:type="dxa"/>
                    <w:bottom w:w="39" w:type="dxa"/>
                    <w:right w:w="39" w:type="dxa"/>
                  </w:tcMar>
                </w:tcPr>
                <w:p w14:paraId="5EF3A87E" w14:textId="77777777" w:rsidR="001B6432" w:rsidRDefault="001B6432">
                  <w:pPr>
                    <w:spacing w:after="0" w:line="240" w:lineRule="auto"/>
                  </w:pPr>
                </w:p>
              </w:tc>
            </w:tr>
            <w:tr w:rsidR="001B6432" w14:paraId="2CECC781" w14:textId="77777777">
              <w:trPr>
                <w:trHeight w:val="262"/>
              </w:trPr>
              <w:tc>
                <w:tcPr>
                  <w:tcW w:w="10714" w:type="dxa"/>
                  <w:tcBorders>
                    <w:top w:val="nil"/>
                    <w:left w:val="nil"/>
                    <w:bottom w:val="nil"/>
                    <w:right w:val="nil"/>
                  </w:tcBorders>
                  <w:tcMar>
                    <w:top w:w="39" w:type="dxa"/>
                    <w:left w:w="39" w:type="dxa"/>
                    <w:bottom w:w="39" w:type="dxa"/>
                    <w:right w:w="39" w:type="dxa"/>
                  </w:tcMar>
                </w:tcPr>
                <w:p w14:paraId="7337560B"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1BD6ED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AE5BBC"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4601F3CB"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53F28AF0"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1AC8EB03"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8EC930E"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16D24612"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6EE21F7E" w14:textId="77777777">
              <w:trPr>
                <w:trHeight w:val="282"/>
              </w:trPr>
              <w:tc>
                <w:tcPr>
                  <w:tcW w:w="10714" w:type="dxa"/>
                  <w:tcBorders>
                    <w:top w:val="nil"/>
                    <w:left w:val="nil"/>
                    <w:bottom w:val="nil"/>
                    <w:right w:val="nil"/>
                  </w:tcBorders>
                  <w:tcMar>
                    <w:top w:w="39" w:type="dxa"/>
                    <w:left w:w="39" w:type="dxa"/>
                    <w:bottom w:w="39" w:type="dxa"/>
                    <w:right w:w="39" w:type="dxa"/>
                  </w:tcMar>
                </w:tcPr>
                <w:p w14:paraId="1F5083EF" w14:textId="77777777" w:rsidR="001B6432" w:rsidRDefault="001B6432">
                  <w:pPr>
                    <w:spacing w:after="0" w:line="240" w:lineRule="auto"/>
                  </w:pPr>
                </w:p>
              </w:tc>
            </w:tr>
            <w:tr w:rsidR="001B6432" w14:paraId="525DFF5B" w14:textId="77777777">
              <w:trPr>
                <w:trHeight w:val="262"/>
              </w:trPr>
              <w:tc>
                <w:tcPr>
                  <w:tcW w:w="10714" w:type="dxa"/>
                  <w:tcBorders>
                    <w:top w:val="nil"/>
                    <w:left w:val="nil"/>
                    <w:bottom w:val="nil"/>
                    <w:right w:val="nil"/>
                  </w:tcBorders>
                  <w:tcMar>
                    <w:top w:w="39" w:type="dxa"/>
                    <w:left w:w="39" w:type="dxa"/>
                    <w:bottom w:w="39" w:type="dxa"/>
                    <w:right w:w="39" w:type="dxa"/>
                  </w:tcMar>
                </w:tcPr>
                <w:p w14:paraId="73DF2366"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37C763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1A3746" w14:textId="77777777" w:rsidR="001B6432" w:rsidRDefault="005A79CF">
                  <w:pPr>
                    <w:spacing w:after="0" w:line="240" w:lineRule="auto"/>
                  </w:pPr>
                  <w:r>
                    <w:rPr>
                      <w:rFonts w:ascii="Calibri" w:eastAsia="Calibri" w:hAnsi="Calibri"/>
                      <w:color w:val="000000"/>
                    </w:rPr>
                    <w:t>Yes</w:t>
                  </w:r>
                </w:p>
              </w:tc>
            </w:tr>
            <w:tr w:rsidR="001B6432" w14:paraId="3E350A19" w14:textId="77777777">
              <w:trPr>
                <w:trHeight w:val="262"/>
              </w:trPr>
              <w:tc>
                <w:tcPr>
                  <w:tcW w:w="10714" w:type="dxa"/>
                  <w:tcBorders>
                    <w:top w:val="nil"/>
                    <w:left w:val="nil"/>
                    <w:bottom w:val="nil"/>
                    <w:right w:val="nil"/>
                  </w:tcBorders>
                  <w:tcMar>
                    <w:top w:w="39" w:type="dxa"/>
                    <w:left w:w="39" w:type="dxa"/>
                    <w:bottom w:w="39" w:type="dxa"/>
                    <w:right w:w="39" w:type="dxa"/>
                  </w:tcMar>
                </w:tcPr>
                <w:p w14:paraId="774F747E"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5B8C4F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D13288" w14:textId="77777777" w:rsidR="001B6432" w:rsidRDefault="005A79CF">
                  <w:pPr>
                    <w:spacing w:after="0" w:line="240" w:lineRule="auto"/>
                  </w:pPr>
                  <w:r>
                    <w:rPr>
                      <w:rFonts w:ascii="Calibri" w:eastAsia="Calibri" w:hAnsi="Calibri"/>
                      <w:color w:val="000000"/>
                    </w:rPr>
                    <w:t>Yes</w:t>
                  </w:r>
                </w:p>
              </w:tc>
            </w:tr>
            <w:tr w:rsidR="001B6432" w14:paraId="5E6CAB80" w14:textId="77777777">
              <w:trPr>
                <w:trHeight w:val="262"/>
              </w:trPr>
              <w:tc>
                <w:tcPr>
                  <w:tcW w:w="10714" w:type="dxa"/>
                  <w:tcBorders>
                    <w:top w:val="nil"/>
                    <w:left w:val="nil"/>
                    <w:bottom w:val="nil"/>
                    <w:right w:val="nil"/>
                  </w:tcBorders>
                  <w:tcMar>
                    <w:top w:w="39" w:type="dxa"/>
                    <w:left w:w="39" w:type="dxa"/>
                    <w:bottom w:w="39" w:type="dxa"/>
                    <w:right w:w="39" w:type="dxa"/>
                  </w:tcMar>
                </w:tcPr>
                <w:p w14:paraId="30E1B86B"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28FF8B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FC240C" w14:textId="77777777" w:rsidR="001B6432" w:rsidRDefault="005A79CF">
                  <w:pPr>
                    <w:spacing w:after="0" w:line="240" w:lineRule="auto"/>
                  </w:pPr>
                  <w:r>
                    <w:rPr>
                      <w:rFonts w:ascii="Calibri" w:eastAsia="Calibri" w:hAnsi="Calibri"/>
                      <w:color w:val="000000"/>
                    </w:rPr>
                    <w:t>Yes</w:t>
                  </w:r>
                </w:p>
              </w:tc>
            </w:tr>
            <w:tr w:rsidR="001B6432" w14:paraId="766D2F60" w14:textId="77777777">
              <w:trPr>
                <w:trHeight w:val="262"/>
              </w:trPr>
              <w:tc>
                <w:tcPr>
                  <w:tcW w:w="10714" w:type="dxa"/>
                  <w:tcBorders>
                    <w:top w:val="nil"/>
                    <w:left w:val="nil"/>
                    <w:bottom w:val="nil"/>
                    <w:right w:val="nil"/>
                  </w:tcBorders>
                  <w:tcMar>
                    <w:top w:w="39" w:type="dxa"/>
                    <w:left w:w="39" w:type="dxa"/>
                    <w:bottom w:w="39" w:type="dxa"/>
                    <w:right w:w="39" w:type="dxa"/>
                  </w:tcMar>
                </w:tcPr>
                <w:p w14:paraId="6EA977FE"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2B3EC4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BF697D" w14:textId="77777777" w:rsidR="001B6432" w:rsidRDefault="005A79CF">
                  <w:pPr>
                    <w:spacing w:after="0" w:line="240" w:lineRule="auto"/>
                  </w:pPr>
                  <w:r>
                    <w:rPr>
                      <w:rFonts w:ascii="Calibri" w:eastAsia="Calibri" w:hAnsi="Calibri"/>
                      <w:color w:val="000000"/>
                    </w:rPr>
                    <w:t>No</w:t>
                  </w:r>
                </w:p>
              </w:tc>
            </w:tr>
            <w:tr w:rsidR="001B6432" w14:paraId="1DD7F1D2" w14:textId="77777777">
              <w:trPr>
                <w:trHeight w:val="262"/>
              </w:trPr>
              <w:tc>
                <w:tcPr>
                  <w:tcW w:w="10714" w:type="dxa"/>
                  <w:tcBorders>
                    <w:top w:val="nil"/>
                    <w:left w:val="nil"/>
                    <w:bottom w:val="nil"/>
                    <w:right w:val="nil"/>
                  </w:tcBorders>
                  <w:tcMar>
                    <w:top w:w="39" w:type="dxa"/>
                    <w:left w:w="39" w:type="dxa"/>
                    <w:bottom w:w="39" w:type="dxa"/>
                    <w:right w:w="39" w:type="dxa"/>
                  </w:tcMar>
                </w:tcPr>
                <w:p w14:paraId="220E68D2" w14:textId="77777777" w:rsidR="001B6432" w:rsidRDefault="005A79CF">
                  <w:pPr>
                    <w:spacing w:after="0" w:line="240" w:lineRule="auto"/>
                  </w:pPr>
                  <w:r>
                    <w:rPr>
                      <w:rFonts w:ascii="Calibri" w:eastAsia="Calibri" w:hAnsi="Calibri"/>
                      <w:b/>
                      <w:color w:val="000000"/>
                    </w:rPr>
                    <w:t xml:space="preserve">Decommissioning </w:t>
                  </w:r>
                </w:p>
              </w:tc>
            </w:tr>
            <w:tr w:rsidR="001B6432" w14:paraId="336FE4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64BB3E" w14:textId="77777777" w:rsidR="001B6432" w:rsidRDefault="005A79CF">
                  <w:pPr>
                    <w:spacing w:after="0" w:line="240" w:lineRule="auto"/>
                  </w:pPr>
                  <w:r>
                    <w:rPr>
                      <w:rFonts w:ascii="Calibri" w:eastAsia="Calibri" w:hAnsi="Calibri"/>
                      <w:color w:val="000000"/>
                    </w:rPr>
                    <w:t>No</w:t>
                  </w:r>
                </w:p>
              </w:tc>
            </w:tr>
            <w:tr w:rsidR="001B6432" w14:paraId="6EE05C81" w14:textId="77777777">
              <w:trPr>
                <w:trHeight w:val="262"/>
              </w:trPr>
              <w:tc>
                <w:tcPr>
                  <w:tcW w:w="10714" w:type="dxa"/>
                  <w:tcBorders>
                    <w:top w:val="nil"/>
                    <w:left w:val="nil"/>
                    <w:bottom w:val="nil"/>
                    <w:right w:val="nil"/>
                  </w:tcBorders>
                  <w:tcMar>
                    <w:top w:w="39" w:type="dxa"/>
                    <w:left w:w="39" w:type="dxa"/>
                    <w:bottom w:w="39" w:type="dxa"/>
                    <w:right w:w="39" w:type="dxa"/>
                  </w:tcMar>
                </w:tcPr>
                <w:p w14:paraId="66A1F928"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1580FD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49AD10" w14:textId="77777777" w:rsidR="001B6432" w:rsidRDefault="005A79CF">
                  <w:pPr>
                    <w:spacing w:after="0" w:line="240" w:lineRule="auto"/>
                  </w:pPr>
                  <w:r>
                    <w:rPr>
                      <w:rFonts w:ascii="Calibri" w:eastAsia="Calibri" w:hAnsi="Calibri"/>
                      <w:color w:val="000000"/>
                    </w:rPr>
                    <w:t>Not applicable</w:t>
                  </w:r>
                </w:p>
              </w:tc>
            </w:tr>
            <w:tr w:rsidR="001B6432" w14:paraId="62DEA2CB" w14:textId="77777777">
              <w:trPr>
                <w:trHeight w:val="262"/>
              </w:trPr>
              <w:tc>
                <w:tcPr>
                  <w:tcW w:w="10714" w:type="dxa"/>
                  <w:tcBorders>
                    <w:top w:val="nil"/>
                    <w:left w:val="nil"/>
                    <w:bottom w:val="nil"/>
                    <w:right w:val="nil"/>
                  </w:tcBorders>
                  <w:tcMar>
                    <w:top w:w="39" w:type="dxa"/>
                    <w:left w:w="39" w:type="dxa"/>
                    <w:bottom w:w="39" w:type="dxa"/>
                    <w:right w:w="39" w:type="dxa"/>
                  </w:tcMar>
                </w:tcPr>
                <w:p w14:paraId="10853F6B"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435265B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18250F" w14:textId="77777777" w:rsidR="001B6432" w:rsidRDefault="005A79CF">
                  <w:pPr>
                    <w:spacing w:after="0" w:line="240" w:lineRule="auto"/>
                  </w:pPr>
                  <w:r>
                    <w:rPr>
                      <w:rFonts w:ascii="Calibri" w:eastAsia="Calibri" w:hAnsi="Calibri"/>
                      <w:color w:val="000000"/>
                    </w:rPr>
                    <w:t>This activity will be designed and implemented through a collaboration with Children's Health Queensland, Department of Education, Universities and Logan Together and consumer engagement organisations.</w:t>
                  </w:r>
                </w:p>
              </w:tc>
            </w:tr>
            <w:tr w:rsidR="001B6432" w14:paraId="00225E1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3B0C92C" w14:textId="77777777" w:rsidR="001B6432" w:rsidRDefault="001B6432">
                  <w:pPr>
                    <w:spacing w:after="0" w:line="240" w:lineRule="auto"/>
                  </w:pPr>
                </w:p>
              </w:tc>
            </w:tr>
            <w:tr w:rsidR="001B6432" w14:paraId="6E1D3EA5" w14:textId="77777777">
              <w:tc>
                <w:tcPr>
                  <w:tcW w:w="10714" w:type="dxa"/>
                  <w:tcBorders>
                    <w:top w:val="nil"/>
                    <w:left w:val="nil"/>
                    <w:bottom w:val="nil"/>
                    <w:right w:val="nil"/>
                  </w:tcBorders>
                  <w:tcMar>
                    <w:top w:w="0" w:type="dxa"/>
                    <w:left w:w="0" w:type="dxa"/>
                    <w:bottom w:w="0" w:type="dxa"/>
                    <w:right w:w="0" w:type="dxa"/>
                  </w:tcMar>
                </w:tcPr>
                <w:p w14:paraId="7A06B366" w14:textId="77777777" w:rsidR="001B6432" w:rsidRDefault="001B6432">
                  <w:pPr>
                    <w:spacing w:after="0" w:line="240" w:lineRule="auto"/>
                  </w:pPr>
                </w:p>
              </w:tc>
            </w:tr>
            <w:tr w:rsidR="001B6432" w14:paraId="090C31AE"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55"/>
                    <w:gridCol w:w="60"/>
                    <w:gridCol w:w="10399"/>
                  </w:tblGrid>
                  <w:tr w:rsidR="001B6432" w14:paraId="0370F8A2" w14:textId="77777777">
                    <w:trPr>
                      <w:trHeight w:val="180"/>
                    </w:trPr>
                    <w:tc>
                      <w:tcPr>
                        <w:tcW w:w="255" w:type="dxa"/>
                      </w:tcPr>
                      <w:p w14:paraId="72F9440A" w14:textId="77777777" w:rsidR="001B6432" w:rsidRDefault="001B6432">
                        <w:pPr>
                          <w:pStyle w:val="EmptyCellLayoutStyle"/>
                          <w:spacing w:after="0" w:line="240" w:lineRule="auto"/>
                        </w:pPr>
                      </w:p>
                    </w:tc>
                    <w:tc>
                      <w:tcPr>
                        <w:tcW w:w="60" w:type="dxa"/>
                      </w:tcPr>
                      <w:p w14:paraId="5FB41676" w14:textId="77777777" w:rsidR="001B6432" w:rsidRDefault="001B6432">
                        <w:pPr>
                          <w:pStyle w:val="EmptyCellLayoutStyle"/>
                          <w:spacing w:after="0" w:line="240" w:lineRule="auto"/>
                        </w:pPr>
                      </w:p>
                    </w:tc>
                    <w:tc>
                      <w:tcPr>
                        <w:tcW w:w="10399" w:type="dxa"/>
                      </w:tcPr>
                      <w:p w14:paraId="1ACE9D30" w14:textId="77777777" w:rsidR="001B6432" w:rsidRDefault="001B6432">
                        <w:pPr>
                          <w:pStyle w:val="EmptyCellLayoutStyle"/>
                          <w:spacing w:after="0" w:line="240" w:lineRule="auto"/>
                        </w:pPr>
                      </w:p>
                    </w:tc>
                  </w:tr>
                  <w:tr w:rsidR="001B6432" w14:paraId="1651BA30" w14:textId="77777777">
                    <w:tc>
                      <w:tcPr>
                        <w:tcW w:w="255" w:type="dxa"/>
                      </w:tcPr>
                      <w:p w14:paraId="1FFF0930" w14:textId="77777777" w:rsidR="001B6432" w:rsidRDefault="001B6432">
                        <w:pPr>
                          <w:pStyle w:val="EmptyCellLayoutStyle"/>
                          <w:spacing w:after="0" w:line="240" w:lineRule="auto"/>
                        </w:pPr>
                      </w:p>
                    </w:tc>
                    <w:tc>
                      <w:tcPr>
                        <w:tcW w:w="60" w:type="dxa"/>
                      </w:tcPr>
                      <w:tbl>
                        <w:tblPr>
                          <w:tblW w:w="0" w:type="auto"/>
                          <w:tblCellMar>
                            <w:left w:w="0" w:type="dxa"/>
                            <w:right w:w="0" w:type="dxa"/>
                          </w:tblCellMar>
                          <w:tblLook w:val="0000" w:firstRow="0" w:lastRow="0" w:firstColumn="0" w:lastColumn="0" w:noHBand="0" w:noVBand="0"/>
                        </w:tblPr>
                        <w:tblGrid>
                          <w:gridCol w:w="60"/>
                        </w:tblGrid>
                        <w:tr w:rsidR="001B6432" w14:paraId="08BF7E2B" w14:textId="77777777">
                          <w:trPr>
                            <w:trHeight w:val="15"/>
                          </w:trPr>
                          <w:tc>
                            <w:tcPr>
                              <w:tcW w:w="60" w:type="dxa"/>
                              <w:tcMar>
                                <w:top w:w="0" w:type="dxa"/>
                                <w:left w:w="0" w:type="dxa"/>
                                <w:bottom w:w="0" w:type="dxa"/>
                                <w:right w:w="0" w:type="dxa"/>
                              </w:tcMar>
                            </w:tcPr>
                            <w:p w14:paraId="161041F8" w14:textId="77777777" w:rsidR="001B6432" w:rsidRDefault="001B6432">
                              <w:pPr>
                                <w:pStyle w:val="EmptyCellLayoutStyle"/>
                                <w:spacing w:after="0" w:line="240" w:lineRule="auto"/>
                              </w:pPr>
                            </w:p>
                          </w:tc>
                        </w:tr>
                      </w:tbl>
                      <w:p w14:paraId="3557FE81" w14:textId="77777777" w:rsidR="001B6432" w:rsidRDefault="001B6432">
                        <w:pPr>
                          <w:spacing w:after="0" w:line="240" w:lineRule="auto"/>
                        </w:pPr>
                      </w:p>
                    </w:tc>
                    <w:tc>
                      <w:tcPr>
                        <w:tcW w:w="10399" w:type="dxa"/>
                      </w:tcPr>
                      <w:p w14:paraId="0BCB6E43" w14:textId="77777777" w:rsidR="001B6432" w:rsidRDefault="001B6432">
                        <w:pPr>
                          <w:pStyle w:val="EmptyCellLayoutStyle"/>
                          <w:spacing w:after="0" w:line="240" w:lineRule="auto"/>
                        </w:pPr>
                      </w:p>
                    </w:tc>
                  </w:tr>
                </w:tbl>
                <w:p w14:paraId="58607F9B" w14:textId="77777777" w:rsidR="001B6432" w:rsidRDefault="001B6432">
                  <w:pPr>
                    <w:spacing w:after="0" w:line="240" w:lineRule="auto"/>
                  </w:pPr>
                </w:p>
              </w:tc>
            </w:tr>
          </w:tbl>
          <w:p w14:paraId="33DAA7EB" w14:textId="77777777" w:rsidR="001B6432" w:rsidRDefault="001B6432">
            <w:pPr>
              <w:spacing w:after="0" w:line="240" w:lineRule="auto"/>
            </w:pPr>
          </w:p>
        </w:tc>
        <w:tc>
          <w:tcPr>
            <w:tcW w:w="762" w:type="dxa"/>
          </w:tcPr>
          <w:p w14:paraId="6668B5B0" w14:textId="77777777" w:rsidR="001B6432" w:rsidRDefault="001B6432">
            <w:pPr>
              <w:pStyle w:val="EmptyCellLayoutStyle"/>
              <w:spacing w:after="0" w:line="240" w:lineRule="auto"/>
            </w:pPr>
          </w:p>
        </w:tc>
      </w:tr>
    </w:tbl>
    <w:p w14:paraId="116034CA" w14:textId="77777777" w:rsidR="001B6432" w:rsidRDefault="005A79C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47DE6575" w14:textId="77777777">
        <w:tc>
          <w:tcPr>
            <w:tcW w:w="762" w:type="dxa"/>
          </w:tcPr>
          <w:p w14:paraId="32D5D704"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3DDA4310"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08876A60"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65EA99F9" w14:textId="77777777" w:rsidR="001B6432" w:rsidRDefault="005A79CF">
                        <w:pPr>
                          <w:spacing w:after="0" w:line="240" w:lineRule="auto"/>
                        </w:pPr>
                        <w:r>
                          <w:rPr>
                            <w:noProof/>
                          </w:rPr>
                          <w:drawing>
                            <wp:inline distT="0" distB="0" distL="0" distR="0" wp14:anchorId="3D11D331" wp14:editId="6FDFD2A5">
                              <wp:extent cx="949717" cy="620969"/>
                              <wp:effectExtent l="0" t="0" r="0" b="0"/>
                              <wp:docPr id="144" name="img3.png"/>
                              <wp:cNvGraphicFramePr/>
                              <a:graphic xmlns:a="http://schemas.openxmlformats.org/drawingml/2006/main">
                                <a:graphicData uri="http://schemas.openxmlformats.org/drawingml/2006/picture">
                                  <pic:pic xmlns:pic="http://schemas.openxmlformats.org/drawingml/2006/picture">
                                    <pic:nvPicPr>
                                      <pic:cNvPr id="14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4FDC7F73"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421CDAE" w14:textId="77777777" w:rsidR="001B6432" w:rsidRDefault="005A79CF" w:rsidP="009C5734">
                              <w:pPr>
                                <w:pStyle w:val="Heading1"/>
                              </w:pPr>
                              <w:r>
                                <w:t>CF - 53 - CF 5.3 Priority Populations – Multicultural and Refugee health</w:t>
                              </w:r>
                            </w:p>
                          </w:tc>
                        </w:tr>
                      </w:tbl>
                      <w:p w14:paraId="591246B4" w14:textId="77777777" w:rsidR="001B6432" w:rsidRDefault="001B6432">
                        <w:pPr>
                          <w:spacing w:after="0" w:line="240" w:lineRule="auto"/>
                        </w:pPr>
                      </w:p>
                    </w:tc>
                    <w:tc>
                      <w:tcPr>
                        <w:tcW w:w="43" w:type="dxa"/>
                        <w:shd w:val="clear" w:color="auto" w:fill="DDE1EA"/>
                      </w:tcPr>
                      <w:p w14:paraId="2D2F3EC2" w14:textId="77777777" w:rsidR="001B6432" w:rsidRDefault="001B6432">
                        <w:pPr>
                          <w:pStyle w:val="EmptyCellLayoutStyle"/>
                          <w:spacing w:after="0" w:line="240" w:lineRule="auto"/>
                        </w:pPr>
                      </w:p>
                    </w:tc>
                  </w:tr>
                </w:tbl>
                <w:p w14:paraId="4E08ACCE" w14:textId="77777777" w:rsidR="001B6432" w:rsidRDefault="001B6432">
                  <w:pPr>
                    <w:spacing w:after="0" w:line="240" w:lineRule="auto"/>
                  </w:pPr>
                </w:p>
              </w:tc>
            </w:tr>
            <w:tr w:rsidR="001B6432" w14:paraId="61EE0CB6"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94B89B0" w14:textId="77777777" w:rsidR="001B6432" w:rsidRDefault="001B6432">
                  <w:pPr>
                    <w:spacing w:after="0" w:line="240" w:lineRule="auto"/>
                  </w:pPr>
                </w:p>
              </w:tc>
            </w:tr>
            <w:tr w:rsidR="001B6432" w14:paraId="3A0581F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20FA6B3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46A91FD" w14:textId="77777777" w:rsidR="001B6432" w:rsidRDefault="005A79CF">
                        <w:pPr>
                          <w:spacing w:after="0" w:line="240" w:lineRule="auto"/>
                        </w:pPr>
                        <w:r>
                          <w:rPr>
                            <w:noProof/>
                          </w:rPr>
                          <w:drawing>
                            <wp:inline distT="0" distB="0" distL="0" distR="0" wp14:anchorId="78A0E798" wp14:editId="4FE1A289">
                              <wp:extent cx="615003" cy="384377"/>
                              <wp:effectExtent l="0" t="0" r="0" b="0"/>
                              <wp:docPr id="146" name="img4.png"/>
                              <wp:cNvGraphicFramePr/>
                              <a:graphic xmlns:a="http://schemas.openxmlformats.org/drawingml/2006/main">
                                <a:graphicData uri="http://schemas.openxmlformats.org/drawingml/2006/picture">
                                  <pic:pic xmlns:pic="http://schemas.openxmlformats.org/drawingml/2006/picture">
                                    <pic:nvPicPr>
                                      <pic:cNvPr id="14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76F51A8" w14:textId="77777777" w:rsidR="001B6432" w:rsidRDefault="001B6432">
                        <w:pPr>
                          <w:pStyle w:val="EmptyCellLayoutStyle"/>
                          <w:spacing w:after="0" w:line="240" w:lineRule="auto"/>
                        </w:pPr>
                      </w:p>
                    </w:tc>
                    <w:tc>
                      <w:tcPr>
                        <w:tcW w:w="3375" w:type="dxa"/>
                      </w:tcPr>
                      <w:p w14:paraId="549C5D17" w14:textId="77777777" w:rsidR="001B6432" w:rsidRDefault="001B6432">
                        <w:pPr>
                          <w:pStyle w:val="EmptyCellLayoutStyle"/>
                          <w:spacing w:after="0" w:line="240" w:lineRule="auto"/>
                        </w:pPr>
                      </w:p>
                    </w:tc>
                    <w:tc>
                      <w:tcPr>
                        <w:tcW w:w="6154" w:type="dxa"/>
                      </w:tcPr>
                      <w:p w14:paraId="0DAC2B01" w14:textId="77777777" w:rsidR="001B6432" w:rsidRDefault="001B6432">
                        <w:pPr>
                          <w:pStyle w:val="EmptyCellLayoutStyle"/>
                          <w:spacing w:after="0" w:line="240" w:lineRule="auto"/>
                        </w:pPr>
                      </w:p>
                    </w:tc>
                  </w:tr>
                  <w:tr w:rsidR="001B6432" w14:paraId="4567E9EE" w14:textId="77777777">
                    <w:trPr>
                      <w:trHeight w:val="601"/>
                    </w:trPr>
                    <w:tc>
                      <w:tcPr>
                        <w:tcW w:w="1095" w:type="dxa"/>
                        <w:vMerge/>
                      </w:tcPr>
                      <w:p w14:paraId="41EF7951" w14:textId="77777777" w:rsidR="001B6432" w:rsidRDefault="001B6432">
                        <w:pPr>
                          <w:pStyle w:val="EmptyCellLayoutStyle"/>
                          <w:spacing w:after="0" w:line="240" w:lineRule="auto"/>
                        </w:pPr>
                      </w:p>
                    </w:tc>
                    <w:tc>
                      <w:tcPr>
                        <w:tcW w:w="90" w:type="dxa"/>
                      </w:tcPr>
                      <w:p w14:paraId="1B0DE096"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4B765A11"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E6D8AE4" w14:textId="77777777" w:rsidR="001B6432" w:rsidRDefault="005A79CF">
                              <w:pPr>
                                <w:spacing w:after="0" w:line="240" w:lineRule="auto"/>
                              </w:pPr>
                              <w:r>
                                <w:rPr>
                                  <w:rFonts w:ascii="Calibri" w:eastAsia="Calibri" w:hAnsi="Calibri"/>
                                  <w:b/>
                                  <w:color w:val="000000"/>
                                  <w:sz w:val="24"/>
                                </w:rPr>
                                <w:t>Activity Metadata</w:t>
                              </w:r>
                            </w:p>
                          </w:tc>
                        </w:tr>
                      </w:tbl>
                      <w:p w14:paraId="166A2727" w14:textId="77777777" w:rsidR="001B6432" w:rsidRDefault="001B6432">
                        <w:pPr>
                          <w:spacing w:after="0" w:line="240" w:lineRule="auto"/>
                        </w:pPr>
                      </w:p>
                    </w:tc>
                    <w:tc>
                      <w:tcPr>
                        <w:tcW w:w="6154" w:type="dxa"/>
                      </w:tcPr>
                      <w:p w14:paraId="016CC901" w14:textId="77777777" w:rsidR="001B6432" w:rsidRDefault="001B6432">
                        <w:pPr>
                          <w:pStyle w:val="EmptyCellLayoutStyle"/>
                          <w:spacing w:after="0" w:line="240" w:lineRule="auto"/>
                        </w:pPr>
                      </w:p>
                    </w:tc>
                  </w:tr>
                </w:tbl>
                <w:p w14:paraId="3E861CA3" w14:textId="77777777" w:rsidR="001B6432" w:rsidRDefault="001B6432">
                  <w:pPr>
                    <w:spacing w:after="0" w:line="240" w:lineRule="auto"/>
                  </w:pPr>
                </w:p>
              </w:tc>
            </w:tr>
            <w:tr w:rsidR="001B6432" w14:paraId="403B891C" w14:textId="77777777">
              <w:trPr>
                <w:trHeight w:val="282"/>
              </w:trPr>
              <w:tc>
                <w:tcPr>
                  <w:tcW w:w="10714" w:type="dxa"/>
                  <w:tcBorders>
                    <w:top w:val="nil"/>
                    <w:left w:val="nil"/>
                    <w:bottom w:val="nil"/>
                    <w:right w:val="nil"/>
                  </w:tcBorders>
                  <w:tcMar>
                    <w:top w:w="39" w:type="dxa"/>
                    <w:left w:w="39" w:type="dxa"/>
                    <w:bottom w:w="39" w:type="dxa"/>
                    <w:right w:w="39" w:type="dxa"/>
                  </w:tcMar>
                </w:tcPr>
                <w:p w14:paraId="0057B807" w14:textId="77777777" w:rsidR="001B6432" w:rsidRDefault="001B6432">
                  <w:pPr>
                    <w:spacing w:after="0" w:line="240" w:lineRule="auto"/>
                  </w:pPr>
                </w:p>
              </w:tc>
            </w:tr>
            <w:tr w:rsidR="001B6432" w14:paraId="0FD957F2" w14:textId="77777777">
              <w:trPr>
                <w:trHeight w:val="262"/>
              </w:trPr>
              <w:tc>
                <w:tcPr>
                  <w:tcW w:w="10714" w:type="dxa"/>
                  <w:tcBorders>
                    <w:top w:val="nil"/>
                    <w:left w:val="nil"/>
                    <w:bottom w:val="nil"/>
                    <w:right w:val="nil"/>
                  </w:tcBorders>
                  <w:tcMar>
                    <w:top w:w="39" w:type="dxa"/>
                    <w:left w:w="39" w:type="dxa"/>
                    <w:bottom w:w="39" w:type="dxa"/>
                    <w:right w:w="39" w:type="dxa"/>
                  </w:tcMar>
                </w:tcPr>
                <w:p w14:paraId="4707C33A"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40D6E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0FAA85" w14:textId="77777777" w:rsidR="001B6432" w:rsidRDefault="005A79CF">
                  <w:pPr>
                    <w:spacing w:after="0" w:line="240" w:lineRule="auto"/>
                  </w:pPr>
                  <w:r>
                    <w:rPr>
                      <w:rFonts w:ascii="Calibri" w:eastAsia="Calibri" w:hAnsi="Calibri"/>
                      <w:color w:val="000000"/>
                    </w:rPr>
                    <w:t>Core Funding</w:t>
                  </w:r>
                </w:p>
              </w:tc>
            </w:tr>
            <w:tr w:rsidR="001B6432" w14:paraId="1F4218D9" w14:textId="77777777">
              <w:trPr>
                <w:trHeight w:val="262"/>
              </w:trPr>
              <w:tc>
                <w:tcPr>
                  <w:tcW w:w="10714" w:type="dxa"/>
                  <w:tcBorders>
                    <w:top w:val="nil"/>
                    <w:left w:val="nil"/>
                    <w:bottom w:val="nil"/>
                    <w:right w:val="nil"/>
                  </w:tcBorders>
                  <w:tcMar>
                    <w:top w:w="39" w:type="dxa"/>
                    <w:left w:w="39" w:type="dxa"/>
                    <w:bottom w:w="39" w:type="dxa"/>
                    <w:right w:w="39" w:type="dxa"/>
                  </w:tcMar>
                </w:tcPr>
                <w:p w14:paraId="624F822E"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6FE013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BFF328" w14:textId="77777777" w:rsidR="001B6432" w:rsidRDefault="005A79CF">
                  <w:pPr>
                    <w:spacing w:after="0" w:line="240" w:lineRule="auto"/>
                  </w:pPr>
                  <w:r>
                    <w:rPr>
                      <w:rFonts w:ascii="Calibri" w:eastAsia="Calibri" w:hAnsi="Calibri"/>
                      <w:color w:val="000000"/>
                    </w:rPr>
                    <w:t>CF</w:t>
                  </w:r>
                </w:p>
              </w:tc>
            </w:tr>
            <w:tr w:rsidR="001B6432" w14:paraId="691B8CEC" w14:textId="77777777">
              <w:trPr>
                <w:trHeight w:val="262"/>
              </w:trPr>
              <w:tc>
                <w:tcPr>
                  <w:tcW w:w="10714" w:type="dxa"/>
                  <w:tcBorders>
                    <w:top w:val="nil"/>
                    <w:left w:val="nil"/>
                    <w:bottom w:val="nil"/>
                    <w:right w:val="nil"/>
                  </w:tcBorders>
                  <w:tcMar>
                    <w:top w:w="39" w:type="dxa"/>
                    <w:left w:w="39" w:type="dxa"/>
                    <w:bottom w:w="39" w:type="dxa"/>
                    <w:right w:w="39" w:type="dxa"/>
                  </w:tcMar>
                </w:tcPr>
                <w:p w14:paraId="025745C0"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76ADE17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FA2016" w14:textId="77777777" w:rsidR="001B6432" w:rsidRDefault="005A79CF">
                  <w:pPr>
                    <w:spacing w:after="0" w:line="240" w:lineRule="auto"/>
                  </w:pPr>
                  <w:r>
                    <w:rPr>
                      <w:rFonts w:ascii="Calibri" w:eastAsia="Calibri" w:hAnsi="Calibri"/>
                      <w:color w:val="000000"/>
                    </w:rPr>
                    <w:t>53</w:t>
                  </w:r>
                </w:p>
              </w:tc>
            </w:tr>
            <w:tr w:rsidR="001B6432" w14:paraId="05BCC3D8" w14:textId="77777777">
              <w:trPr>
                <w:trHeight w:val="262"/>
              </w:trPr>
              <w:tc>
                <w:tcPr>
                  <w:tcW w:w="10714" w:type="dxa"/>
                  <w:tcBorders>
                    <w:top w:val="nil"/>
                    <w:left w:val="nil"/>
                    <w:bottom w:val="nil"/>
                    <w:right w:val="nil"/>
                  </w:tcBorders>
                  <w:tcMar>
                    <w:top w:w="39" w:type="dxa"/>
                    <w:left w:w="39" w:type="dxa"/>
                    <w:bottom w:w="39" w:type="dxa"/>
                    <w:right w:w="39" w:type="dxa"/>
                  </w:tcMar>
                </w:tcPr>
                <w:p w14:paraId="07AFFE55"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08085DA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B1FB74" w14:textId="77777777" w:rsidR="001B6432" w:rsidRDefault="005A79CF">
                  <w:pPr>
                    <w:spacing w:after="0" w:line="240" w:lineRule="auto"/>
                  </w:pPr>
                  <w:r>
                    <w:rPr>
                      <w:rFonts w:ascii="Calibri" w:eastAsia="Calibri" w:hAnsi="Calibri"/>
                      <w:color w:val="000000"/>
                    </w:rPr>
                    <w:t>CF 5.3 Priority Populations – Multicultural and Refugee health</w:t>
                  </w:r>
                </w:p>
              </w:tc>
            </w:tr>
            <w:tr w:rsidR="001B6432" w14:paraId="66BB3A68" w14:textId="77777777">
              <w:trPr>
                <w:trHeight w:val="262"/>
              </w:trPr>
              <w:tc>
                <w:tcPr>
                  <w:tcW w:w="10714" w:type="dxa"/>
                  <w:tcBorders>
                    <w:top w:val="nil"/>
                    <w:left w:val="nil"/>
                    <w:bottom w:val="nil"/>
                    <w:right w:val="nil"/>
                  </w:tcBorders>
                  <w:tcMar>
                    <w:top w:w="39" w:type="dxa"/>
                    <w:left w:w="39" w:type="dxa"/>
                    <w:bottom w:w="39" w:type="dxa"/>
                    <w:right w:w="39" w:type="dxa"/>
                  </w:tcMar>
                </w:tcPr>
                <w:p w14:paraId="43FD47E0"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5B48E2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BCA669" w14:textId="77777777" w:rsidR="001B6432" w:rsidRDefault="005A79CF">
                  <w:pPr>
                    <w:spacing w:after="0" w:line="240" w:lineRule="auto"/>
                  </w:pPr>
                  <w:r>
                    <w:rPr>
                      <w:rFonts w:ascii="Calibri" w:eastAsia="Calibri" w:hAnsi="Calibri"/>
                      <w:color w:val="000000"/>
                    </w:rPr>
                    <w:t>Existing</w:t>
                  </w:r>
                </w:p>
              </w:tc>
            </w:tr>
            <w:tr w:rsidR="001B6432" w14:paraId="4F8ACF4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636CE08" w14:textId="77777777" w:rsidR="001B6432" w:rsidRDefault="001B6432">
                  <w:pPr>
                    <w:spacing w:after="0" w:line="240" w:lineRule="auto"/>
                  </w:pPr>
                </w:p>
              </w:tc>
            </w:tr>
            <w:tr w:rsidR="001B6432" w14:paraId="3B450C44" w14:textId="77777777">
              <w:trPr>
                <w:trHeight w:val="282"/>
              </w:trPr>
              <w:tc>
                <w:tcPr>
                  <w:tcW w:w="10714" w:type="dxa"/>
                  <w:tcBorders>
                    <w:top w:val="nil"/>
                    <w:left w:val="nil"/>
                    <w:bottom w:val="nil"/>
                    <w:right w:val="nil"/>
                  </w:tcBorders>
                  <w:tcMar>
                    <w:top w:w="39" w:type="dxa"/>
                    <w:left w:w="39" w:type="dxa"/>
                    <w:bottom w:w="39" w:type="dxa"/>
                    <w:right w:w="39" w:type="dxa"/>
                  </w:tcMar>
                </w:tcPr>
                <w:p w14:paraId="1B3E2CB0" w14:textId="77777777" w:rsidR="001B6432" w:rsidRDefault="001B6432">
                  <w:pPr>
                    <w:spacing w:after="0" w:line="240" w:lineRule="auto"/>
                  </w:pPr>
                </w:p>
              </w:tc>
            </w:tr>
            <w:tr w:rsidR="001B6432" w14:paraId="7A93BC1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6E2181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2F46C9C" w14:textId="77777777" w:rsidR="001B6432" w:rsidRDefault="005A79CF">
                        <w:pPr>
                          <w:spacing w:after="0" w:line="240" w:lineRule="auto"/>
                        </w:pPr>
                        <w:r>
                          <w:rPr>
                            <w:noProof/>
                          </w:rPr>
                          <w:drawing>
                            <wp:inline distT="0" distB="0" distL="0" distR="0" wp14:anchorId="1E254667" wp14:editId="170A8EB9">
                              <wp:extent cx="615003" cy="384377"/>
                              <wp:effectExtent l="0" t="0" r="0" b="0"/>
                              <wp:docPr id="148" name="img5.png"/>
                              <wp:cNvGraphicFramePr/>
                              <a:graphic xmlns:a="http://schemas.openxmlformats.org/drawingml/2006/main">
                                <a:graphicData uri="http://schemas.openxmlformats.org/drawingml/2006/picture">
                                  <pic:pic xmlns:pic="http://schemas.openxmlformats.org/drawingml/2006/picture">
                                    <pic:nvPicPr>
                                      <pic:cNvPr id="14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5F789B1" w14:textId="77777777" w:rsidR="001B6432" w:rsidRDefault="001B6432">
                        <w:pPr>
                          <w:pStyle w:val="EmptyCellLayoutStyle"/>
                          <w:spacing w:after="0" w:line="240" w:lineRule="auto"/>
                        </w:pPr>
                      </w:p>
                    </w:tc>
                    <w:tc>
                      <w:tcPr>
                        <w:tcW w:w="4725" w:type="dxa"/>
                      </w:tcPr>
                      <w:p w14:paraId="146A3028" w14:textId="77777777" w:rsidR="001B6432" w:rsidRDefault="001B6432">
                        <w:pPr>
                          <w:pStyle w:val="EmptyCellLayoutStyle"/>
                          <w:spacing w:after="0" w:line="240" w:lineRule="auto"/>
                        </w:pPr>
                      </w:p>
                    </w:tc>
                    <w:tc>
                      <w:tcPr>
                        <w:tcW w:w="4804" w:type="dxa"/>
                      </w:tcPr>
                      <w:p w14:paraId="48C634BD" w14:textId="77777777" w:rsidR="001B6432" w:rsidRDefault="001B6432">
                        <w:pPr>
                          <w:pStyle w:val="EmptyCellLayoutStyle"/>
                          <w:spacing w:after="0" w:line="240" w:lineRule="auto"/>
                        </w:pPr>
                      </w:p>
                    </w:tc>
                  </w:tr>
                  <w:tr w:rsidR="001B6432" w14:paraId="0328840D" w14:textId="77777777">
                    <w:trPr>
                      <w:trHeight w:val="601"/>
                    </w:trPr>
                    <w:tc>
                      <w:tcPr>
                        <w:tcW w:w="1095" w:type="dxa"/>
                        <w:vMerge/>
                      </w:tcPr>
                      <w:p w14:paraId="5AC2231C" w14:textId="77777777" w:rsidR="001B6432" w:rsidRDefault="001B6432">
                        <w:pPr>
                          <w:pStyle w:val="EmptyCellLayoutStyle"/>
                          <w:spacing w:after="0" w:line="240" w:lineRule="auto"/>
                        </w:pPr>
                      </w:p>
                    </w:tc>
                    <w:tc>
                      <w:tcPr>
                        <w:tcW w:w="90" w:type="dxa"/>
                      </w:tcPr>
                      <w:p w14:paraId="64C9C867"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F42A95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C1A1274" w14:textId="77777777" w:rsidR="001B6432" w:rsidRDefault="005A79CF">
                              <w:pPr>
                                <w:spacing w:after="0" w:line="240" w:lineRule="auto"/>
                              </w:pPr>
                              <w:r>
                                <w:rPr>
                                  <w:rFonts w:ascii="Calibri" w:eastAsia="Calibri" w:hAnsi="Calibri"/>
                                  <w:b/>
                                  <w:color w:val="000000"/>
                                  <w:sz w:val="24"/>
                                </w:rPr>
                                <w:t>Activity Priorities and Description</w:t>
                              </w:r>
                            </w:p>
                          </w:tc>
                        </w:tr>
                      </w:tbl>
                      <w:p w14:paraId="3B67F142" w14:textId="77777777" w:rsidR="001B6432" w:rsidRDefault="001B6432">
                        <w:pPr>
                          <w:spacing w:after="0" w:line="240" w:lineRule="auto"/>
                        </w:pPr>
                      </w:p>
                    </w:tc>
                    <w:tc>
                      <w:tcPr>
                        <w:tcW w:w="4804" w:type="dxa"/>
                      </w:tcPr>
                      <w:p w14:paraId="1D9F4BB8" w14:textId="77777777" w:rsidR="001B6432" w:rsidRDefault="001B6432">
                        <w:pPr>
                          <w:pStyle w:val="EmptyCellLayoutStyle"/>
                          <w:spacing w:after="0" w:line="240" w:lineRule="auto"/>
                        </w:pPr>
                      </w:p>
                    </w:tc>
                  </w:tr>
                </w:tbl>
                <w:p w14:paraId="445E8EA9" w14:textId="77777777" w:rsidR="001B6432" w:rsidRDefault="001B6432">
                  <w:pPr>
                    <w:spacing w:after="0" w:line="240" w:lineRule="auto"/>
                  </w:pPr>
                </w:p>
              </w:tc>
            </w:tr>
            <w:tr w:rsidR="001B6432" w14:paraId="18114FD2" w14:textId="77777777">
              <w:trPr>
                <w:trHeight w:val="282"/>
              </w:trPr>
              <w:tc>
                <w:tcPr>
                  <w:tcW w:w="10714" w:type="dxa"/>
                  <w:tcBorders>
                    <w:top w:val="nil"/>
                    <w:left w:val="nil"/>
                    <w:bottom w:val="nil"/>
                    <w:right w:val="nil"/>
                  </w:tcBorders>
                  <w:tcMar>
                    <w:top w:w="39" w:type="dxa"/>
                    <w:left w:w="39" w:type="dxa"/>
                    <w:bottom w:w="39" w:type="dxa"/>
                    <w:right w:w="39" w:type="dxa"/>
                  </w:tcMar>
                </w:tcPr>
                <w:p w14:paraId="10A4A9C3" w14:textId="77777777" w:rsidR="001B6432" w:rsidRDefault="001B6432">
                  <w:pPr>
                    <w:spacing w:after="0" w:line="240" w:lineRule="auto"/>
                  </w:pPr>
                </w:p>
              </w:tc>
            </w:tr>
            <w:tr w:rsidR="001B6432" w14:paraId="2764ECA9" w14:textId="77777777">
              <w:trPr>
                <w:trHeight w:val="262"/>
              </w:trPr>
              <w:tc>
                <w:tcPr>
                  <w:tcW w:w="10714" w:type="dxa"/>
                  <w:tcBorders>
                    <w:top w:val="nil"/>
                    <w:left w:val="nil"/>
                    <w:bottom w:val="nil"/>
                    <w:right w:val="nil"/>
                  </w:tcBorders>
                  <w:tcMar>
                    <w:top w:w="39" w:type="dxa"/>
                    <w:left w:w="39" w:type="dxa"/>
                    <w:bottom w:w="39" w:type="dxa"/>
                    <w:right w:w="39" w:type="dxa"/>
                  </w:tcMar>
                </w:tcPr>
                <w:p w14:paraId="6B2FE4AF"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44155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D7D633" w14:textId="77777777" w:rsidR="001B6432" w:rsidRDefault="005A79CF">
                  <w:pPr>
                    <w:spacing w:after="0" w:line="240" w:lineRule="auto"/>
                  </w:pPr>
                  <w:r>
                    <w:rPr>
                      <w:rFonts w:ascii="Calibri" w:eastAsia="Calibri" w:hAnsi="Calibri"/>
                      <w:color w:val="000000"/>
                    </w:rPr>
                    <w:t>Population Health</w:t>
                  </w:r>
                </w:p>
              </w:tc>
            </w:tr>
            <w:tr w:rsidR="001B6432" w14:paraId="48581645" w14:textId="77777777">
              <w:trPr>
                <w:trHeight w:val="282"/>
              </w:trPr>
              <w:tc>
                <w:tcPr>
                  <w:tcW w:w="10714" w:type="dxa"/>
                  <w:tcBorders>
                    <w:top w:val="nil"/>
                    <w:left w:val="nil"/>
                    <w:bottom w:val="nil"/>
                    <w:right w:val="nil"/>
                  </w:tcBorders>
                  <w:tcMar>
                    <w:top w:w="39" w:type="dxa"/>
                    <w:left w:w="39" w:type="dxa"/>
                    <w:bottom w:w="39" w:type="dxa"/>
                    <w:right w:w="39" w:type="dxa"/>
                  </w:tcMar>
                </w:tcPr>
                <w:p w14:paraId="7972E8C0"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22DE4F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5B2D1B" w14:textId="77777777" w:rsidR="001B6432" w:rsidRDefault="001B6432">
                  <w:pPr>
                    <w:spacing w:after="0" w:line="240" w:lineRule="auto"/>
                  </w:pPr>
                </w:p>
              </w:tc>
            </w:tr>
            <w:tr w:rsidR="001B6432" w14:paraId="1CB0A102" w14:textId="77777777">
              <w:trPr>
                <w:trHeight w:val="262"/>
              </w:trPr>
              <w:tc>
                <w:tcPr>
                  <w:tcW w:w="10714" w:type="dxa"/>
                  <w:tcBorders>
                    <w:top w:val="nil"/>
                    <w:left w:val="nil"/>
                    <w:bottom w:val="nil"/>
                    <w:right w:val="nil"/>
                  </w:tcBorders>
                  <w:tcMar>
                    <w:top w:w="39" w:type="dxa"/>
                    <w:left w:w="39" w:type="dxa"/>
                    <w:bottom w:w="39" w:type="dxa"/>
                    <w:right w:w="39" w:type="dxa"/>
                  </w:tcMar>
                </w:tcPr>
                <w:p w14:paraId="458BBBCE"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CEB1C6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1D9508" w14:textId="77777777" w:rsidR="001B6432" w:rsidRDefault="005A79CF">
                  <w:pPr>
                    <w:spacing w:after="0" w:line="240" w:lineRule="auto"/>
                  </w:pPr>
                  <w:r>
                    <w:rPr>
                      <w:rFonts w:ascii="Calibri" w:eastAsia="Calibri" w:hAnsi="Calibri"/>
                      <w:color w:val="000000"/>
                    </w:rPr>
                    <w:t>Multicultural Health Program</w:t>
                  </w:r>
                  <w:r>
                    <w:rPr>
                      <w:rFonts w:ascii="Calibri" w:eastAsia="Calibri" w:hAnsi="Calibri"/>
                      <w:color w:val="000000"/>
                    </w:rPr>
                    <w:br/>
                    <w:t>To improve the health outcomes and experience of people from culturally and linguistically diverse (CALD) backgrounds by ensuring that:</w:t>
                  </w:r>
                  <w:r>
                    <w:rPr>
                      <w:rFonts w:ascii="Calibri" w:eastAsia="Calibri" w:hAnsi="Calibri"/>
                      <w:color w:val="000000"/>
                    </w:rPr>
                    <w:br/>
                    <w:t xml:space="preserve">• primary health care is accessible and inclusive for people of CALD backgrounds. </w:t>
                  </w:r>
                  <w:r>
                    <w:rPr>
                      <w:rFonts w:ascii="Calibri" w:eastAsia="Calibri" w:hAnsi="Calibri"/>
                      <w:color w:val="000000"/>
                    </w:rPr>
                    <w:br/>
                    <w:t>• people of CALD backgrounds receive culturally and clinically appropriate care.</w:t>
                  </w:r>
                  <w:r>
                    <w:rPr>
                      <w:rFonts w:ascii="Calibri" w:eastAsia="Calibri" w:hAnsi="Calibri"/>
                      <w:color w:val="000000"/>
                    </w:rPr>
                    <w:br/>
                    <w:t>• Brisbane South PHN continues to work with relevant parties to identify and address gaps in health for people of CALD backgrounds.</w:t>
                  </w:r>
                  <w:r>
                    <w:rPr>
                      <w:rFonts w:ascii="Calibri" w:eastAsia="Calibri" w:hAnsi="Calibri"/>
                      <w:color w:val="000000"/>
                    </w:rPr>
                    <w:br/>
                  </w:r>
                  <w:r>
                    <w:rPr>
                      <w:rFonts w:ascii="Calibri" w:eastAsia="Calibri" w:hAnsi="Calibri"/>
                      <w:color w:val="000000"/>
                    </w:rPr>
                    <w:br/>
                    <w:t>Care Coordination Service</w:t>
                  </w:r>
                  <w:r>
                    <w:rPr>
                      <w:rFonts w:ascii="Calibri" w:eastAsia="Calibri" w:hAnsi="Calibri"/>
                      <w:color w:val="000000"/>
                    </w:rPr>
                    <w:br/>
                    <w:t>To implement an evidence-based care coordination service that supports people with chronic health conditions and psychosocial risk factors to enhance their self-efficacy and self-management to prevent unnecessary and avoidable health deterioration and increasing risk of needing tertiary health services.</w:t>
                  </w:r>
                </w:p>
              </w:tc>
            </w:tr>
            <w:tr w:rsidR="001B6432" w14:paraId="5638EE2B" w14:textId="77777777">
              <w:trPr>
                <w:trHeight w:val="262"/>
              </w:trPr>
              <w:tc>
                <w:tcPr>
                  <w:tcW w:w="10714" w:type="dxa"/>
                  <w:tcBorders>
                    <w:top w:val="nil"/>
                    <w:left w:val="nil"/>
                    <w:bottom w:val="nil"/>
                    <w:right w:val="nil"/>
                  </w:tcBorders>
                  <w:tcMar>
                    <w:top w:w="39" w:type="dxa"/>
                    <w:left w:w="39" w:type="dxa"/>
                    <w:bottom w:w="39" w:type="dxa"/>
                    <w:right w:w="39" w:type="dxa"/>
                  </w:tcMar>
                </w:tcPr>
                <w:p w14:paraId="12AEC7F0"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E40944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15D95C" w14:textId="77777777" w:rsidR="001B6432" w:rsidRDefault="005A79CF">
                  <w:pPr>
                    <w:spacing w:after="0" w:line="240" w:lineRule="auto"/>
                  </w:pPr>
                  <w:r>
                    <w:rPr>
                      <w:rFonts w:ascii="Calibri" w:eastAsia="Calibri" w:hAnsi="Calibri"/>
                      <w:color w:val="000000"/>
                    </w:rPr>
                    <w:t>Multicultural Health Program</w:t>
                  </w:r>
                  <w:r>
                    <w:rPr>
                      <w:rFonts w:ascii="Calibri" w:eastAsia="Calibri" w:hAnsi="Calibri"/>
                      <w:color w:val="000000"/>
                    </w:rPr>
                    <w:br/>
                    <w:t xml:space="preserve">The Multicultural Health Program encompasses several smaller projects to improve health outcomes and experience for the large multicultural populations within the Brisbane South PHN region. This will be achieved through the following objectives noted below. </w:t>
                  </w:r>
                  <w:r>
                    <w:rPr>
                      <w:rFonts w:ascii="Calibri" w:eastAsia="Calibri" w:hAnsi="Calibri"/>
                      <w:color w:val="000000"/>
                    </w:rPr>
                    <w:br/>
                  </w:r>
                  <w:r>
                    <w:rPr>
                      <w:rFonts w:ascii="Calibri" w:eastAsia="Calibri" w:hAnsi="Calibri"/>
                      <w:color w:val="000000"/>
                    </w:rPr>
                    <w:lastRenderedPageBreak/>
                    <w:t>Objectives:</w:t>
                  </w:r>
                  <w:r>
                    <w:rPr>
                      <w:rFonts w:ascii="Calibri" w:eastAsia="Calibri" w:hAnsi="Calibri"/>
                      <w:color w:val="000000"/>
                    </w:rPr>
                    <w:br/>
                    <w:t>• Build capacity in primary care by:</w:t>
                  </w:r>
                  <w:r>
                    <w:rPr>
                      <w:rFonts w:ascii="Calibri" w:eastAsia="Calibri" w:hAnsi="Calibri"/>
                      <w:color w:val="000000"/>
                    </w:rPr>
                    <w:br/>
                    <w:t>- Procuring interpreting services for Allied Health Professionals (AHPs) through the Interpreting for AHPs Program.</w:t>
                  </w:r>
                  <w:r>
                    <w:rPr>
                      <w:rFonts w:ascii="Calibri" w:eastAsia="Calibri" w:hAnsi="Calibri"/>
                      <w:color w:val="000000"/>
                    </w:rPr>
                    <w:br/>
                    <w:t>• Build capacity and integration across the sector by:</w:t>
                  </w:r>
                  <w:r>
                    <w:rPr>
                      <w:rFonts w:ascii="Calibri" w:eastAsia="Calibri" w:hAnsi="Calibri"/>
                      <w:color w:val="000000"/>
                    </w:rPr>
                    <w:br/>
                    <w:t>- Commissioning and/or working with partners to co-create sustainable chronic disease models of care for people from CALD backgrounds</w:t>
                  </w:r>
                  <w:r>
                    <w:rPr>
                      <w:rFonts w:ascii="Calibri" w:eastAsia="Calibri" w:hAnsi="Calibri"/>
                      <w:color w:val="000000"/>
                    </w:rPr>
                    <w:br/>
                    <w:t xml:space="preserve">- Commissioning in initiatives targeted to the Maori and Pacific Islander communities </w:t>
                  </w:r>
                  <w:r>
                    <w:rPr>
                      <w:rFonts w:ascii="Calibri" w:eastAsia="Calibri" w:hAnsi="Calibri"/>
                      <w:color w:val="000000"/>
                    </w:rPr>
                    <w:br/>
                  </w:r>
                  <w:r>
                    <w:rPr>
                      <w:rFonts w:ascii="Calibri" w:eastAsia="Calibri" w:hAnsi="Calibri"/>
                      <w:color w:val="000000"/>
                    </w:rPr>
                    <w:br/>
                    <w:t>Outcomes:</w:t>
                  </w:r>
                  <w:r>
                    <w:rPr>
                      <w:rFonts w:ascii="Calibri" w:eastAsia="Calibri" w:hAnsi="Calibri"/>
                      <w:color w:val="000000"/>
                    </w:rPr>
                    <w:br/>
                    <w:t>- Improved access to culturally appropriate and safe primary healthcare services for people from CALD backgrounds.</w:t>
                  </w:r>
                  <w:r>
                    <w:rPr>
                      <w:rFonts w:ascii="Calibri" w:eastAsia="Calibri" w:hAnsi="Calibri"/>
                      <w:color w:val="000000"/>
                    </w:rPr>
                    <w:br/>
                    <w:t>- Improved primary healthcare provider capability to deliver culturally appropriate services to people from CALD backgrounds.</w:t>
                  </w:r>
                  <w:r>
                    <w:rPr>
                      <w:rFonts w:ascii="Calibri" w:eastAsia="Calibri" w:hAnsi="Calibri"/>
                      <w:color w:val="000000"/>
                    </w:rPr>
                    <w:br/>
                  </w:r>
                  <w:r>
                    <w:rPr>
                      <w:rFonts w:ascii="Calibri" w:eastAsia="Calibri" w:hAnsi="Calibri"/>
                      <w:color w:val="000000"/>
                    </w:rPr>
                    <w:br/>
                    <w:t>Care Coordination Service</w:t>
                  </w:r>
                  <w:r>
                    <w:rPr>
                      <w:rFonts w:ascii="Calibri" w:eastAsia="Calibri" w:hAnsi="Calibri"/>
                      <w:color w:val="000000"/>
                    </w:rPr>
                    <w:br/>
                    <w:t>Global evidence suggests that between 17 to 18% of ‘rising risk’ patients will escalate to high-risk status every year.  ‘Rising risk’ refers to people who have at least one severe medical condition but who are not frequently hospitalised for their chronic disease.  Symptoms experienced by rising-risk patients are easily overlooked.  Additionally, in the context of complex, or significant, psycho-social risk factors, symptoms are ignored leading to an otherwise preventable escalation of their medical condition and requiring tertiary care.</w:t>
                  </w:r>
                  <w:r>
                    <w:rPr>
                      <w:rFonts w:ascii="Calibri" w:eastAsia="Calibri" w:hAnsi="Calibri"/>
                      <w:color w:val="000000"/>
                    </w:rPr>
                    <w:br/>
                  </w:r>
                  <w:r>
                    <w:rPr>
                      <w:rFonts w:ascii="Calibri" w:eastAsia="Calibri" w:hAnsi="Calibri"/>
                      <w:color w:val="000000"/>
                    </w:rPr>
                    <w:br/>
                    <w:t>Preventable escalation can be precipitated by undiagnosed clinical conditions, lack of health literacy, risky health behaviours, lack of motivation for self-management, number of medications, number of health professionals regularly consulted, and inadequate patient access to providers or supportive services.</w:t>
                  </w:r>
                  <w:r>
                    <w:rPr>
                      <w:rFonts w:ascii="Calibri" w:eastAsia="Calibri" w:hAnsi="Calibri"/>
                      <w:color w:val="000000"/>
                    </w:rPr>
                    <w:br/>
                  </w:r>
                  <w:r>
                    <w:rPr>
                      <w:rFonts w:ascii="Calibri" w:eastAsia="Calibri" w:hAnsi="Calibri"/>
                      <w:color w:val="000000"/>
                    </w:rPr>
                    <w:br/>
                    <w:t>Providing coordinated biopsychosocial services to rising risk patients will support rising risk patients to better manage their medical conditions, assisting them to remain in a state of controlled disease progression with an expectation that this will also result in a reduced need for higher acuity services.</w:t>
                  </w:r>
                  <w:r>
                    <w:rPr>
                      <w:rFonts w:ascii="Calibri" w:eastAsia="Calibri" w:hAnsi="Calibri"/>
                      <w:color w:val="000000"/>
                    </w:rPr>
                    <w:br/>
                  </w:r>
                  <w:r>
                    <w:rPr>
                      <w:rFonts w:ascii="Calibri" w:eastAsia="Calibri" w:hAnsi="Calibri"/>
                      <w:color w:val="000000"/>
                    </w:rPr>
                    <w:br/>
                    <w:t xml:space="preserve">The service will be based on Person Centred Care principles, which focus on making the consumer and their needs the centre of the care experience. The service also aims to develop and support integrated approaches to health care delivery. </w:t>
                  </w:r>
                  <w:r>
                    <w:rPr>
                      <w:rFonts w:ascii="Calibri" w:eastAsia="Calibri" w:hAnsi="Calibri"/>
                      <w:color w:val="000000"/>
                    </w:rPr>
                    <w:br/>
                  </w:r>
                  <w:r>
                    <w:rPr>
                      <w:rFonts w:ascii="Calibri" w:eastAsia="Calibri" w:hAnsi="Calibri"/>
                      <w:color w:val="000000"/>
                    </w:rPr>
                    <w:br/>
                    <w:t>The activity will support and integrate with initiatives of Metro South Hospital and Health Service in relation to improving the management of chronic disease in the Brisbane south area.</w:t>
                  </w:r>
                  <w:r>
                    <w:rPr>
                      <w:rFonts w:ascii="Calibri" w:eastAsia="Calibri" w:hAnsi="Calibri"/>
                      <w:color w:val="000000"/>
                    </w:rPr>
                    <w:br/>
                    <w:t>Objectives:</w:t>
                  </w:r>
                  <w:r>
                    <w:rPr>
                      <w:rFonts w:ascii="Calibri" w:eastAsia="Calibri" w:hAnsi="Calibri"/>
                      <w:color w:val="000000"/>
                    </w:rPr>
                    <w:br/>
                  </w:r>
                  <w:r>
                    <w:rPr>
                      <w:rFonts w:ascii="Calibri" w:eastAsia="Calibri" w:hAnsi="Calibri"/>
                      <w:color w:val="000000"/>
                    </w:rPr>
                    <w:br/>
                    <w:t xml:space="preserve">1. Person-centred care including supporting consumers, carers and families of people with complex chronic conditions to navigate the system. </w:t>
                  </w:r>
                  <w:r>
                    <w:rPr>
                      <w:rFonts w:ascii="Calibri" w:eastAsia="Calibri" w:hAnsi="Calibri"/>
                      <w:color w:val="000000"/>
                    </w:rPr>
                    <w:br/>
                    <w:t>2. Enhance primary care prevention, early intervention, management and outcomes for people with, or at risk of developing, chronic disease.</w:t>
                  </w:r>
                  <w:r>
                    <w:rPr>
                      <w:rFonts w:ascii="Calibri" w:eastAsia="Calibri" w:hAnsi="Calibri"/>
                      <w:color w:val="000000"/>
                    </w:rPr>
                    <w:br/>
                    <w:t>3. Implement and continue to explore alternative, value for money, workforce models to support improved clinical outcomes, care coordination, patient and clinician experience e.g. allied health assistants, peer facilitators.</w:t>
                  </w:r>
                  <w:r>
                    <w:rPr>
                      <w:rFonts w:ascii="Calibri" w:eastAsia="Calibri" w:hAnsi="Calibri"/>
                      <w:color w:val="000000"/>
                    </w:rPr>
                    <w:br/>
                    <w:t>4. Facilitate increased coordination with other health and social services to meet the needs of consumers in targeted geographical locations.</w:t>
                  </w:r>
                  <w:r>
                    <w:rPr>
                      <w:rFonts w:ascii="Calibri" w:eastAsia="Calibri" w:hAnsi="Calibri"/>
                      <w:color w:val="000000"/>
                    </w:rPr>
                    <w:br/>
                    <w:t>5. Utilise collaborative partnership approaches to design and implement commission integrated person-centred care models.</w:t>
                  </w:r>
                  <w:r>
                    <w:rPr>
                      <w:rFonts w:ascii="Calibri" w:eastAsia="Calibri" w:hAnsi="Calibri"/>
                      <w:color w:val="000000"/>
                    </w:rPr>
                    <w:br/>
                  </w:r>
                  <w:r>
                    <w:rPr>
                      <w:rFonts w:ascii="Calibri" w:eastAsia="Calibri" w:hAnsi="Calibri"/>
                      <w:color w:val="000000"/>
                    </w:rPr>
                    <w:br/>
                    <w:t>Outcomes:</w:t>
                  </w:r>
                  <w:r>
                    <w:rPr>
                      <w:rFonts w:ascii="Calibri" w:eastAsia="Calibri" w:hAnsi="Calibri"/>
                      <w:color w:val="000000"/>
                    </w:rPr>
                    <w:br/>
                    <w:t>• Greater capacity, capability and quality of primary care to influence and facilitate improvements in health outcomes</w:t>
                  </w:r>
                  <w:r>
                    <w:rPr>
                      <w:rFonts w:ascii="Calibri" w:eastAsia="Calibri" w:hAnsi="Calibri"/>
                      <w:color w:val="000000"/>
                    </w:rPr>
                    <w:br/>
                    <w:t>• Reductions in potentially-preventable hospitalisations</w:t>
                  </w:r>
                  <w:r>
                    <w:rPr>
                      <w:rFonts w:ascii="Calibri" w:eastAsia="Calibri" w:hAnsi="Calibri"/>
                      <w:color w:val="000000"/>
                    </w:rPr>
                    <w:br/>
                    <w:t>• Increased equity of access and value in service delivery (based on the Patient Centred Medical Neighbourhood concept)</w:t>
                  </w:r>
                </w:p>
              </w:tc>
            </w:tr>
            <w:tr w:rsidR="001B6432" w14:paraId="53182396" w14:textId="77777777">
              <w:trPr>
                <w:trHeight w:val="527"/>
              </w:trPr>
              <w:tc>
                <w:tcPr>
                  <w:tcW w:w="10714" w:type="dxa"/>
                  <w:tcBorders>
                    <w:top w:val="nil"/>
                    <w:left w:val="nil"/>
                    <w:bottom w:val="nil"/>
                    <w:right w:val="nil"/>
                  </w:tcBorders>
                  <w:tcMar>
                    <w:top w:w="39" w:type="dxa"/>
                    <w:left w:w="39" w:type="dxa"/>
                    <w:bottom w:w="39" w:type="dxa"/>
                    <w:right w:w="39" w:type="dxa"/>
                  </w:tcMar>
                </w:tcPr>
                <w:p w14:paraId="2E8583A5"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64341666" w14:textId="77777777">
              <w:trPr>
                <w:trHeight w:val="262"/>
              </w:trPr>
              <w:tc>
                <w:tcPr>
                  <w:tcW w:w="10714" w:type="dxa"/>
                  <w:tcBorders>
                    <w:top w:val="nil"/>
                    <w:left w:val="nil"/>
                    <w:bottom w:val="nil"/>
                    <w:right w:val="nil"/>
                  </w:tcBorders>
                  <w:tcMar>
                    <w:top w:w="39" w:type="dxa"/>
                    <w:left w:w="39" w:type="dxa"/>
                    <w:bottom w:w="39" w:type="dxa"/>
                    <w:right w:w="39" w:type="dxa"/>
                  </w:tcMar>
                </w:tcPr>
                <w:p w14:paraId="601A18BE" w14:textId="77777777" w:rsidR="001B6432" w:rsidRDefault="005A79CF">
                  <w:pPr>
                    <w:spacing w:after="0" w:line="240" w:lineRule="auto"/>
                  </w:pPr>
                  <w:r>
                    <w:rPr>
                      <w:rFonts w:ascii="Calibri" w:eastAsia="Calibri" w:hAnsi="Calibri"/>
                      <w:b/>
                      <w:color w:val="000000"/>
                    </w:rPr>
                    <w:t>Needs Assessment</w:t>
                  </w:r>
                </w:p>
              </w:tc>
            </w:tr>
            <w:tr w:rsidR="001B6432" w14:paraId="30F4F0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4C3E0B"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5E11A6F3" w14:textId="77777777">
              <w:trPr>
                <w:trHeight w:val="277"/>
              </w:trPr>
              <w:tc>
                <w:tcPr>
                  <w:tcW w:w="10714" w:type="dxa"/>
                  <w:tcBorders>
                    <w:top w:val="nil"/>
                    <w:left w:val="nil"/>
                    <w:bottom w:val="nil"/>
                    <w:right w:val="nil"/>
                  </w:tcBorders>
                  <w:tcMar>
                    <w:top w:w="39" w:type="dxa"/>
                    <w:left w:w="39" w:type="dxa"/>
                    <w:bottom w:w="39" w:type="dxa"/>
                    <w:right w:w="39" w:type="dxa"/>
                  </w:tcMar>
                </w:tcPr>
                <w:p w14:paraId="3FBD5925" w14:textId="77777777" w:rsidR="001B6432" w:rsidRDefault="005A79CF">
                  <w:pPr>
                    <w:spacing w:after="0" w:line="240" w:lineRule="auto"/>
                  </w:pPr>
                  <w:r>
                    <w:rPr>
                      <w:rFonts w:ascii="Calibri" w:eastAsia="Calibri" w:hAnsi="Calibri"/>
                      <w:b/>
                      <w:color w:val="000000"/>
                    </w:rPr>
                    <w:t>Priorities</w:t>
                  </w:r>
                </w:p>
              </w:tc>
            </w:tr>
            <w:tr w:rsidR="001B6432" w14:paraId="6BFD23E6"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3EF4F72D"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1C7D4AB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3E8F31" w14:textId="77777777" w:rsidR="001B6432" w:rsidRDefault="005A79CF">
                              <w:pPr>
                                <w:spacing w:after="0" w:line="240" w:lineRule="auto"/>
                              </w:pPr>
                              <w:r>
                                <w:rPr>
                                  <w:rFonts w:ascii="Calibri" w:eastAsia="Calibri" w:hAnsi="Calibri"/>
                                  <w:b/>
                                  <w:color w:val="000000"/>
                                </w:rPr>
                                <w:lastRenderedPageBreak/>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9083F9E" w14:textId="77777777" w:rsidR="001B6432" w:rsidRDefault="005A79CF">
                              <w:pPr>
                                <w:spacing w:after="0" w:line="240" w:lineRule="auto"/>
                              </w:pPr>
                              <w:r>
                                <w:rPr>
                                  <w:rFonts w:ascii="Calibri" w:eastAsia="Calibri" w:hAnsi="Calibri"/>
                                  <w:b/>
                                  <w:color w:val="000000"/>
                                </w:rPr>
                                <w:t>Page reference</w:t>
                              </w:r>
                            </w:p>
                          </w:tc>
                        </w:tr>
                        <w:tr w:rsidR="001B6432" w14:paraId="5F67116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A74E48"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72DBCC" w14:textId="77777777" w:rsidR="001B6432" w:rsidRDefault="005A79CF">
                              <w:pPr>
                                <w:spacing w:after="0" w:line="240" w:lineRule="auto"/>
                              </w:pPr>
                              <w:r>
                                <w:rPr>
                                  <w:rFonts w:ascii="Calibri" w:eastAsia="Calibri" w:hAnsi="Calibri"/>
                                  <w:color w:val="000000"/>
                                </w:rPr>
                                <w:t>104</w:t>
                              </w:r>
                            </w:p>
                          </w:tc>
                        </w:tr>
                      </w:tbl>
                      <w:p w14:paraId="10146728" w14:textId="77777777" w:rsidR="001B6432" w:rsidRDefault="001B6432">
                        <w:pPr>
                          <w:spacing w:after="0" w:line="240" w:lineRule="auto"/>
                        </w:pPr>
                      </w:p>
                    </w:tc>
                    <w:tc>
                      <w:tcPr>
                        <w:tcW w:w="1768" w:type="dxa"/>
                      </w:tcPr>
                      <w:p w14:paraId="79C613DD" w14:textId="77777777" w:rsidR="001B6432" w:rsidRDefault="001B6432">
                        <w:pPr>
                          <w:pStyle w:val="EmptyCellLayoutStyle"/>
                          <w:spacing w:after="0" w:line="240" w:lineRule="auto"/>
                        </w:pPr>
                      </w:p>
                    </w:tc>
                  </w:tr>
                </w:tbl>
                <w:p w14:paraId="56BB56C8" w14:textId="77777777" w:rsidR="001B6432" w:rsidRDefault="001B6432">
                  <w:pPr>
                    <w:spacing w:after="0" w:line="240" w:lineRule="auto"/>
                  </w:pPr>
                </w:p>
              </w:tc>
            </w:tr>
            <w:tr w:rsidR="001B6432" w14:paraId="4FB2655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9572850" w14:textId="77777777" w:rsidR="001B6432" w:rsidRDefault="001B6432">
                  <w:pPr>
                    <w:spacing w:after="0" w:line="240" w:lineRule="auto"/>
                  </w:pPr>
                </w:p>
              </w:tc>
            </w:tr>
            <w:tr w:rsidR="001B6432" w14:paraId="75F22DD7" w14:textId="77777777">
              <w:trPr>
                <w:trHeight w:val="282"/>
              </w:trPr>
              <w:tc>
                <w:tcPr>
                  <w:tcW w:w="10714" w:type="dxa"/>
                  <w:tcBorders>
                    <w:top w:val="nil"/>
                    <w:left w:val="nil"/>
                    <w:bottom w:val="nil"/>
                    <w:right w:val="nil"/>
                  </w:tcBorders>
                  <w:tcMar>
                    <w:top w:w="39" w:type="dxa"/>
                    <w:left w:w="39" w:type="dxa"/>
                    <w:bottom w:w="39" w:type="dxa"/>
                    <w:right w:w="39" w:type="dxa"/>
                  </w:tcMar>
                </w:tcPr>
                <w:p w14:paraId="09E6CA79" w14:textId="77777777" w:rsidR="001B6432" w:rsidRDefault="001B6432">
                  <w:pPr>
                    <w:spacing w:after="0" w:line="240" w:lineRule="auto"/>
                  </w:pPr>
                </w:p>
              </w:tc>
            </w:tr>
            <w:tr w:rsidR="001B6432" w14:paraId="4B26AC1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F37F72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6D57F8C" w14:textId="77777777" w:rsidR="001B6432" w:rsidRDefault="005A79CF">
                        <w:pPr>
                          <w:spacing w:after="0" w:line="240" w:lineRule="auto"/>
                        </w:pPr>
                        <w:r>
                          <w:rPr>
                            <w:noProof/>
                          </w:rPr>
                          <w:drawing>
                            <wp:inline distT="0" distB="0" distL="0" distR="0" wp14:anchorId="0B12169E" wp14:editId="4FFA62D8">
                              <wp:extent cx="615003" cy="384377"/>
                              <wp:effectExtent l="0" t="0" r="0" b="0"/>
                              <wp:docPr id="150" name="img6.png"/>
                              <wp:cNvGraphicFramePr/>
                              <a:graphic xmlns:a="http://schemas.openxmlformats.org/drawingml/2006/main">
                                <a:graphicData uri="http://schemas.openxmlformats.org/drawingml/2006/picture">
                                  <pic:pic xmlns:pic="http://schemas.openxmlformats.org/drawingml/2006/picture">
                                    <pic:nvPicPr>
                                      <pic:cNvPr id="15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278B142C" w14:textId="77777777" w:rsidR="001B6432" w:rsidRDefault="001B6432">
                        <w:pPr>
                          <w:pStyle w:val="EmptyCellLayoutStyle"/>
                          <w:spacing w:after="0" w:line="240" w:lineRule="auto"/>
                        </w:pPr>
                      </w:p>
                    </w:tc>
                    <w:tc>
                      <w:tcPr>
                        <w:tcW w:w="4725" w:type="dxa"/>
                      </w:tcPr>
                      <w:p w14:paraId="1D91AE8F" w14:textId="77777777" w:rsidR="001B6432" w:rsidRDefault="001B6432">
                        <w:pPr>
                          <w:pStyle w:val="EmptyCellLayoutStyle"/>
                          <w:spacing w:after="0" w:line="240" w:lineRule="auto"/>
                        </w:pPr>
                      </w:p>
                    </w:tc>
                    <w:tc>
                      <w:tcPr>
                        <w:tcW w:w="4804" w:type="dxa"/>
                      </w:tcPr>
                      <w:p w14:paraId="78E25DDE" w14:textId="77777777" w:rsidR="001B6432" w:rsidRDefault="001B6432">
                        <w:pPr>
                          <w:pStyle w:val="EmptyCellLayoutStyle"/>
                          <w:spacing w:after="0" w:line="240" w:lineRule="auto"/>
                        </w:pPr>
                      </w:p>
                    </w:tc>
                  </w:tr>
                  <w:tr w:rsidR="001B6432" w14:paraId="3541EA97" w14:textId="77777777">
                    <w:trPr>
                      <w:trHeight w:val="601"/>
                    </w:trPr>
                    <w:tc>
                      <w:tcPr>
                        <w:tcW w:w="1095" w:type="dxa"/>
                        <w:vMerge/>
                      </w:tcPr>
                      <w:p w14:paraId="41113D0E" w14:textId="77777777" w:rsidR="001B6432" w:rsidRDefault="001B6432">
                        <w:pPr>
                          <w:pStyle w:val="EmptyCellLayoutStyle"/>
                          <w:spacing w:after="0" w:line="240" w:lineRule="auto"/>
                        </w:pPr>
                      </w:p>
                    </w:tc>
                    <w:tc>
                      <w:tcPr>
                        <w:tcW w:w="90" w:type="dxa"/>
                      </w:tcPr>
                      <w:p w14:paraId="4D600A2B"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A8B6AD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872E36B" w14:textId="77777777" w:rsidR="001B6432" w:rsidRDefault="005A79CF">
                              <w:pPr>
                                <w:spacing w:after="0" w:line="240" w:lineRule="auto"/>
                              </w:pPr>
                              <w:r>
                                <w:rPr>
                                  <w:rFonts w:ascii="Calibri" w:eastAsia="Calibri" w:hAnsi="Calibri"/>
                                  <w:b/>
                                  <w:color w:val="000000"/>
                                  <w:sz w:val="24"/>
                                </w:rPr>
                                <w:t>Activity Demographics</w:t>
                              </w:r>
                            </w:p>
                          </w:tc>
                        </w:tr>
                      </w:tbl>
                      <w:p w14:paraId="018FAF2D" w14:textId="77777777" w:rsidR="001B6432" w:rsidRDefault="001B6432">
                        <w:pPr>
                          <w:spacing w:after="0" w:line="240" w:lineRule="auto"/>
                        </w:pPr>
                      </w:p>
                    </w:tc>
                    <w:tc>
                      <w:tcPr>
                        <w:tcW w:w="4804" w:type="dxa"/>
                      </w:tcPr>
                      <w:p w14:paraId="004013BD" w14:textId="77777777" w:rsidR="001B6432" w:rsidRDefault="001B6432">
                        <w:pPr>
                          <w:pStyle w:val="EmptyCellLayoutStyle"/>
                          <w:spacing w:after="0" w:line="240" w:lineRule="auto"/>
                        </w:pPr>
                      </w:p>
                    </w:tc>
                  </w:tr>
                </w:tbl>
                <w:p w14:paraId="3CD17949" w14:textId="77777777" w:rsidR="001B6432" w:rsidRDefault="001B6432">
                  <w:pPr>
                    <w:spacing w:after="0" w:line="240" w:lineRule="auto"/>
                  </w:pPr>
                </w:p>
              </w:tc>
            </w:tr>
            <w:tr w:rsidR="001B6432" w14:paraId="4F7B6A35" w14:textId="77777777">
              <w:trPr>
                <w:trHeight w:val="282"/>
              </w:trPr>
              <w:tc>
                <w:tcPr>
                  <w:tcW w:w="10714" w:type="dxa"/>
                  <w:tcBorders>
                    <w:top w:val="nil"/>
                    <w:left w:val="nil"/>
                    <w:bottom w:val="nil"/>
                    <w:right w:val="nil"/>
                  </w:tcBorders>
                  <w:tcMar>
                    <w:top w:w="39" w:type="dxa"/>
                    <w:left w:w="39" w:type="dxa"/>
                    <w:bottom w:w="39" w:type="dxa"/>
                    <w:right w:w="39" w:type="dxa"/>
                  </w:tcMar>
                </w:tcPr>
                <w:p w14:paraId="25A53F55" w14:textId="77777777" w:rsidR="001B6432" w:rsidRDefault="001B6432">
                  <w:pPr>
                    <w:spacing w:after="0" w:line="240" w:lineRule="auto"/>
                  </w:pPr>
                </w:p>
              </w:tc>
            </w:tr>
            <w:tr w:rsidR="001B6432" w14:paraId="23FC56FA" w14:textId="77777777">
              <w:trPr>
                <w:trHeight w:val="262"/>
              </w:trPr>
              <w:tc>
                <w:tcPr>
                  <w:tcW w:w="10714" w:type="dxa"/>
                  <w:tcBorders>
                    <w:top w:val="nil"/>
                    <w:left w:val="nil"/>
                    <w:bottom w:val="nil"/>
                    <w:right w:val="nil"/>
                  </w:tcBorders>
                  <w:tcMar>
                    <w:top w:w="39" w:type="dxa"/>
                    <w:left w:w="39" w:type="dxa"/>
                    <w:bottom w:w="39" w:type="dxa"/>
                    <w:right w:w="39" w:type="dxa"/>
                  </w:tcMar>
                </w:tcPr>
                <w:p w14:paraId="4CA65449"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290D908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A18239" w14:textId="77777777" w:rsidR="001B6432" w:rsidRDefault="005A79CF">
                  <w:pPr>
                    <w:spacing w:after="0" w:line="240" w:lineRule="auto"/>
                  </w:pPr>
                  <w:r>
                    <w:rPr>
                      <w:rFonts w:ascii="Calibri" w:eastAsia="Calibri" w:hAnsi="Calibri"/>
                      <w:color w:val="000000"/>
                    </w:rPr>
                    <w:t>Multicultural Health Program</w:t>
                  </w:r>
                  <w:r>
                    <w:rPr>
                      <w:rFonts w:ascii="Calibri" w:eastAsia="Calibri" w:hAnsi="Calibri"/>
                      <w:color w:val="000000"/>
                    </w:rPr>
                    <w:br/>
                    <w:t>Primary care professionals and people from culturally and linguistically diverse (CALD) communities living within the Brisbane South PHN region</w:t>
                  </w:r>
                  <w:r>
                    <w:rPr>
                      <w:rFonts w:ascii="Calibri" w:eastAsia="Calibri" w:hAnsi="Calibri"/>
                      <w:color w:val="000000"/>
                    </w:rPr>
                    <w:br/>
                  </w:r>
                  <w:r>
                    <w:rPr>
                      <w:rFonts w:ascii="Calibri" w:eastAsia="Calibri" w:hAnsi="Calibri"/>
                      <w:color w:val="000000"/>
                    </w:rPr>
                    <w:br/>
                    <w:t>Care Coordination Service</w:t>
                  </w:r>
                  <w:r>
                    <w:rPr>
                      <w:rFonts w:ascii="Calibri" w:eastAsia="Calibri" w:hAnsi="Calibri"/>
                      <w:color w:val="000000"/>
                    </w:rPr>
                    <w:br/>
                    <w:t xml:space="preserve">Those eligible for the service will be: </w:t>
                  </w:r>
                  <w:r>
                    <w:rPr>
                      <w:rFonts w:ascii="Calibri" w:eastAsia="Calibri" w:hAnsi="Calibri"/>
                      <w:color w:val="000000"/>
                    </w:rPr>
                    <w:br/>
                    <w:t>• people with one to four chronic conditions (where mental health is not the primary presenting condition)</w:t>
                  </w:r>
                  <w:r>
                    <w:rPr>
                      <w:rFonts w:ascii="Calibri" w:eastAsia="Calibri" w:hAnsi="Calibri"/>
                      <w:color w:val="000000"/>
                    </w:rPr>
                    <w:br/>
                    <w:t>• experiencing bio-psychosocial risk factors</w:t>
                  </w:r>
                  <w:r>
                    <w:rPr>
                      <w:rFonts w:ascii="Calibri" w:eastAsia="Calibri" w:hAnsi="Calibri"/>
                      <w:color w:val="000000"/>
                    </w:rPr>
                    <w:br/>
                    <w:t>• who are not frequently hospitalised</w:t>
                  </w:r>
                  <w:r>
                    <w:rPr>
                      <w:rFonts w:ascii="Calibri" w:eastAsia="Calibri" w:hAnsi="Calibri"/>
                      <w:color w:val="000000"/>
                    </w:rPr>
                    <w:br/>
                    <w:t>• aged 18 years and over,</w:t>
                  </w:r>
                  <w:r>
                    <w:rPr>
                      <w:rFonts w:ascii="Calibri" w:eastAsia="Calibri" w:hAnsi="Calibri"/>
                      <w:color w:val="000000"/>
                    </w:rPr>
                    <w:br/>
                    <w:t>• live within the Brisbane South PHN region.</w:t>
                  </w:r>
                </w:p>
              </w:tc>
            </w:tr>
            <w:tr w:rsidR="001B6432" w14:paraId="18980B3F" w14:textId="77777777">
              <w:trPr>
                <w:trHeight w:val="282"/>
              </w:trPr>
              <w:tc>
                <w:tcPr>
                  <w:tcW w:w="10714" w:type="dxa"/>
                  <w:tcBorders>
                    <w:top w:val="nil"/>
                    <w:left w:val="nil"/>
                    <w:bottom w:val="nil"/>
                    <w:right w:val="nil"/>
                  </w:tcBorders>
                  <w:tcMar>
                    <w:top w:w="39" w:type="dxa"/>
                    <w:left w:w="39" w:type="dxa"/>
                    <w:bottom w:w="39" w:type="dxa"/>
                    <w:right w:w="39" w:type="dxa"/>
                  </w:tcMar>
                </w:tcPr>
                <w:p w14:paraId="086EAAB8"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7F3FC0F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F41E6B" w14:textId="77777777" w:rsidR="001B6432" w:rsidRDefault="001B6432">
                  <w:pPr>
                    <w:spacing w:after="0" w:line="240" w:lineRule="auto"/>
                  </w:pPr>
                </w:p>
              </w:tc>
            </w:tr>
            <w:tr w:rsidR="001B6432" w14:paraId="458CE71C" w14:textId="77777777">
              <w:trPr>
                <w:trHeight w:val="262"/>
              </w:trPr>
              <w:tc>
                <w:tcPr>
                  <w:tcW w:w="10714" w:type="dxa"/>
                  <w:tcBorders>
                    <w:top w:val="nil"/>
                    <w:left w:val="nil"/>
                    <w:bottom w:val="nil"/>
                    <w:right w:val="nil"/>
                  </w:tcBorders>
                  <w:tcMar>
                    <w:top w:w="39" w:type="dxa"/>
                    <w:left w:w="39" w:type="dxa"/>
                    <w:bottom w:w="39" w:type="dxa"/>
                    <w:right w:w="39" w:type="dxa"/>
                  </w:tcMar>
                </w:tcPr>
                <w:p w14:paraId="4BDBAD1C"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7278282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8AF224" w14:textId="77777777" w:rsidR="001B6432" w:rsidRDefault="005A79CF">
                  <w:pPr>
                    <w:spacing w:after="0" w:line="240" w:lineRule="auto"/>
                  </w:pPr>
                  <w:r>
                    <w:rPr>
                      <w:rFonts w:ascii="Calibri" w:eastAsia="Calibri" w:hAnsi="Calibri"/>
                      <w:color w:val="000000"/>
                    </w:rPr>
                    <w:t>No</w:t>
                  </w:r>
                </w:p>
              </w:tc>
            </w:tr>
            <w:tr w:rsidR="001B6432" w14:paraId="3BF7097B" w14:textId="77777777">
              <w:trPr>
                <w:trHeight w:val="282"/>
              </w:trPr>
              <w:tc>
                <w:tcPr>
                  <w:tcW w:w="10714" w:type="dxa"/>
                  <w:tcBorders>
                    <w:top w:val="nil"/>
                    <w:left w:val="nil"/>
                    <w:bottom w:val="nil"/>
                    <w:right w:val="nil"/>
                  </w:tcBorders>
                  <w:tcMar>
                    <w:top w:w="39" w:type="dxa"/>
                    <w:left w:w="39" w:type="dxa"/>
                    <w:bottom w:w="39" w:type="dxa"/>
                    <w:right w:w="39" w:type="dxa"/>
                  </w:tcMar>
                </w:tcPr>
                <w:p w14:paraId="06A9D257"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457BD9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337E2A" w14:textId="77777777" w:rsidR="001B6432" w:rsidRDefault="001B6432">
                  <w:pPr>
                    <w:spacing w:after="0" w:line="240" w:lineRule="auto"/>
                  </w:pPr>
                </w:p>
              </w:tc>
            </w:tr>
            <w:tr w:rsidR="001B6432" w14:paraId="321575A7" w14:textId="77777777">
              <w:trPr>
                <w:trHeight w:val="282"/>
              </w:trPr>
              <w:tc>
                <w:tcPr>
                  <w:tcW w:w="10714" w:type="dxa"/>
                  <w:tcBorders>
                    <w:top w:val="nil"/>
                    <w:left w:val="nil"/>
                    <w:bottom w:val="nil"/>
                    <w:right w:val="nil"/>
                  </w:tcBorders>
                  <w:tcMar>
                    <w:top w:w="39" w:type="dxa"/>
                    <w:left w:w="39" w:type="dxa"/>
                    <w:bottom w:w="39" w:type="dxa"/>
                    <w:right w:w="39" w:type="dxa"/>
                  </w:tcMar>
                </w:tcPr>
                <w:p w14:paraId="3B61CD80" w14:textId="77777777" w:rsidR="001B6432" w:rsidRDefault="005A79CF">
                  <w:pPr>
                    <w:spacing w:after="0" w:line="240" w:lineRule="auto"/>
                  </w:pPr>
                  <w:r>
                    <w:rPr>
                      <w:rFonts w:ascii="Calibri" w:eastAsia="Calibri" w:hAnsi="Calibri"/>
                      <w:b/>
                      <w:color w:val="000000"/>
                      <w:sz w:val="24"/>
                    </w:rPr>
                    <w:t xml:space="preserve">Coverage </w:t>
                  </w:r>
                </w:p>
              </w:tc>
            </w:tr>
            <w:tr w:rsidR="001B6432" w14:paraId="0934CE3E" w14:textId="77777777">
              <w:trPr>
                <w:trHeight w:val="262"/>
              </w:trPr>
              <w:tc>
                <w:tcPr>
                  <w:tcW w:w="10714" w:type="dxa"/>
                  <w:tcBorders>
                    <w:top w:val="nil"/>
                    <w:left w:val="nil"/>
                    <w:bottom w:val="nil"/>
                    <w:right w:val="nil"/>
                  </w:tcBorders>
                  <w:tcMar>
                    <w:top w:w="39" w:type="dxa"/>
                    <w:left w:w="39" w:type="dxa"/>
                    <w:bottom w:w="39" w:type="dxa"/>
                    <w:right w:w="39" w:type="dxa"/>
                  </w:tcMar>
                </w:tcPr>
                <w:p w14:paraId="7C4F4C73"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1F4C8A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D8DABE" w14:textId="77777777" w:rsidR="001B6432" w:rsidRDefault="005A79CF">
                  <w:pPr>
                    <w:spacing w:after="0" w:line="240" w:lineRule="auto"/>
                  </w:pPr>
                  <w:r>
                    <w:rPr>
                      <w:rFonts w:ascii="Calibri" w:eastAsia="Calibri" w:hAnsi="Calibri"/>
                      <w:color w:val="000000"/>
                    </w:rPr>
                    <w:t>Yes</w:t>
                  </w:r>
                </w:p>
              </w:tc>
            </w:tr>
            <w:tr w:rsidR="001B6432" w14:paraId="68A1BC1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BB13742" w14:textId="77777777" w:rsidR="001B6432" w:rsidRDefault="001B6432">
                  <w:pPr>
                    <w:spacing w:after="0" w:line="240" w:lineRule="auto"/>
                  </w:pPr>
                </w:p>
              </w:tc>
            </w:tr>
            <w:tr w:rsidR="001B6432" w14:paraId="4F4A2929" w14:textId="77777777">
              <w:trPr>
                <w:trHeight w:val="282"/>
              </w:trPr>
              <w:tc>
                <w:tcPr>
                  <w:tcW w:w="10714" w:type="dxa"/>
                  <w:tcBorders>
                    <w:top w:val="nil"/>
                    <w:left w:val="nil"/>
                    <w:bottom w:val="nil"/>
                    <w:right w:val="nil"/>
                  </w:tcBorders>
                  <w:tcMar>
                    <w:top w:w="39" w:type="dxa"/>
                    <w:left w:w="39" w:type="dxa"/>
                    <w:bottom w:w="39" w:type="dxa"/>
                    <w:right w:w="39" w:type="dxa"/>
                  </w:tcMar>
                </w:tcPr>
                <w:p w14:paraId="1FBA75E9" w14:textId="77777777" w:rsidR="001B6432" w:rsidRDefault="001B6432">
                  <w:pPr>
                    <w:spacing w:after="0" w:line="240" w:lineRule="auto"/>
                  </w:pPr>
                </w:p>
              </w:tc>
            </w:tr>
            <w:tr w:rsidR="001B6432" w14:paraId="72333C2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DB4F81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B19E89A" w14:textId="77777777" w:rsidR="001B6432" w:rsidRDefault="005A79CF">
                        <w:pPr>
                          <w:spacing w:after="0" w:line="240" w:lineRule="auto"/>
                        </w:pPr>
                        <w:r>
                          <w:rPr>
                            <w:noProof/>
                          </w:rPr>
                          <w:drawing>
                            <wp:inline distT="0" distB="0" distL="0" distR="0" wp14:anchorId="53AEE231" wp14:editId="772856F3">
                              <wp:extent cx="615003" cy="384377"/>
                              <wp:effectExtent l="0" t="0" r="0" b="0"/>
                              <wp:docPr id="152" name="img7.png"/>
                              <wp:cNvGraphicFramePr/>
                              <a:graphic xmlns:a="http://schemas.openxmlformats.org/drawingml/2006/main">
                                <a:graphicData uri="http://schemas.openxmlformats.org/drawingml/2006/picture">
                                  <pic:pic xmlns:pic="http://schemas.openxmlformats.org/drawingml/2006/picture">
                                    <pic:nvPicPr>
                                      <pic:cNvPr id="15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BFD4C90" w14:textId="77777777" w:rsidR="001B6432" w:rsidRDefault="001B6432">
                        <w:pPr>
                          <w:pStyle w:val="EmptyCellLayoutStyle"/>
                          <w:spacing w:after="0" w:line="240" w:lineRule="auto"/>
                        </w:pPr>
                      </w:p>
                    </w:tc>
                    <w:tc>
                      <w:tcPr>
                        <w:tcW w:w="4725" w:type="dxa"/>
                      </w:tcPr>
                      <w:p w14:paraId="1F6F0A74" w14:textId="77777777" w:rsidR="001B6432" w:rsidRDefault="001B6432">
                        <w:pPr>
                          <w:pStyle w:val="EmptyCellLayoutStyle"/>
                          <w:spacing w:after="0" w:line="240" w:lineRule="auto"/>
                        </w:pPr>
                      </w:p>
                    </w:tc>
                    <w:tc>
                      <w:tcPr>
                        <w:tcW w:w="4804" w:type="dxa"/>
                      </w:tcPr>
                      <w:p w14:paraId="01F0CB54" w14:textId="77777777" w:rsidR="001B6432" w:rsidRDefault="001B6432">
                        <w:pPr>
                          <w:pStyle w:val="EmptyCellLayoutStyle"/>
                          <w:spacing w:after="0" w:line="240" w:lineRule="auto"/>
                        </w:pPr>
                      </w:p>
                    </w:tc>
                  </w:tr>
                  <w:tr w:rsidR="001B6432" w14:paraId="7D2D4249" w14:textId="77777777">
                    <w:trPr>
                      <w:trHeight w:val="601"/>
                    </w:trPr>
                    <w:tc>
                      <w:tcPr>
                        <w:tcW w:w="1095" w:type="dxa"/>
                        <w:vMerge/>
                      </w:tcPr>
                      <w:p w14:paraId="729D272C" w14:textId="77777777" w:rsidR="001B6432" w:rsidRDefault="001B6432">
                        <w:pPr>
                          <w:pStyle w:val="EmptyCellLayoutStyle"/>
                          <w:spacing w:after="0" w:line="240" w:lineRule="auto"/>
                        </w:pPr>
                      </w:p>
                    </w:tc>
                    <w:tc>
                      <w:tcPr>
                        <w:tcW w:w="90" w:type="dxa"/>
                      </w:tcPr>
                      <w:p w14:paraId="11F4BE05"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AF772D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52A832E" w14:textId="77777777" w:rsidR="001B6432" w:rsidRDefault="005A79CF">
                              <w:pPr>
                                <w:spacing w:after="0" w:line="240" w:lineRule="auto"/>
                              </w:pPr>
                              <w:r>
                                <w:rPr>
                                  <w:rFonts w:ascii="Calibri" w:eastAsia="Calibri" w:hAnsi="Calibri"/>
                                  <w:b/>
                                  <w:color w:val="000000"/>
                                  <w:sz w:val="24"/>
                                </w:rPr>
                                <w:t>Activity Consultation and Collaboration</w:t>
                              </w:r>
                            </w:p>
                          </w:tc>
                        </w:tr>
                      </w:tbl>
                      <w:p w14:paraId="01FDC17B" w14:textId="77777777" w:rsidR="001B6432" w:rsidRDefault="001B6432">
                        <w:pPr>
                          <w:spacing w:after="0" w:line="240" w:lineRule="auto"/>
                        </w:pPr>
                      </w:p>
                    </w:tc>
                    <w:tc>
                      <w:tcPr>
                        <w:tcW w:w="4804" w:type="dxa"/>
                      </w:tcPr>
                      <w:p w14:paraId="7EF44CA5" w14:textId="77777777" w:rsidR="001B6432" w:rsidRDefault="001B6432">
                        <w:pPr>
                          <w:pStyle w:val="EmptyCellLayoutStyle"/>
                          <w:spacing w:after="0" w:line="240" w:lineRule="auto"/>
                        </w:pPr>
                      </w:p>
                    </w:tc>
                  </w:tr>
                </w:tbl>
                <w:p w14:paraId="4C54F476" w14:textId="77777777" w:rsidR="001B6432" w:rsidRDefault="001B6432">
                  <w:pPr>
                    <w:spacing w:after="0" w:line="240" w:lineRule="auto"/>
                  </w:pPr>
                </w:p>
              </w:tc>
            </w:tr>
            <w:tr w:rsidR="001B6432" w14:paraId="68B87D76" w14:textId="77777777">
              <w:trPr>
                <w:trHeight w:val="282"/>
              </w:trPr>
              <w:tc>
                <w:tcPr>
                  <w:tcW w:w="10714" w:type="dxa"/>
                  <w:tcBorders>
                    <w:top w:val="nil"/>
                    <w:left w:val="nil"/>
                    <w:bottom w:val="nil"/>
                    <w:right w:val="nil"/>
                  </w:tcBorders>
                  <w:tcMar>
                    <w:top w:w="39" w:type="dxa"/>
                    <w:left w:w="39" w:type="dxa"/>
                    <w:bottom w:w="39" w:type="dxa"/>
                    <w:right w:w="39" w:type="dxa"/>
                  </w:tcMar>
                </w:tcPr>
                <w:p w14:paraId="329712C9" w14:textId="77777777" w:rsidR="001B6432" w:rsidRDefault="001B6432">
                  <w:pPr>
                    <w:spacing w:after="0" w:line="240" w:lineRule="auto"/>
                  </w:pPr>
                </w:p>
              </w:tc>
            </w:tr>
            <w:tr w:rsidR="001B6432" w14:paraId="31A5EF7B" w14:textId="77777777">
              <w:trPr>
                <w:trHeight w:val="262"/>
              </w:trPr>
              <w:tc>
                <w:tcPr>
                  <w:tcW w:w="10714" w:type="dxa"/>
                  <w:tcBorders>
                    <w:top w:val="nil"/>
                    <w:left w:val="nil"/>
                    <w:bottom w:val="nil"/>
                    <w:right w:val="nil"/>
                  </w:tcBorders>
                  <w:tcMar>
                    <w:top w:w="39" w:type="dxa"/>
                    <w:left w:w="39" w:type="dxa"/>
                    <w:bottom w:w="39" w:type="dxa"/>
                    <w:right w:w="39" w:type="dxa"/>
                  </w:tcMar>
                </w:tcPr>
                <w:p w14:paraId="08B20CE9" w14:textId="77777777" w:rsidR="001B6432" w:rsidRDefault="005A79CF">
                  <w:pPr>
                    <w:spacing w:after="0" w:line="240" w:lineRule="auto"/>
                  </w:pPr>
                  <w:r>
                    <w:rPr>
                      <w:rFonts w:ascii="Calibri" w:eastAsia="Calibri" w:hAnsi="Calibri"/>
                      <w:b/>
                      <w:color w:val="000000"/>
                    </w:rPr>
                    <w:t xml:space="preserve">Consultation </w:t>
                  </w:r>
                </w:p>
              </w:tc>
            </w:tr>
            <w:tr w:rsidR="001B6432" w14:paraId="67E115B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E11B4C" w14:textId="77777777" w:rsidR="001B6432" w:rsidRDefault="005A79CF">
                  <w:pPr>
                    <w:spacing w:after="0" w:line="240" w:lineRule="auto"/>
                  </w:pPr>
                  <w:r>
                    <w:rPr>
                      <w:rFonts w:ascii="Calibri" w:eastAsia="Calibri" w:hAnsi="Calibri"/>
                      <w:color w:val="000000"/>
                    </w:rPr>
                    <w:t>Multicultural Health Program</w:t>
                  </w:r>
                  <w:r>
                    <w:rPr>
                      <w:rFonts w:ascii="Calibri" w:eastAsia="Calibri" w:hAnsi="Calibri"/>
                      <w:color w:val="000000"/>
                    </w:rPr>
                    <w:br/>
                    <w:t>Consultation for these activities is ongoing with a range of stakeholders to plan, design and implement activities including consumers, primary health care providers, hospital and health services, clinical leads, refugee and multicultural service providers.</w:t>
                  </w:r>
                  <w:r>
                    <w:rPr>
                      <w:rFonts w:ascii="Calibri" w:eastAsia="Calibri" w:hAnsi="Calibri"/>
                      <w:color w:val="000000"/>
                    </w:rPr>
                    <w:br/>
                  </w:r>
                  <w:r>
                    <w:rPr>
                      <w:rFonts w:ascii="Calibri" w:eastAsia="Calibri" w:hAnsi="Calibri"/>
                      <w:color w:val="000000"/>
                    </w:rPr>
                    <w:br/>
                    <w:t>Care Coordination Service</w:t>
                  </w:r>
                  <w:r>
                    <w:rPr>
                      <w:rFonts w:ascii="Calibri" w:eastAsia="Calibri" w:hAnsi="Calibri"/>
                      <w:color w:val="000000"/>
                    </w:rPr>
                    <w:br/>
                    <w:t xml:space="preserve">More than thirty individual and group consultations have been conducted in the design of this activity. Consultation is ongoing. </w:t>
                  </w:r>
                  <w:r>
                    <w:rPr>
                      <w:rFonts w:ascii="Calibri" w:eastAsia="Calibri" w:hAnsi="Calibri"/>
                      <w:color w:val="000000"/>
                    </w:rPr>
                    <w:br/>
                  </w:r>
                  <w:r>
                    <w:rPr>
                      <w:rFonts w:ascii="Calibri" w:eastAsia="Calibri" w:hAnsi="Calibri"/>
                      <w:color w:val="000000"/>
                    </w:rPr>
                    <w:br/>
                  </w:r>
                  <w:r>
                    <w:rPr>
                      <w:rFonts w:ascii="Calibri" w:eastAsia="Calibri" w:hAnsi="Calibri"/>
                      <w:color w:val="000000"/>
                    </w:rPr>
                    <w:lastRenderedPageBreak/>
                    <w:t xml:space="preserve">Stakeholder groups engaged in Logan Local Government Area include: </w:t>
                  </w:r>
                  <w:r>
                    <w:rPr>
                      <w:rFonts w:ascii="Calibri" w:eastAsia="Calibri" w:hAnsi="Calibri"/>
                      <w:color w:val="000000"/>
                    </w:rPr>
                    <w:br/>
                    <w:t xml:space="preserve">• consumers representative of the area </w:t>
                  </w:r>
                  <w:r>
                    <w:rPr>
                      <w:rFonts w:ascii="Calibri" w:eastAsia="Calibri" w:hAnsi="Calibri"/>
                      <w:color w:val="000000"/>
                    </w:rPr>
                    <w:br/>
                    <w:t>• primary health service providers including GPs, allied health professionals and social support community services, private hospitals</w:t>
                  </w:r>
                  <w:r>
                    <w:rPr>
                      <w:rFonts w:ascii="Calibri" w:eastAsia="Calibri" w:hAnsi="Calibri"/>
                      <w:color w:val="000000"/>
                    </w:rPr>
                    <w:br/>
                    <w:t>• publicly funded health service providers (Metro South Health and others) including clinicians and managers</w:t>
                  </w:r>
                </w:p>
              </w:tc>
            </w:tr>
            <w:tr w:rsidR="001B6432" w14:paraId="7EA0849B" w14:textId="77777777">
              <w:trPr>
                <w:trHeight w:val="262"/>
              </w:trPr>
              <w:tc>
                <w:tcPr>
                  <w:tcW w:w="10714" w:type="dxa"/>
                  <w:tcBorders>
                    <w:top w:val="nil"/>
                    <w:left w:val="nil"/>
                    <w:bottom w:val="nil"/>
                    <w:right w:val="nil"/>
                  </w:tcBorders>
                  <w:tcMar>
                    <w:top w:w="39" w:type="dxa"/>
                    <w:left w:w="39" w:type="dxa"/>
                    <w:bottom w:w="39" w:type="dxa"/>
                    <w:right w:w="39" w:type="dxa"/>
                  </w:tcMar>
                </w:tcPr>
                <w:p w14:paraId="410BD96A" w14:textId="77777777" w:rsidR="001B6432" w:rsidRDefault="005A79CF">
                  <w:pPr>
                    <w:spacing w:after="0" w:line="240" w:lineRule="auto"/>
                  </w:pPr>
                  <w:r>
                    <w:rPr>
                      <w:rFonts w:ascii="Calibri" w:eastAsia="Calibri" w:hAnsi="Calibri"/>
                      <w:b/>
                      <w:color w:val="000000"/>
                    </w:rPr>
                    <w:lastRenderedPageBreak/>
                    <w:t xml:space="preserve">Collaboration </w:t>
                  </w:r>
                </w:p>
              </w:tc>
            </w:tr>
            <w:tr w:rsidR="001B6432" w14:paraId="40DA0F5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0C2AFD" w14:textId="77777777" w:rsidR="001B6432" w:rsidRDefault="005A79CF">
                  <w:pPr>
                    <w:spacing w:after="0" w:line="240" w:lineRule="auto"/>
                  </w:pPr>
                  <w:r>
                    <w:rPr>
                      <w:rFonts w:ascii="Calibri" w:eastAsia="Calibri" w:hAnsi="Calibri"/>
                      <w:color w:val="000000"/>
                    </w:rPr>
                    <w:t>Multicultural Health Program</w:t>
                  </w:r>
                  <w:r>
                    <w:rPr>
                      <w:rFonts w:ascii="Calibri" w:eastAsia="Calibri" w:hAnsi="Calibri"/>
                      <w:color w:val="000000"/>
                    </w:rPr>
                    <w:br/>
                    <w:t>Collaboration was undertaken with:</w:t>
                  </w:r>
                  <w:r>
                    <w:rPr>
                      <w:rFonts w:ascii="Calibri" w:eastAsia="Calibri" w:hAnsi="Calibri"/>
                      <w:color w:val="000000"/>
                    </w:rPr>
                    <w:br/>
                    <w:t>- Consumers</w:t>
                  </w:r>
                  <w:r>
                    <w:rPr>
                      <w:rFonts w:ascii="Calibri" w:eastAsia="Calibri" w:hAnsi="Calibri"/>
                      <w:color w:val="000000"/>
                    </w:rPr>
                    <w:br/>
                    <w:t>- Primary health care providers</w:t>
                  </w:r>
                  <w:r>
                    <w:rPr>
                      <w:rFonts w:ascii="Calibri" w:eastAsia="Calibri" w:hAnsi="Calibri"/>
                      <w:color w:val="000000"/>
                    </w:rPr>
                    <w:br/>
                    <w:t>- Hospital and Health Services</w:t>
                  </w:r>
                  <w:r>
                    <w:rPr>
                      <w:rFonts w:ascii="Calibri" w:eastAsia="Calibri" w:hAnsi="Calibri"/>
                      <w:color w:val="000000"/>
                    </w:rPr>
                    <w:br/>
                    <w:t xml:space="preserve">- Clinical leads </w:t>
                  </w:r>
                  <w:r>
                    <w:rPr>
                      <w:rFonts w:ascii="Calibri" w:eastAsia="Calibri" w:hAnsi="Calibri"/>
                      <w:color w:val="000000"/>
                    </w:rPr>
                    <w:br/>
                    <w:t>- Refugee and multicultural service providers</w:t>
                  </w:r>
                  <w:r>
                    <w:rPr>
                      <w:rFonts w:ascii="Calibri" w:eastAsia="Calibri" w:hAnsi="Calibri"/>
                      <w:color w:val="000000"/>
                    </w:rPr>
                    <w:br/>
                    <w:t>- Education providers</w:t>
                  </w:r>
                  <w:r>
                    <w:rPr>
                      <w:rFonts w:ascii="Calibri" w:eastAsia="Calibri" w:hAnsi="Calibri"/>
                      <w:color w:val="000000"/>
                    </w:rPr>
                    <w:br/>
                  </w:r>
                  <w:r>
                    <w:rPr>
                      <w:rFonts w:ascii="Calibri" w:eastAsia="Calibri" w:hAnsi="Calibri"/>
                      <w:color w:val="000000"/>
                    </w:rPr>
                    <w:br/>
                    <w:t>Care Coordination Service</w:t>
                  </w:r>
                  <w:r>
                    <w:rPr>
                      <w:rFonts w:ascii="Calibri" w:eastAsia="Calibri" w:hAnsi="Calibri"/>
                      <w:color w:val="000000"/>
                    </w:rPr>
                    <w:br/>
                    <w:t>Collaboration continues to occur with:</w:t>
                  </w:r>
                  <w:r>
                    <w:rPr>
                      <w:rFonts w:ascii="Calibri" w:eastAsia="Calibri" w:hAnsi="Calibri"/>
                      <w:color w:val="000000"/>
                    </w:rPr>
                    <w:br/>
                    <w:t>• Consumers - ongoing feedback on consumer experience of services, and design of models of care.</w:t>
                  </w:r>
                  <w:r>
                    <w:rPr>
                      <w:rFonts w:ascii="Calibri" w:eastAsia="Calibri" w:hAnsi="Calibri"/>
                      <w:color w:val="000000"/>
                    </w:rPr>
                    <w:br/>
                    <w:t>• Primary health service providers - Referral and care integration with commissioned care coordination services.</w:t>
                  </w:r>
                  <w:r>
                    <w:rPr>
                      <w:rFonts w:ascii="Calibri" w:eastAsia="Calibri" w:hAnsi="Calibri"/>
                      <w:color w:val="000000"/>
                    </w:rPr>
                    <w:br/>
                    <w:t>• Staff of local HHSs - input into the model of care design, evaluation. Referral and care integration with commissioned care coordination services.</w:t>
                  </w:r>
                </w:p>
              </w:tc>
            </w:tr>
            <w:tr w:rsidR="001B6432" w14:paraId="64B9A27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88B57F2" w14:textId="77777777" w:rsidR="001B6432" w:rsidRDefault="001B6432">
                  <w:pPr>
                    <w:spacing w:after="0" w:line="240" w:lineRule="auto"/>
                  </w:pPr>
                </w:p>
              </w:tc>
            </w:tr>
            <w:tr w:rsidR="001B6432" w14:paraId="365B3FE2" w14:textId="77777777">
              <w:trPr>
                <w:trHeight w:val="282"/>
              </w:trPr>
              <w:tc>
                <w:tcPr>
                  <w:tcW w:w="10714" w:type="dxa"/>
                  <w:tcBorders>
                    <w:top w:val="nil"/>
                    <w:left w:val="nil"/>
                    <w:bottom w:val="nil"/>
                    <w:right w:val="nil"/>
                  </w:tcBorders>
                  <w:tcMar>
                    <w:top w:w="39" w:type="dxa"/>
                    <w:left w:w="39" w:type="dxa"/>
                    <w:bottom w:w="39" w:type="dxa"/>
                    <w:right w:w="39" w:type="dxa"/>
                  </w:tcMar>
                </w:tcPr>
                <w:p w14:paraId="409BDC32" w14:textId="77777777" w:rsidR="001B6432" w:rsidRDefault="001B6432">
                  <w:pPr>
                    <w:spacing w:after="0" w:line="240" w:lineRule="auto"/>
                  </w:pPr>
                </w:p>
              </w:tc>
            </w:tr>
            <w:tr w:rsidR="001B6432" w14:paraId="27469F0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18325F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5AE9325" w14:textId="77777777" w:rsidR="001B6432" w:rsidRDefault="005A79CF">
                        <w:pPr>
                          <w:spacing w:after="0" w:line="240" w:lineRule="auto"/>
                        </w:pPr>
                        <w:r>
                          <w:rPr>
                            <w:noProof/>
                          </w:rPr>
                          <w:drawing>
                            <wp:inline distT="0" distB="0" distL="0" distR="0" wp14:anchorId="619CB0B8" wp14:editId="53347A34">
                              <wp:extent cx="615003" cy="384377"/>
                              <wp:effectExtent l="0" t="0" r="0" b="0"/>
                              <wp:docPr id="154" name="img8.png"/>
                              <wp:cNvGraphicFramePr/>
                              <a:graphic xmlns:a="http://schemas.openxmlformats.org/drawingml/2006/main">
                                <a:graphicData uri="http://schemas.openxmlformats.org/drawingml/2006/picture">
                                  <pic:pic xmlns:pic="http://schemas.openxmlformats.org/drawingml/2006/picture">
                                    <pic:nvPicPr>
                                      <pic:cNvPr id="15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754FEEAB" w14:textId="77777777" w:rsidR="001B6432" w:rsidRDefault="001B6432">
                        <w:pPr>
                          <w:pStyle w:val="EmptyCellLayoutStyle"/>
                          <w:spacing w:after="0" w:line="240" w:lineRule="auto"/>
                        </w:pPr>
                      </w:p>
                    </w:tc>
                    <w:tc>
                      <w:tcPr>
                        <w:tcW w:w="4725" w:type="dxa"/>
                      </w:tcPr>
                      <w:p w14:paraId="16841C78" w14:textId="77777777" w:rsidR="001B6432" w:rsidRDefault="001B6432">
                        <w:pPr>
                          <w:pStyle w:val="EmptyCellLayoutStyle"/>
                          <w:spacing w:after="0" w:line="240" w:lineRule="auto"/>
                        </w:pPr>
                      </w:p>
                    </w:tc>
                    <w:tc>
                      <w:tcPr>
                        <w:tcW w:w="4804" w:type="dxa"/>
                      </w:tcPr>
                      <w:p w14:paraId="6544F54B" w14:textId="77777777" w:rsidR="001B6432" w:rsidRDefault="001B6432">
                        <w:pPr>
                          <w:pStyle w:val="EmptyCellLayoutStyle"/>
                          <w:spacing w:after="0" w:line="240" w:lineRule="auto"/>
                        </w:pPr>
                      </w:p>
                    </w:tc>
                  </w:tr>
                  <w:tr w:rsidR="001B6432" w14:paraId="5D73E822" w14:textId="77777777">
                    <w:trPr>
                      <w:trHeight w:val="601"/>
                    </w:trPr>
                    <w:tc>
                      <w:tcPr>
                        <w:tcW w:w="1095" w:type="dxa"/>
                        <w:vMerge/>
                      </w:tcPr>
                      <w:p w14:paraId="3F539DBD" w14:textId="77777777" w:rsidR="001B6432" w:rsidRDefault="001B6432">
                        <w:pPr>
                          <w:pStyle w:val="EmptyCellLayoutStyle"/>
                          <w:spacing w:after="0" w:line="240" w:lineRule="auto"/>
                        </w:pPr>
                      </w:p>
                    </w:tc>
                    <w:tc>
                      <w:tcPr>
                        <w:tcW w:w="90" w:type="dxa"/>
                      </w:tcPr>
                      <w:p w14:paraId="05D739E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30775E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CD5D98B" w14:textId="77777777" w:rsidR="001B6432" w:rsidRDefault="005A79CF">
                              <w:pPr>
                                <w:spacing w:after="0" w:line="240" w:lineRule="auto"/>
                              </w:pPr>
                              <w:r>
                                <w:rPr>
                                  <w:rFonts w:ascii="Calibri" w:eastAsia="Calibri" w:hAnsi="Calibri"/>
                                  <w:b/>
                                  <w:color w:val="000000"/>
                                  <w:sz w:val="24"/>
                                </w:rPr>
                                <w:t>Activity Milestone Details/Duration</w:t>
                              </w:r>
                            </w:p>
                          </w:tc>
                        </w:tr>
                      </w:tbl>
                      <w:p w14:paraId="7043C310" w14:textId="77777777" w:rsidR="001B6432" w:rsidRDefault="001B6432">
                        <w:pPr>
                          <w:spacing w:after="0" w:line="240" w:lineRule="auto"/>
                        </w:pPr>
                      </w:p>
                    </w:tc>
                    <w:tc>
                      <w:tcPr>
                        <w:tcW w:w="4804" w:type="dxa"/>
                      </w:tcPr>
                      <w:p w14:paraId="729F1EF7" w14:textId="77777777" w:rsidR="001B6432" w:rsidRDefault="001B6432">
                        <w:pPr>
                          <w:pStyle w:val="EmptyCellLayoutStyle"/>
                          <w:spacing w:after="0" w:line="240" w:lineRule="auto"/>
                        </w:pPr>
                      </w:p>
                    </w:tc>
                  </w:tr>
                </w:tbl>
                <w:p w14:paraId="429D4AAD" w14:textId="77777777" w:rsidR="001B6432" w:rsidRDefault="001B6432">
                  <w:pPr>
                    <w:spacing w:after="0" w:line="240" w:lineRule="auto"/>
                  </w:pPr>
                </w:p>
              </w:tc>
            </w:tr>
            <w:tr w:rsidR="001B6432" w14:paraId="10AD932B" w14:textId="77777777">
              <w:trPr>
                <w:trHeight w:val="282"/>
              </w:trPr>
              <w:tc>
                <w:tcPr>
                  <w:tcW w:w="10714" w:type="dxa"/>
                  <w:tcBorders>
                    <w:top w:val="nil"/>
                    <w:left w:val="nil"/>
                    <w:bottom w:val="nil"/>
                    <w:right w:val="nil"/>
                  </w:tcBorders>
                  <w:tcMar>
                    <w:top w:w="39" w:type="dxa"/>
                    <w:left w:w="39" w:type="dxa"/>
                    <w:bottom w:w="39" w:type="dxa"/>
                    <w:right w:w="39" w:type="dxa"/>
                  </w:tcMar>
                </w:tcPr>
                <w:p w14:paraId="5B4F6A4B" w14:textId="77777777" w:rsidR="001B6432" w:rsidRDefault="001B6432">
                  <w:pPr>
                    <w:spacing w:after="0" w:line="240" w:lineRule="auto"/>
                  </w:pPr>
                </w:p>
              </w:tc>
            </w:tr>
            <w:tr w:rsidR="001B6432" w14:paraId="35D64FC9" w14:textId="77777777">
              <w:trPr>
                <w:trHeight w:val="262"/>
              </w:trPr>
              <w:tc>
                <w:tcPr>
                  <w:tcW w:w="10714" w:type="dxa"/>
                  <w:tcBorders>
                    <w:top w:val="nil"/>
                    <w:left w:val="nil"/>
                    <w:bottom w:val="nil"/>
                    <w:right w:val="nil"/>
                  </w:tcBorders>
                  <w:tcMar>
                    <w:top w:w="39" w:type="dxa"/>
                    <w:left w:w="39" w:type="dxa"/>
                    <w:bottom w:w="39" w:type="dxa"/>
                    <w:right w:w="39" w:type="dxa"/>
                  </w:tcMar>
                </w:tcPr>
                <w:p w14:paraId="6DF39CE1" w14:textId="77777777" w:rsidR="001B6432" w:rsidRDefault="005A79CF">
                  <w:pPr>
                    <w:spacing w:after="0" w:line="240" w:lineRule="auto"/>
                  </w:pPr>
                  <w:r>
                    <w:rPr>
                      <w:rFonts w:ascii="Calibri" w:eastAsia="Calibri" w:hAnsi="Calibri"/>
                      <w:b/>
                      <w:color w:val="000000"/>
                    </w:rPr>
                    <w:t xml:space="preserve">Activity Start Date </w:t>
                  </w:r>
                </w:p>
              </w:tc>
            </w:tr>
            <w:tr w:rsidR="001B6432" w14:paraId="48C96D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BFA928" w14:textId="77777777" w:rsidR="001B6432" w:rsidRDefault="005A79CF">
                  <w:pPr>
                    <w:spacing w:after="0" w:line="240" w:lineRule="auto"/>
                  </w:pPr>
                  <w:r>
                    <w:rPr>
                      <w:rFonts w:ascii="Calibri" w:eastAsia="Calibri" w:hAnsi="Calibri"/>
                      <w:color w:val="000000"/>
                    </w:rPr>
                    <w:t>29/06/2019</w:t>
                  </w:r>
                </w:p>
              </w:tc>
            </w:tr>
            <w:tr w:rsidR="001B6432" w14:paraId="74CDEF56" w14:textId="77777777">
              <w:trPr>
                <w:trHeight w:val="262"/>
              </w:trPr>
              <w:tc>
                <w:tcPr>
                  <w:tcW w:w="10714" w:type="dxa"/>
                  <w:tcBorders>
                    <w:top w:val="nil"/>
                    <w:left w:val="nil"/>
                    <w:bottom w:val="nil"/>
                    <w:right w:val="nil"/>
                  </w:tcBorders>
                  <w:tcMar>
                    <w:top w:w="39" w:type="dxa"/>
                    <w:left w:w="39" w:type="dxa"/>
                    <w:bottom w:w="39" w:type="dxa"/>
                    <w:right w:w="39" w:type="dxa"/>
                  </w:tcMar>
                </w:tcPr>
                <w:p w14:paraId="727104B1" w14:textId="77777777" w:rsidR="001B6432" w:rsidRDefault="005A79CF">
                  <w:pPr>
                    <w:spacing w:after="0" w:line="240" w:lineRule="auto"/>
                  </w:pPr>
                  <w:r>
                    <w:rPr>
                      <w:rFonts w:ascii="Calibri" w:eastAsia="Calibri" w:hAnsi="Calibri"/>
                      <w:b/>
                      <w:color w:val="000000"/>
                    </w:rPr>
                    <w:t xml:space="preserve">Activity End Date </w:t>
                  </w:r>
                </w:p>
              </w:tc>
            </w:tr>
            <w:tr w:rsidR="001B6432" w14:paraId="59C897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63ABF5" w14:textId="77777777" w:rsidR="001B6432" w:rsidRDefault="005A79CF">
                  <w:pPr>
                    <w:spacing w:after="0" w:line="240" w:lineRule="auto"/>
                  </w:pPr>
                  <w:r>
                    <w:rPr>
                      <w:rFonts w:ascii="Calibri" w:eastAsia="Calibri" w:hAnsi="Calibri"/>
                      <w:color w:val="000000"/>
                    </w:rPr>
                    <w:t>29/06/2025</w:t>
                  </w:r>
                </w:p>
              </w:tc>
            </w:tr>
            <w:tr w:rsidR="001B6432" w14:paraId="324EA92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1EA3DB9" w14:textId="77777777" w:rsidR="001B6432" w:rsidRDefault="001B6432">
                  <w:pPr>
                    <w:spacing w:after="0" w:line="240" w:lineRule="auto"/>
                  </w:pPr>
                </w:p>
              </w:tc>
            </w:tr>
            <w:tr w:rsidR="001B6432" w14:paraId="721ED1D9" w14:textId="77777777">
              <w:trPr>
                <w:trHeight w:val="282"/>
              </w:trPr>
              <w:tc>
                <w:tcPr>
                  <w:tcW w:w="10714" w:type="dxa"/>
                  <w:tcBorders>
                    <w:top w:val="nil"/>
                    <w:left w:val="nil"/>
                    <w:bottom w:val="nil"/>
                    <w:right w:val="nil"/>
                  </w:tcBorders>
                  <w:tcMar>
                    <w:top w:w="39" w:type="dxa"/>
                    <w:left w:w="39" w:type="dxa"/>
                    <w:bottom w:w="39" w:type="dxa"/>
                    <w:right w:w="39" w:type="dxa"/>
                  </w:tcMar>
                </w:tcPr>
                <w:p w14:paraId="0EBC8AA0" w14:textId="77777777" w:rsidR="001B6432" w:rsidRDefault="001B6432">
                  <w:pPr>
                    <w:spacing w:after="0" w:line="240" w:lineRule="auto"/>
                  </w:pPr>
                </w:p>
              </w:tc>
            </w:tr>
            <w:tr w:rsidR="001B6432" w14:paraId="7069727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4FF213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36554BD" w14:textId="77777777" w:rsidR="001B6432" w:rsidRDefault="005A79CF">
                        <w:pPr>
                          <w:spacing w:after="0" w:line="240" w:lineRule="auto"/>
                        </w:pPr>
                        <w:r>
                          <w:rPr>
                            <w:noProof/>
                          </w:rPr>
                          <w:drawing>
                            <wp:inline distT="0" distB="0" distL="0" distR="0" wp14:anchorId="1F41044B" wp14:editId="1C4E7E33">
                              <wp:extent cx="615003" cy="384377"/>
                              <wp:effectExtent l="0" t="0" r="0" b="0"/>
                              <wp:docPr id="156" name="img9.png"/>
                              <wp:cNvGraphicFramePr/>
                              <a:graphic xmlns:a="http://schemas.openxmlformats.org/drawingml/2006/main">
                                <a:graphicData uri="http://schemas.openxmlformats.org/drawingml/2006/picture">
                                  <pic:pic xmlns:pic="http://schemas.openxmlformats.org/drawingml/2006/picture">
                                    <pic:nvPicPr>
                                      <pic:cNvPr id="15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0170A783" w14:textId="77777777" w:rsidR="001B6432" w:rsidRDefault="001B6432">
                        <w:pPr>
                          <w:pStyle w:val="EmptyCellLayoutStyle"/>
                          <w:spacing w:after="0" w:line="240" w:lineRule="auto"/>
                        </w:pPr>
                      </w:p>
                    </w:tc>
                    <w:tc>
                      <w:tcPr>
                        <w:tcW w:w="4725" w:type="dxa"/>
                      </w:tcPr>
                      <w:p w14:paraId="59D6FFB1" w14:textId="77777777" w:rsidR="001B6432" w:rsidRDefault="001B6432">
                        <w:pPr>
                          <w:pStyle w:val="EmptyCellLayoutStyle"/>
                          <w:spacing w:after="0" w:line="240" w:lineRule="auto"/>
                        </w:pPr>
                      </w:p>
                    </w:tc>
                    <w:tc>
                      <w:tcPr>
                        <w:tcW w:w="4804" w:type="dxa"/>
                      </w:tcPr>
                      <w:p w14:paraId="281BFE7F" w14:textId="77777777" w:rsidR="001B6432" w:rsidRDefault="001B6432">
                        <w:pPr>
                          <w:pStyle w:val="EmptyCellLayoutStyle"/>
                          <w:spacing w:after="0" w:line="240" w:lineRule="auto"/>
                        </w:pPr>
                      </w:p>
                    </w:tc>
                  </w:tr>
                  <w:tr w:rsidR="001B6432" w14:paraId="33B1CFD6" w14:textId="77777777">
                    <w:trPr>
                      <w:trHeight w:val="601"/>
                    </w:trPr>
                    <w:tc>
                      <w:tcPr>
                        <w:tcW w:w="1095" w:type="dxa"/>
                        <w:vMerge/>
                      </w:tcPr>
                      <w:p w14:paraId="5AAABF21" w14:textId="77777777" w:rsidR="001B6432" w:rsidRDefault="001B6432">
                        <w:pPr>
                          <w:pStyle w:val="EmptyCellLayoutStyle"/>
                          <w:spacing w:after="0" w:line="240" w:lineRule="auto"/>
                        </w:pPr>
                      </w:p>
                    </w:tc>
                    <w:tc>
                      <w:tcPr>
                        <w:tcW w:w="90" w:type="dxa"/>
                      </w:tcPr>
                      <w:p w14:paraId="6373480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56DD09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89E213C" w14:textId="77777777" w:rsidR="001B6432" w:rsidRDefault="005A79CF">
                              <w:pPr>
                                <w:spacing w:after="0" w:line="240" w:lineRule="auto"/>
                              </w:pPr>
                              <w:r>
                                <w:rPr>
                                  <w:rFonts w:ascii="Calibri" w:eastAsia="Calibri" w:hAnsi="Calibri"/>
                                  <w:b/>
                                  <w:color w:val="000000"/>
                                  <w:sz w:val="24"/>
                                </w:rPr>
                                <w:t>Activity Commissioning</w:t>
                              </w:r>
                            </w:p>
                          </w:tc>
                        </w:tr>
                      </w:tbl>
                      <w:p w14:paraId="20E809DF" w14:textId="77777777" w:rsidR="001B6432" w:rsidRDefault="001B6432">
                        <w:pPr>
                          <w:spacing w:after="0" w:line="240" w:lineRule="auto"/>
                        </w:pPr>
                      </w:p>
                    </w:tc>
                    <w:tc>
                      <w:tcPr>
                        <w:tcW w:w="4804" w:type="dxa"/>
                      </w:tcPr>
                      <w:p w14:paraId="00CF81C3" w14:textId="77777777" w:rsidR="001B6432" w:rsidRDefault="001B6432">
                        <w:pPr>
                          <w:pStyle w:val="EmptyCellLayoutStyle"/>
                          <w:spacing w:after="0" w:line="240" w:lineRule="auto"/>
                        </w:pPr>
                      </w:p>
                    </w:tc>
                  </w:tr>
                </w:tbl>
                <w:p w14:paraId="477F0ED9" w14:textId="77777777" w:rsidR="001B6432" w:rsidRDefault="001B6432">
                  <w:pPr>
                    <w:spacing w:after="0" w:line="240" w:lineRule="auto"/>
                  </w:pPr>
                </w:p>
              </w:tc>
            </w:tr>
            <w:tr w:rsidR="001B6432" w14:paraId="26F9805D" w14:textId="77777777">
              <w:trPr>
                <w:trHeight w:val="282"/>
              </w:trPr>
              <w:tc>
                <w:tcPr>
                  <w:tcW w:w="10714" w:type="dxa"/>
                  <w:tcBorders>
                    <w:top w:val="nil"/>
                    <w:left w:val="nil"/>
                    <w:bottom w:val="nil"/>
                    <w:right w:val="nil"/>
                  </w:tcBorders>
                  <w:tcMar>
                    <w:top w:w="39" w:type="dxa"/>
                    <w:left w:w="39" w:type="dxa"/>
                    <w:bottom w:w="39" w:type="dxa"/>
                    <w:right w:w="39" w:type="dxa"/>
                  </w:tcMar>
                </w:tcPr>
                <w:p w14:paraId="1858EFF0" w14:textId="77777777" w:rsidR="001B6432" w:rsidRDefault="001B6432">
                  <w:pPr>
                    <w:spacing w:after="0" w:line="240" w:lineRule="auto"/>
                  </w:pPr>
                </w:p>
              </w:tc>
            </w:tr>
            <w:tr w:rsidR="001B6432" w14:paraId="373B9D6A" w14:textId="77777777">
              <w:trPr>
                <w:trHeight w:val="262"/>
              </w:trPr>
              <w:tc>
                <w:tcPr>
                  <w:tcW w:w="10714" w:type="dxa"/>
                  <w:tcBorders>
                    <w:top w:val="nil"/>
                    <w:left w:val="nil"/>
                    <w:bottom w:val="nil"/>
                    <w:right w:val="nil"/>
                  </w:tcBorders>
                  <w:tcMar>
                    <w:top w:w="39" w:type="dxa"/>
                    <w:left w:w="39" w:type="dxa"/>
                    <w:bottom w:w="39" w:type="dxa"/>
                    <w:right w:w="39" w:type="dxa"/>
                  </w:tcMar>
                </w:tcPr>
                <w:p w14:paraId="4CBE2FC6"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518ACBB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12C739"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C7195C5"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6C8B8C04"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40877368"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76343A9"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26276CEF"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400041B6" w14:textId="77777777">
              <w:trPr>
                <w:trHeight w:val="282"/>
              </w:trPr>
              <w:tc>
                <w:tcPr>
                  <w:tcW w:w="10714" w:type="dxa"/>
                  <w:tcBorders>
                    <w:top w:val="nil"/>
                    <w:left w:val="nil"/>
                    <w:bottom w:val="nil"/>
                    <w:right w:val="nil"/>
                  </w:tcBorders>
                  <w:tcMar>
                    <w:top w:w="39" w:type="dxa"/>
                    <w:left w:w="39" w:type="dxa"/>
                    <w:bottom w:w="39" w:type="dxa"/>
                    <w:right w:w="39" w:type="dxa"/>
                  </w:tcMar>
                </w:tcPr>
                <w:p w14:paraId="54B507FC" w14:textId="77777777" w:rsidR="001B6432" w:rsidRDefault="001B6432">
                  <w:pPr>
                    <w:spacing w:after="0" w:line="240" w:lineRule="auto"/>
                  </w:pPr>
                </w:p>
              </w:tc>
            </w:tr>
            <w:tr w:rsidR="001B6432" w14:paraId="5D9A28A6" w14:textId="77777777">
              <w:trPr>
                <w:trHeight w:val="262"/>
              </w:trPr>
              <w:tc>
                <w:tcPr>
                  <w:tcW w:w="10714" w:type="dxa"/>
                  <w:tcBorders>
                    <w:top w:val="nil"/>
                    <w:left w:val="nil"/>
                    <w:bottom w:val="nil"/>
                    <w:right w:val="nil"/>
                  </w:tcBorders>
                  <w:tcMar>
                    <w:top w:w="39" w:type="dxa"/>
                    <w:left w:w="39" w:type="dxa"/>
                    <w:bottom w:w="39" w:type="dxa"/>
                    <w:right w:w="39" w:type="dxa"/>
                  </w:tcMar>
                </w:tcPr>
                <w:p w14:paraId="64E5C3EC"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36F1773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164211" w14:textId="77777777" w:rsidR="001B6432" w:rsidRDefault="005A79CF">
                  <w:pPr>
                    <w:spacing w:after="0" w:line="240" w:lineRule="auto"/>
                  </w:pPr>
                  <w:r>
                    <w:rPr>
                      <w:rFonts w:ascii="Calibri" w:eastAsia="Calibri" w:hAnsi="Calibri"/>
                      <w:color w:val="000000"/>
                    </w:rPr>
                    <w:t>Yes</w:t>
                  </w:r>
                </w:p>
              </w:tc>
            </w:tr>
            <w:tr w:rsidR="001B6432" w14:paraId="6D7EFDFD" w14:textId="77777777">
              <w:trPr>
                <w:trHeight w:val="262"/>
              </w:trPr>
              <w:tc>
                <w:tcPr>
                  <w:tcW w:w="10714" w:type="dxa"/>
                  <w:tcBorders>
                    <w:top w:val="nil"/>
                    <w:left w:val="nil"/>
                    <w:bottom w:val="nil"/>
                    <w:right w:val="nil"/>
                  </w:tcBorders>
                  <w:tcMar>
                    <w:top w:w="39" w:type="dxa"/>
                    <w:left w:w="39" w:type="dxa"/>
                    <w:bottom w:w="39" w:type="dxa"/>
                    <w:right w:w="39" w:type="dxa"/>
                  </w:tcMar>
                </w:tcPr>
                <w:p w14:paraId="6878631B"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05966AA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E2C46D" w14:textId="77777777" w:rsidR="001B6432" w:rsidRDefault="005A79CF">
                  <w:pPr>
                    <w:spacing w:after="0" w:line="240" w:lineRule="auto"/>
                  </w:pPr>
                  <w:r>
                    <w:rPr>
                      <w:rFonts w:ascii="Calibri" w:eastAsia="Calibri" w:hAnsi="Calibri"/>
                      <w:color w:val="000000"/>
                    </w:rPr>
                    <w:lastRenderedPageBreak/>
                    <w:t>Yes</w:t>
                  </w:r>
                </w:p>
              </w:tc>
            </w:tr>
            <w:tr w:rsidR="001B6432" w14:paraId="7B4A0550" w14:textId="77777777">
              <w:trPr>
                <w:trHeight w:val="262"/>
              </w:trPr>
              <w:tc>
                <w:tcPr>
                  <w:tcW w:w="10714" w:type="dxa"/>
                  <w:tcBorders>
                    <w:top w:val="nil"/>
                    <w:left w:val="nil"/>
                    <w:bottom w:val="nil"/>
                    <w:right w:val="nil"/>
                  </w:tcBorders>
                  <w:tcMar>
                    <w:top w:w="39" w:type="dxa"/>
                    <w:left w:w="39" w:type="dxa"/>
                    <w:bottom w:w="39" w:type="dxa"/>
                    <w:right w:w="39" w:type="dxa"/>
                  </w:tcMar>
                </w:tcPr>
                <w:p w14:paraId="768584F1"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5471308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BAC054" w14:textId="77777777" w:rsidR="001B6432" w:rsidRDefault="005A79CF">
                  <w:pPr>
                    <w:spacing w:after="0" w:line="240" w:lineRule="auto"/>
                  </w:pPr>
                  <w:r>
                    <w:rPr>
                      <w:rFonts w:ascii="Calibri" w:eastAsia="Calibri" w:hAnsi="Calibri"/>
                      <w:color w:val="000000"/>
                    </w:rPr>
                    <w:t>No</w:t>
                  </w:r>
                </w:p>
              </w:tc>
            </w:tr>
            <w:tr w:rsidR="001B6432" w14:paraId="6AD8871A" w14:textId="77777777">
              <w:trPr>
                <w:trHeight w:val="262"/>
              </w:trPr>
              <w:tc>
                <w:tcPr>
                  <w:tcW w:w="10714" w:type="dxa"/>
                  <w:tcBorders>
                    <w:top w:val="nil"/>
                    <w:left w:val="nil"/>
                    <w:bottom w:val="nil"/>
                    <w:right w:val="nil"/>
                  </w:tcBorders>
                  <w:tcMar>
                    <w:top w:w="39" w:type="dxa"/>
                    <w:left w:w="39" w:type="dxa"/>
                    <w:bottom w:w="39" w:type="dxa"/>
                    <w:right w:w="39" w:type="dxa"/>
                  </w:tcMar>
                </w:tcPr>
                <w:p w14:paraId="155EA47A"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695314E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C3E5C9" w14:textId="77777777" w:rsidR="001B6432" w:rsidRDefault="005A79CF">
                  <w:pPr>
                    <w:spacing w:after="0" w:line="240" w:lineRule="auto"/>
                  </w:pPr>
                  <w:r>
                    <w:rPr>
                      <w:rFonts w:ascii="Calibri" w:eastAsia="Calibri" w:hAnsi="Calibri"/>
                      <w:color w:val="000000"/>
                    </w:rPr>
                    <w:t>No</w:t>
                  </w:r>
                </w:p>
              </w:tc>
            </w:tr>
            <w:tr w:rsidR="001B6432" w14:paraId="58280539" w14:textId="77777777">
              <w:trPr>
                <w:trHeight w:val="262"/>
              </w:trPr>
              <w:tc>
                <w:tcPr>
                  <w:tcW w:w="10714" w:type="dxa"/>
                  <w:tcBorders>
                    <w:top w:val="nil"/>
                    <w:left w:val="nil"/>
                    <w:bottom w:val="nil"/>
                    <w:right w:val="nil"/>
                  </w:tcBorders>
                  <w:tcMar>
                    <w:top w:w="39" w:type="dxa"/>
                    <w:left w:w="39" w:type="dxa"/>
                    <w:bottom w:w="39" w:type="dxa"/>
                    <w:right w:w="39" w:type="dxa"/>
                  </w:tcMar>
                </w:tcPr>
                <w:p w14:paraId="3354D2CE" w14:textId="77777777" w:rsidR="001B6432" w:rsidRDefault="005A79CF">
                  <w:pPr>
                    <w:spacing w:after="0" w:line="240" w:lineRule="auto"/>
                  </w:pPr>
                  <w:r>
                    <w:rPr>
                      <w:rFonts w:ascii="Calibri" w:eastAsia="Calibri" w:hAnsi="Calibri"/>
                      <w:b/>
                      <w:color w:val="000000"/>
                    </w:rPr>
                    <w:t xml:space="preserve">Decommissioning </w:t>
                  </w:r>
                </w:p>
              </w:tc>
            </w:tr>
            <w:tr w:rsidR="001B6432" w14:paraId="1CA56FF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5D3420" w14:textId="77777777" w:rsidR="001B6432" w:rsidRDefault="005A79CF">
                  <w:pPr>
                    <w:spacing w:after="0" w:line="240" w:lineRule="auto"/>
                  </w:pPr>
                  <w:r>
                    <w:rPr>
                      <w:rFonts w:ascii="Calibri" w:eastAsia="Calibri" w:hAnsi="Calibri"/>
                      <w:color w:val="000000"/>
                    </w:rPr>
                    <w:t>No</w:t>
                  </w:r>
                </w:p>
              </w:tc>
            </w:tr>
            <w:tr w:rsidR="001B6432" w14:paraId="778EB37B" w14:textId="77777777">
              <w:trPr>
                <w:trHeight w:val="262"/>
              </w:trPr>
              <w:tc>
                <w:tcPr>
                  <w:tcW w:w="10714" w:type="dxa"/>
                  <w:tcBorders>
                    <w:top w:val="nil"/>
                    <w:left w:val="nil"/>
                    <w:bottom w:val="nil"/>
                    <w:right w:val="nil"/>
                  </w:tcBorders>
                  <w:tcMar>
                    <w:top w:w="39" w:type="dxa"/>
                    <w:left w:w="39" w:type="dxa"/>
                    <w:bottom w:w="39" w:type="dxa"/>
                    <w:right w:w="39" w:type="dxa"/>
                  </w:tcMar>
                </w:tcPr>
                <w:p w14:paraId="11C617E0"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628A60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885DFC" w14:textId="77777777" w:rsidR="001B6432" w:rsidRDefault="005A79CF">
                  <w:pPr>
                    <w:spacing w:after="0" w:line="240" w:lineRule="auto"/>
                  </w:pPr>
                  <w:r>
                    <w:rPr>
                      <w:rFonts w:ascii="Calibri" w:eastAsia="Calibri" w:hAnsi="Calibri"/>
                      <w:color w:val="000000"/>
                    </w:rPr>
                    <w:t>Not applicable</w:t>
                  </w:r>
                </w:p>
              </w:tc>
            </w:tr>
            <w:tr w:rsidR="001B6432" w14:paraId="3EF1F05A" w14:textId="77777777">
              <w:trPr>
                <w:trHeight w:val="262"/>
              </w:trPr>
              <w:tc>
                <w:tcPr>
                  <w:tcW w:w="10714" w:type="dxa"/>
                  <w:tcBorders>
                    <w:top w:val="nil"/>
                    <w:left w:val="nil"/>
                    <w:bottom w:val="nil"/>
                    <w:right w:val="nil"/>
                  </w:tcBorders>
                  <w:tcMar>
                    <w:top w:w="39" w:type="dxa"/>
                    <w:left w:w="39" w:type="dxa"/>
                    <w:bottom w:w="39" w:type="dxa"/>
                    <w:right w:w="39" w:type="dxa"/>
                  </w:tcMar>
                </w:tcPr>
                <w:p w14:paraId="71A0BFFB"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76234CD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9E8363" w14:textId="77777777" w:rsidR="001B6432" w:rsidRDefault="005A79CF">
                  <w:pPr>
                    <w:spacing w:after="0" w:line="240" w:lineRule="auto"/>
                  </w:pPr>
                  <w:r>
                    <w:rPr>
                      <w:rFonts w:ascii="Calibri" w:eastAsia="Calibri" w:hAnsi="Calibri"/>
                      <w:color w:val="000000"/>
                    </w:rPr>
                    <w:t>We work closely with CALD stakeholders to be responsive to the needs of the community.</w:t>
                  </w:r>
                </w:p>
              </w:tc>
            </w:tr>
            <w:tr w:rsidR="001B6432" w14:paraId="4803F63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AF4556" w14:textId="77777777" w:rsidR="001B6432" w:rsidRDefault="001B6432">
                  <w:pPr>
                    <w:spacing w:after="0" w:line="240" w:lineRule="auto"/>
                  </w:pPr>
                </w:p>
              </w:tc>
            </w:tr>
            <w:tr w:rsidR="001B6432" w14:paraId="45A6C3C6" w14:textId="77777777">
              <w:tc>
                <w:tcPr>
                  <w:tcW w:w="10714" w:type="dxa"/>
                  <w:tcBorders>
                    <w:top w:val="nil"/>
                    <w:left w:val="nil"/>
                    <w:bottom w:val="nil"/>
                    <w:right w:val="nil"/>
                  </w:tcBorders>
                  <w:tcMar>
                    <w:top w:w="0" w:type="dxa"/>
                    <w:left w:w="0" w:type="dxa"/>
                    <w:bottom w:w="0" w:type="dxa"/>
                    <w:right w:w="0" w:type="dxa"/>
                  </w:tcMar>
                </w:tcPr>
                <w:p w14:paraId="5415067D" w14:textId="77777777" w:rsidR="001B6432" w:rsidRDefault="001B6432">
                  <w:pPr>
                    <w:spacing w:after="0" w:line="240" w:lineRule="auto"/>
                  </w:pPr>
                </w:p>
              </w:tc>
            </w:tr>
            <w:tr w:rsidR="001B6432" w14:paraId="1143EC31" w14:textId="77777777">
              <w:trPr>
                <w:trHeight w:val="195"/>
              </w:trPr>
              <w:tc>
                <w:tcPr>
                  <w:tcW w:w="10714" w:type="dxa"/>
                  <w:tcBorders>
                    <w:top w:val="nil"/>
                    <w:left w:val="nil"/>
                    <w:bottom w:val="nil"/>
                    <w:right w:val="nil"/>
                  </w:tcBorders>
                  <w:tcMar>
                    <w:top w:w="0" w:type="dxa"/>
                    <w:left w:w="0" w:type="dxa"/>
                    <w:bottom w:w="0" w:type="dxa"/>
                    <w:right w:w="0" w:type="dxa"/>
                  </w:tcMar>
                </w:tcPr>
                <w:p w14:paraId="47974521" w14:textId="77777777" w:rsidR="001B6432" w:rsidRDefault="001B6432">
                  <w:pPr>
                    <w:spacing w:after="0" w:line="240" w:lineRule="auto"/>
                  </w:pPr>
                </w:p>
              </w:tc>
            </w:tr>
          </w:tbl>
          <w:p w14:paraId="75C8C82C" w14:textId="77777777" w:rsidR="001B6432" w:rsidRDefault="001B6432">
            <w:pPr>
              <w:spacing w:after="0" w:line="240" w:lineRule="auto"/>
            </w:pPr>
          </w:p>
        </w:tc>
        <w:tc>
          <w:tcPr>
            <w:tcW w:w="762" w:type="dxa"/>
          </w:tcPr>
          <w:p w14:paraId="32B43EEA" w14:textId="77777777" w:rsidR="001B6432" w:rsidRDefault="001B6432">
            <w:pPr>
              <w:pStyle w:val="EmptyCellLayoutStyle"/>
              <w:spacing w:after="0" w:line="240" w:lineRule="auto"/>
            </w:pPr>
          </w:p>
        </w:tc>
      </w:tr>
    </w:tbl>
    <w:p w14:paraId="39E71A29" w14:textId="30F0BBED"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3EDB0E19" w14:textId="77777777">
        <w:tc>
          <w:tcPr>
            <w:tcW w:w="762" w:type="dxa"/>
          </w:tcPr>
          <w:p w14:paraId="71E37CDF"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68677749"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4DDCB9F3"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0033B9E6" w14:textId="77777777" w:rsidR="001B6432" w:rsidRDefault="005A79CF">
                        <w:pPr>
                          <w:spacing w:after="0" w:line="240" w:lineRule="auto"/>
                        </w:pPr>
                        <w:r>
                          <w:rPr>
                            <w:noProof/>
                          </w:rPr>
                          <w:drawing>
                            <wp:inline distT="0" distB="0" distL="0" distR="0" wp14:anchorId="3A75EC77" wp14:editId="58FD62D4">
                              <wp:extent cx="949717" cy="620969"/>
                              <wp:effectExtent l="0" t="0" r="0" b="0"/>
                              <wp:docPr id="162" name="img3.png"/>
                              <wp:cNvGraphicFramePr/>
                              <a:graphic xmlns:a="http://schemas.openxmlformats.org/drawingml/2006/main">
                                <a:graphicData uri="http://schemas.openxmlformats.org/drawingml/2006/picture">
                                  <pic:pic xmlns:pic="http://schemas.openxmlformats.org/drawingml/2006/picture">
                                    <pic:nvPicPr>
                                      <pic:cNvPr id="16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5B4DDE5F"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B6F63A0" w14:textId="77777777" w:rsidR="001B6432" w:rsidRDefault="005A79CF" w:rsidP="009E78C7">
                              <w:pPr>
                                <w:pStyle w:val="Heading1"/>
                              </w:pPr>
                              <w:r>
                                <w:t>CF - 54 - CF 5.4 Person Centred Care Practices - health literacy and self-management services</w:t>
                              </w:r>
                            </w:p>
                          </w:tc>
                        </w:tr>
                      </w:tbl>
                      <w:p w14:paraId="5558C44B" w14:textId="77777777" w:rsidR="001B6432" w:rsidRDefault="001B6432">
                        <w:pPr>
                          <w:spacing w:after="0" w:line="240" w:lineRule="auto"/>
                        </w:pPr>
                      </w:p>
                    </w:tc>
                    <w:tc>
                      <w:tcPr>
                        <w:tcW w:w="43" w:type="dxa"/>
                        <w:shd w:val="clear" w:color="auto" w:fill="DDE1EA"/>
                      </w:tcPr>
                      <w:p w14:paraId="496F4CA9" w14:textId="77777777" w:rsidR="001B6432" w:rsidRDefault="001B6432">
                        <w:pPr>
                          <w:pStyle w:val="EmptyCellLayoutStyle"/>
                          <w:spacing w:after="0" w:line="240" w:lineRule="auto"/>
                        </w:pPr>
                      </w:p>
                    </w:tc>
                  </w:tr>
                </w:tbl>
                <w:p w14:paraId="27D66EDA" w14:textId="77777777" w:rsidR="001B6432" w:rsidRDefault="001B6432">
                  <w:pPr>
                    <w:spacing w:after="0" w:line="240" w:lineRule="auto"/>
                  </w:pPr>
                </w:p>
              </w:tc>
            </w:tr>
            <w:tr w:rsidR="001B6432" w14:paraId="23E01D69"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4582068" w14:textId="77777777" w:rsidR="001B6432" w:rsidRDefault="001B6432">
                  <w:pPr>
                    <w:spacing w:after="0" w:line="240" w:lineRule="auto"/>
                  </w:pPr>
                </w:p>
              </w:tc>
            </w:tr>
            <w:tr w:rsidR="001B6432" w14:paraId="1DD4358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25D545F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7D500A3" w14:textId="77777777" w:rsidR="001B6432" w:rsidRDefault="005A79CF">
                        <w:pPr>
                          <w:spacing w:after="0" w:line="240" w:lineRule="auto"/>
                        </w:pPr>
                        <w:r>
                          <w:rPr>
                            <w:noProof/>
                          </w:rPr>
                          <w:drawing>
                            <wp:inline distT="0" distB="0" distL="0" distR="0" wp14:anchorId="0BC53171" wp14:editId="27066809">
                              <wp:extent cx="615003" cy="384377"/>
                              <wp:effectExtent l="0" t="0" r="0" b="0"/>
                              <wp:docPr id="164" name="img4.png"/>
                              <wp:cNvGraphicFramePr/>
                              <a:graphic xmlns:a="http://schemas.openxmlformats.org/drawingml/2006/main">
                                <a:graphicData uri="http://schemas.openxmlformats.org/drawingml/2006/picture">
                                  <pic:pic xmlns:pic="http://schemas.openxmlformats.org/drawingml/2006/picture">
                                    <pic:nvPicPr>
                                      <pic:cNvPr id="16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1864F98" w14:textId="77777777" w:rsidR="001B6432" w:rsidRDefault="001B6432">
                        <w:pPr>
                          <w:pStyle w:val="EmptyCellLayoutStyle"/>
                          <w:spacing w:after="0" w:line="240" w:lineRule="auto"/>
                        </w:pPr>
                      </w:p>
                    </w:tc>
                    <w:tc>
                      <w:tcPr>
                        <w:tcW w:w="3375" w:type="dxa"/>
                      </w:tcPr>
                      <w:p w14:paraId="48A86704" w14:textId="77777777" w:rsidR="001B6432" w:rsidRDefault="001B6432">
                        <w:pPr>
                          <w:pStyle w:val="EmptyCellLayoutStyle"/>
                          <w:spacing w:after="0" w:line="240" w:lineRule="auto"/>
                        </w:pPr>
                      </w:p>
                    </w:tc>
                    <w:tc>
                      <w:tcPr>
                        <w:tcW w:w="6154" w:type="dxa"/>
                      </w:tcPr>
                      <w:p w14:paraId="7F84D466" w14:textId="77777777" w:rsidR="001B6432" w:rsidRDefault="001B6432">
                        <w:pPr>
                          <w:pStyle w:val="EmptyCellLayoutStyle"/>
                          <w:spacing w:after="0" w:line="240" w:lineRule="auto"/>
                        </w:pPr>
                      </w:p>
                    </w:tc>
                  </w:tr>
                  <w:tr w:rsidR="001B6432" w14:paraId="74040AE9" w14:textId="77777777">
                    <w:trPr>
                      <w:trHeight w:val="601"/>
                    </w:trPr>
                    <w:tc>
                      <w:tcPr>
                        <w:tcW w:w="1095" w:type="dxa"/>
                        <w:vMerge/>
                      </w:tcPr>
                      <w:p w14:paraId="01EADB59" w14:textId="77777777" w:rsidR="001B6432" w:rsidRDefault="001B6432">
                        <w:pPr>
                          <w:pStyle w:val="EmptyCellLayoutStyle"/>
                          <w:spacing w:after="0" w:line="240" w:lineRule="auto"/>
                        </w:pPr>
                      </w:p>
                    </w:tc>
                    <w:tc>
                      <w:tcPr>
                        <w:tcW w:w="90" w:type="dxa"/>
                      </w:tcPr>
                      <w:p w14:paraId="29ED900B"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52750C32"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9BBBE02" w14:textId="77777777" w:rsidR="001B6432" w:rsidRDefault="005A79CF">
                              <w:pPr>
                                <w:spacing w:after="0" w:line="240" w:lineRule="auto"/>
                              </w:pPr>
                              <w:r>
                                <w:rPr>
                                  <w:rFonts w:ascii="Calibri" w:eastAsia="Calibri" w:hAnsi="Calibri"/>
                                  <w:b/>
                                  <w:color w:val="000000"/>
                                  <w:sz w:val="24"/>
                                </w:rPr>
                                <w:t>Activity Metadata</w:t>
                              </w:r>
                            </w:p>
                          </w:tc>
                        </w:tr>
                      </w:tbl>
                      <w:p w14:paraId="6F61C037" w14:textId="77777777" w:rsidR="001B6432" w:rsidRDefault="001B6432">
                        <w:pPr>
                          <w:spacing w:after="0" w:line="240" w:lineRule="auto"/>
                        </w:pPr>
                      </w:p>
                    </w:tc>
                    <w:tc>
                      <w:tcPr>
                        <w:tcW w:w="6154" w:type="dxa"/>
                      </w:tcPr>
                      <w:p w14:paraId="1417E6F5" w14:textId="77777777" w:rsidR="001B6432" w:rsidRDefault="001B6432">
                        <w:pPr>
                          <w:pStyle w:val="EmptyCellLayoutStyle"/>
                          <w:spacing w:after="0" w:line="240" w:lineRule="auto"/>
                        </w:pPr>
                      </w:p>
                    </w:tc>
                  </w:tr>
                </w:tbl>
                <w:p w14:paraId="5A23788A" w14:textId="77777777" w:rsidR="001B6432" w:rsidRDefault="001B6432">
                  <w:pPr>
                    <w:spacing w:after="0" w:line="240" w:lineRule="auto"/>
                  </w:pPr>
                </w:p>
              </w:tc>
            </w:tr>
            <w:tr w:rsidR="001B6432" w14:paraId="23FA9CE4" w14:textId="77777777">
              <w:trPr>
                <w:trHeight w:val="282"/>
              </w:trPr>
              <w:tc>
                <w:tcPr>
                  <w:tcW w:w="10714" w:type="dxa"/>
                  <w:tcBorders>
                    <w:top w:val="nil"/>
                    <w:left w:val="nil"/>
                    <w:bottom w:val="nil"/>
                    <w:right w:val="nil"/>
                  </w:tcBorders>
                  <w:tcMar>
                    <w:top w:w="39" w:type="dxa"/>
                    <w:left w:w="39" w:type="dxa"/>
                    <w:bottom w:w="39" w:type="dxa"/>
                    <w:right w:w="39" w:type="dxa"/>
                  </w:tcMar>
                </w:tcPr>
                <w:p w14:paraId="71173FE1" w14:textId="77777777" w:rsidR="001B6432" w:rsidRDefault="001B6432">
                  <w:pPr>
                    <w:spacing w:after="0" w:line="240" w:lineRule="auto"/>
                  </w:pPr>
                </w:p>
              </w:tc>
            </w:tr>
            <w:tr w:rsidR="001B6432" w14:paraId="1BF4C220" w14:textId="77777777">
              <w:trPr>
                <w:trHeight w:val="262"/>
              </w:trPr>
              <w:tc>
                <w:tcPr>
                  <w:tcW w:w="10714" w:type="dxa"/>
                  <w:tcBorders>
                    <w:top w:val="nil"/>
                    <w:left w:val="nil"/>
                    <w:bottom w:val="nil"/>
                    <w:right w:val="nil"/>
                  </w:tcBorders>
                  <w:tcMar>
                    <w:top w:w="39" w:type="dxa"/>
                    <w:left w:w="39" w:type="dxa"/>
                    <w:bottom w:w="39" w:type="dxa"/>
                    <w:right w:w="39" w:type="dxa"/>
                  </w:tcMar>
                </w:tcPr>
                <w:p w14:paraId="60619DEF"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285F43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C81979" w14:textId="77777777" w:rsidR="001B6432" w:rsidRDefault="005A79CF">
                  <w:pPr>
                    <w:spacing w:after="0" w:line="240" w:lineRule="auto"/>
                  </w:pPr>
                  <w:r>
                    <w:rPr>
                      <w:rFonts w:ascii="Calibri" w:eastAsia="Calibri" w:hAnsi="Calibri"/>
                      <w:color w:val="000000"/>
                    </w:rPr>
                    <w:t>Core Funding</w:t>
                  </w:r>
                </w:p>
              </w:tc>
            </w:tr>
            <w:tr w:rsidR="001B6432" w14:paraId="20E6C0C8" w14:textId="77777777">
              <w:trPr>
                <w:trHeight w:val="262"/>
              </w:trPr>
              <w:tc>
                <w:tcPr>
                  <w:tcW w:w="10714" w:type="dxa"/>
                  <w:tcBorders>
                    <w:top w:val="nil"/>
                    <w:left w:val="nil"/>
                    <w:bottom w:val="nil"/>
                    <w:right w:val="nil"/>
                  </w:tcBorders>
                  <w:tcMar>
                    <w:top w:w="39" w:type="dxa"/>
                    <w:left w:w="39" w:type="dxa"/>
                    <w:bottom w:w="39" w:type="dxa"/>
                    <w:right w:w="39" w:type="dxa"/>
                  </w:tcMar>
                </w:tcPr>
                <w:p w14:paraId="17F8050F"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40EFFB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7E7233" w14:textId="77777777" w:rsidR="001B6432" w:rsidRDefault="005A79CF">
                  <w:pPr>
                    <w:spacing w:after="0" w:line="240" w:lineRule="auto"/>
                  </w:pPr>
                  <w:r>
                    <w:rPr>
                      <w:rFonts w:ascii="Calibri" w:eastAsia="Calibri" w:hAnsi="Calibri"/>
                      <w:color w:val="000000"/>
                    </w:rPr>
                    <w:t>CF</w:t>
                  </w:r>
                </w:p>
              </w:tc>
            </w:tr>
            <w:tr w:rsidR="001B6432" w14:paraId="6B4B48B0" w14:textId="77777777">
              <w:trPr>
                <w:trHeight w:val="262"/>
              </w:trPr>
              <w:tc>
                <w:tcPr>
                  <w:tcW w:w="10714" w:type="dxa"/>
                  <w:tcBorders>
                    <w:top w:val="nil"/>
                    <w:left w:val="nil"/>
                    <w:bottom w:val="nil"/>
                    <w:right w:val="nil"/>
                  </w:tcBorders>
                  <w:tcMar>
                    <w:top w:w="39" w:type="dxa"/>
                    <w:left w:w="39" w:type="dxa"/>
                    <w:bottom w:w="39" w:type="dxa"/>
                    <w:right w:w="39" w:type="dxa"/>
                  </w:tcMar>
                </w:tcPr>
                <w:p w14:paraId="51920EB6"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564633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306958" w14:textId="77777777" w:rsidR="001B6432" w:rsidRDefault="005A79CF">
                  <w:pPr>
                    <w:spacing w:after="0" w:line="240" w:lineRule="auto"/>
                  </w:pPr>
                  <w:r>
                    <w:rPr>
                      <w:rFonts w:ascii="Calibri" w:eastAsia="Calibri" w:hAnsi="Calibri"/>
                      <w:color w:val="000000"/>
                    </w:rPr>
                    <w:t>54</w:t>
                  </w:r>
                </w:p>
              </w:tc>
            </w:tr>
            <w:tr w:rsidR="001B6432" w14:paraId="25A340F8" w14:textId="77777777">
              <w:trPr>
                <w:trHeight w:val="262"/>
              </w:trPr>
              <w:tc>
                <w:tcPr>
                  <w:tcW w:w="10714" w:type="dxa"/>
                  <w:tcBorders>
                    <w:top w:val="nil"/>
                    <w:left w:val="nil"/>
                    <w:bottom w:val="nil"/>
                    <w:right w:val="nil"/>
                  </w:tcBorders>
                  <w:tcMar>
                    <w:top w:w="39" w:type="dxa"/>
                    <w:left w:w="39" w:type="dxa"/>
                    <w:bottom w:w="39" w:type="dxa"/>
                    <w:right w:w="39" w:type="dxa"/>
                  </w:tcMar>
                </w:tcPr>
                <w:p w14:paraId="5E420413"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388F03C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002B6F" w14:textId="77777777" w:rsidR="001B6432" w:rsidRDefault="005A79CF">
                  <w:pPr>
                    <w:spacing w:after="0" w:line="240" w:lineRule="auto"/>
                  </w:pPr>
                  <w:r>
                    <w:rPr>
                      <w:rFonts w:ascii="Calibri" w:eastAsia="Calibri" w:hAnsi="Calibri"/>
                      <w:color w:val="000000"/>
                    </w:rPr>
                    <w:t>CF 5.4 Person Centred Care Practices - health literacy and self-management services</w:t>
                  </w:r>
                </w:p>
              </w:tc>
            </w:tr>
            <w:tr w:rsidR="001B6432" w14:paraId="15C3EBF8" w14:textId="77777777">
              <w:trPr>
                <w:trHeight w:val="262"/>
              </w:trPr>
              <w:tc>
                <w:tcPr>
                  <w:tcW w:w="10714" w:type="dxa"/>
                  <w:tcBorders>
                    <w:top w:val="nil"/>
                    <w:left w:val="nil"/>
                    <w:bottom w:val="nil"/>
                    <w:right w:val="nil"/>
                  </w:tcBorders>
                  <w:tcMar>
                    <w:top w:w="39" w:type="dxa"/>
                    <w:left w:w="39" w:type="dxa"/>
                    <w:bottom w:w="39" w:type="dxa"/>
                    <w:right w:w="39" w:type="dxa"/>
                  </w:tcMar>
                </w:tcPr>
                <w:p w14:paraId="61911448"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75C1E3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404C75" w14:textId="77777777" w:rsidR="001B6432" w:rsidRDefault="005A79CF">
                  <w:pPr>
                    <w:spacing w:after="0" w:line="240" w:lineRule="auto"/>
                  </w:pPr>
                  <w:r>
                    <w:rPr>
                      <w:rFonts w:ascii="Calibri" w:eastAsia="Calibri" w:hAnsi="Calibri"/>
                      <w:color w:val="000000"/>
                    </w:rPr>
                    <w:t>Modified</w:t>
                  </w:r>
                </w:p>
              </w:tc>
            </w:tr>
            <w:tr w:rsidR="001B6432" w14:paraId="7E48E58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A399654" w14:textId="77777777" w:rsidR="001B6432" w:rsidRDefault="001B6432">
                  <w:pPr>
                    <w:spacing w:after="0" w:line="240" w:lineRule="auto"/>
                  </w:pPr>
                </w:p>
              </w:tc>
            </w:tr>
            <w:tr w:rsidR="001B6432" w14:paraId="1D81123A" w14:textId="77777777">
              <w:trPr>
                <w:trHeight w:val="282"/>
              </w:trPr>
              <w:tc>
                <w:tcPr>
                  <w:tcW w:w="10714" w:type="dxa"/>
                  <w:tcBorders>
                    <w:top w:val="nil"/>
                    <w:left w:val="nil"/>
                    <w:bottom w:val="nil"/>
                    <w:right w:val="nil"/>
                  </w:tcBorders>
                  <w:tcMar>
                    <w:top w:w="39" w:type="dxa"/>
                    <w:left w:w="39" w:type="dxa"/>
                    <w:bottom w:w="39" w:type="dxa"/>
                    <w:right w:w="39" w:type="dxa"/>
                  </w:tcMar>
                </w:tcPr>
                <w:p w14:paraId="4D99B9FE" w14:textId="77777777" w:rsidR="001B6432" w:rsidRDefault="001B6432">
                  <w:pPr>
                    <w:spacing w:after="0" w:line="240" w:lineRule="auto"/>
                  </w:pPr>
                </w:p>
              </w:tc>
            </w:tr>
            <w:tr w:rsidR="001B6432" w14:paraId="0651D85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D0684D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BA50373" w14:textId="77777777" w:rsidR="001B6432" w:rsidRDefault="005A79CF">
                        <w:pPr>
                          <w:spacing w:after="0" w:line="240" w:lineRule="auto"/>
                        </w:pPr>
                        <w:r>
                          <w:rPr>
                            <w:noProof/>
                          </w:rPr>
                          <w:drawing>
                            <wp:inline distT="0" distB="0" distL="0" distR="0" wp14:anchorId="3BD1ECA6" wp14:editId="7F706BCD">
                              <wp:extent cx="615003" cy="384377"/>
                              <wp:effectExtent l="0" t="0" r="0" b="0"/>
                              <wp:docPr id="166" name="img5.png"/>
                              <wp:cNvGraphicFramePr/>
                              <a:graphic xmlns:a="http://schemas.openxmlformats.org/drawingml/2006/main">
                                <a:graphicData uri="http://schemas.openxmlformats.org/drawingml/2006/picture">
                                  <pic:pic xmlns:pic="http://schemas.openxmlformats.org/drawingml/2006/picture">
                                    <pic:nvPicPr>
                                      <pic:cNvPr id="16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04823E74" w14:textId="77777777" w:rsidR="001B6432" w:rsidRDefault="001B6432">
                        <w:pPr>
                          <w:pStyle w:val="EmptyCellLayoutStyle"/>
                          <w:spacing w:after="0" w:line="240" w:lineRule="auto"/>
                        </w:pPr>
                      </w:p>
                    </w:tc>
                    <w:tc>
                      <w:tcPr>
                        <w:tcW w:w="4725" w:type="dxa"/>
                      </w:tcPr>
                      <w:p w14:paraId="13A29C5E" w14:textId="77777777" w:rsidR="001B6432" w:rsidRDefault="001B6432">
                        <w:pPr>
                          <w:pStyle w:val="EmptyCellLayoutStyle"/>
                          <w:spacing w:after="0" w:line="240" w:lineRule="auto"/>
                        </w:pPr>
                      </w:p>
                    </w:tc>
                    <w:tc>
                      <w:tcPr>
                        <w:tcW w:w="4804" w:type="dxa"/>
                      </w:tcPr>
                      <w:p w14:paraId="60558CC6" w14:textId="77777777" w:rsidR="001B6432" w:rsidRDefault="001B6432">
                        <w:pPr>
                          <w:pStyle w:val="EmptyCellLayoutStyle"/>
                          <w:spacing w:after="0" w:line="240" w:lineRule="auto"/>
                        </w:pPr>
                      </w:p>
                    </w:tc>
                  </w:tr>
                  <w:tr w:rsidR="001B6432" w14:paraId="4BCA1D94" w14:textId="77777777">
                    <w:trPr>
                      <w:trHeight w:val="601"/>
                    </w:trPr>
                    <w:tc>
                      <w:tcPr>
                        <w:tcW w:w="1095" w:type="dxa"/>
                        <w:vMerge/>
                      </w:tcPr>
                      <w:p w14:paraId="0E22D7B8" w14:textId="77777777" w:rsidR="001B6432" w:rsidRDefault="001B6432">
                        <w:pPr>
                          <w:pStyle w:val="EmptyCellLayoutStyle"/>
                          <w:spacing w:after="0" w:line="240" w:lineRule="auto"/>
                        </w:pPr>
                      </w:p>
                    </w:tc>
                    <w:tc>
                      <w:tcPr>
                        <w:tcW w:w="90" w:type="dxa"/>
                      </w:tcPr>
                      <w:p w14:paraId="69BA5661"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50A1C3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C90AB58" w14:textId="77777777" w:rsidR="001B6432" w:rsidRDefault="005A79CF">
                              <w:pPr>
                                <w:spacing w:after="0" w:line="240" w:lineRule="auto"/>
                              </w:pPr>
                              <w:r>
                                <w:rPr>
                                  <w:rFonts w:ascii="Calibri" w:eastAsia="Calibri" w:hAnsi="Calibri"/>
                                  <w:b/>
                                  <w:color w:val="000000"/>
                                  <w:sz w:val="24"/>
                                </w:rPr>
                                <w:t>Activity Priorities and Description</w:t>
                              </w:r>
                            </w:p>
                          </w:tc>
                        </w:tr>
                      </w:tbl>
                      <w:p w14:paraId="2FE97499" w14:textId="77777777" w:rsidR="001B6432" w:rsidRDefault="001B6432">
                        <w:pPr>
                          <w:spacing w:after="0" w:line="240" w:lineRule="auto"/>
                        </w:pPr>
                      </w:p>
                    </w:tc>
                    <w:tc>
                      <w:tcPr>
                        <w:tcW w:w="4804" w:type="dxa"/>
                      </w:tcPr>
                      <w:p w14:paraId="2A2AECC5" w14:textId="77777777" w:rsidR="001B6432" w:rsidRDefault="001B6432">
                        <w:pPr>
                          <w:pStyle w:val="EmptyCellLayoutStyle"/>
                          <w:spacing w:after="0" w:line="240" w:lineRule="auto"/>
                        </w:pPr>
                      </w:p>
                    </w:tc>
                  </w:tr>
                </w:tbl>
                <w:p w14:paraId="23DD92B4" w14:textId="77777777" w:rsidR="001B6432" w:rsidRDefault="001B6432">
                  <w:pPr>
                    <w:spacing w:after="0" w:line="240" w:lineRule="auto"/>
                  </w:pPr>
                </w:p>
              </w:tc>
            </w:tr>
            <w:tr w:rsidR="001B6432" w14:paraId="7293EC4D" w14:textId="77777777">
              <w:trPr>
                <w:trHeight w:val="282"/>
              </w:trPr>
              <w:tc>
                <w:tcPr>
                  <w:tcW w:w="10714" w:type="dxa"/>
                  <w:tcBorders>
                    <w:top w:val="nil"/>
                    <w:left w:val="nil"/>
                    <w:bottom w:val="nil"/>
                    <w:right w:val="nil"/>
                  </w:tcBorders>
                  <w:tcMar>
                    <w:top w:w="39" w:type="dxa"/>
                    <w:left w:w="39" w:type="dxa"/>
                    <w:bottom w:w="39" w:type="dxa"/>
                    <w:right w:w="39" w:type="dxa"/>
                  </w:tcMar>
                </w:tcPr>
                <w:p w14:paraId="0CE61A84" w14:textId="77777777" w:rsidR="001B6432" w:rsidRDefault="001B6432">
                  <w:pPr>
                    <w:spacing w:after="0" w:line="240" w:lineRule="auto"/>
                  </w:pPr>
                </w:p>
              </w:tc>
            </w:tr>
            <w:tr w:rsidR="001B6432" w14:paraId="5735F9F4" w14:textId="77777777">
              <w:trPr>
                <w:trHeight w:val="262"/>
              </w:trPr>
              <w:tc>
                <w:tcPr>
                  <w:tcW w:w="10714" w:type="dxa"/>
                  <w:tcBorders>
                    <w:top w:val="nil"/>
                    <w:left w:val="nil"/>
                    <w:bottom w:val="nil"/>
                    <w:right w:val="nil"/>
                  </w:tcBorders>
                  <w:tcMar>
                    <w:top w:w="39" w:type="dxa"/>
                    <w:left w:w="39" w:type="dxa"/>
                    <w:bottom w:w="39" w:type="dxa"/>
                    <w:right w:w="39" w:type="dxa"/>
                  </w:tcMar>
                </w:tcPr>
                <w:p w14:paraId="2FDD4893"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F3A32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C2FB94" w14:textId="77777777" w:rsidR="001B6432" w:rsidRDefault="005A79CF">
                  <w:pPr>
                    <w:spacing w:after="0" w:line="240" w:lineRule="auto"/>
                  </w:pPr>
                  <w:r>
                    <w:rPr>
                      <w:rFonts w:ascii="Calibri" w:eastAsia="Calibri" w:hAnsi="Calibri"/>
                      <w:color w:val="000000"/>
                    </w:rPr>
                    <w:t>Population Health</w:t>
                  </w:r>
                </w:p>
              </w:tc>
            </w:tr>
            <w:tr w:rsidR="001B6432" w14:paraId="5FBE2D0A" w14:textId="77777777">
              <w:trPr>
                <w:trHeight w:val="282"/>
              </w:trPr>
              <w:tc>
                <w:tcPr>
                  <w:tcW w:w="10714" w:type="dxa"/>
                  <w:tcBorders>
                    <w:top w:val="nil"/>
                    <w:left w:val="nil"/>
                    <w:bottom w:val="nil"/>
                    <w:right w:val="nil"/>
                  </w:tcBorders>
                  <w:tcMar>
                    <w:top w:w="39" w:type="dxa"/>
                    <w:left w:w="39" w:type="dxa"/>
                    <w:bottom w:w="39" w:type="dxa"/>
                    <w:right w:w="39" w:type="dxa"/>
                  </w:tcMar>
                </w:tcPr>
                <w:p w14:paraId="26BDF073"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38492FC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D2BA7E" w14:textId="77777777" w:rsidR="001B6432" w:rsidRDefault="001B6432">
                  <w:pPr>
                    <w:spacing w:after="0" w:line="240" w:lineRule="auto"/>
                  </w:pPr>
                </w:p>
              </w:tc>
            </w:tr>
            <w:tr w:rsidR="001B6432" w14:paraId="2D59C5A9" w14:textId="77777777">
              <w:trPr>
                <w:trHeight w:val="262"/>
              </w:trPr>
              <w:tc>
                <w:tcPr>
                  <w:tcW w:w="10714" w:type="dxa"/>
                  <w:tcBorders>
                    <w:top w:val="nil"/>
                    <w:left w:val="nil"/>
                    <w:bottom w:val="nil"/>
                    <w:right w:val="nil"/>
                  </w:tcBorders>
                  <w:tcMar>
                    <w:top w:w="39" w:type="dxa"/>
                    <w:left w:w="39" w:type="dxa"/>
                    <w:bottom w:w="39" w:type="dxa"/>
                    <w:right w:w="39" w:type="dxa"/>
                  </w:tcMar>
                </w:tcPr>
                <w:p w14:paraId="6ABB452D" w14:textId="77777777" w:rsidR="001B6432" w:rsidRDefault="005A79CF">
                  <w:pPr>
                    <w:spacing w:after="0" w:line="240" w:lineRule="auto"/>
                  </w:pPr>
                  <w:r>
                    <w:rPr>
                      <w:rFonts w:ascii="Calibri" w:eastAsia="Calibri" w:hAnsi="Calibri"/>
                      <w:b/>
                      <w:color w:val="000000"/>
                    </w:rPr>
                    <w:lastRenderedPageBreak/>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E7802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00B6F7" w14:textId="77777777" w:rsidR="001B6432" w:rsidRDefault="005A79CF">
                  <w:pPr>
                    <w:spacing w:after="0" w:line="240" w:lineRule="auto"/>
                  </w:pPr>
                  <w:r>
                    <w:rPr>
                      <w:rFonts w:ascii="Calibri" w:eastAsia="Calibri" w:hAnsi="Calibri"/>
                      <w:color w:val="000000"/>
                    </w:rPr>
                    <w:t>To assist priority populations in the Brisbane south community to receive seamless, coordinated and ongoing person-centred care</w:t>
                  </w:r>
                </w:p>
              </w:tc>
            </w:tr>
            <w:tr w:rsidR="001B6432" w14:paraId="4E596F1A" w14:textId="77777777">
              <w:trPr>
                <w:trHeight w:val="262"/>
              </w:trPr>
              <w:tc>
                <w:tcPr>
                  <w:tcW w:w="10714" w:type="dxa"/>
                  <w:tcBorders>
                    <w:top w:val="nil"/>
                    <w:left w:val="nil"/>
                    <w:bottom w:val="nil"/>
                    <w:right w:val="nil"/>
                  </w:tcBorders>
                  <w:tcMar>
                    <w:top w:w="39" w:type="dxa"/>
                    <w:left w:w="39" w:type="dxa"/>
                    <w:bottom w:w="39" w:type="dxa"/>
                    <w:right w:w="39" w:type="dxa"/>
                  </w:tcMar>
                </w:tcPr>
                <w:p w14:paraId="5CF21696"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BC8C8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0826E3" w14:textId="77777777" w:rsidR="001B6432" w:rsidRDefault="005A79CF">
                  <w:pPr>
                    <w:spacing w:after="0" w:line="240" w:lineRule="auto"/>
                  </w:pPr>
                  <w:r>
                    <w:rPr>
                      <w:rFonts w:ascii="Calibri" w:eastAsia="Calibri" w:hAnsi="Calibri"/>
                      <w:color w:val="000000"/>
                    </w:rPr>
                    <w:t>This activity seeks to enhance access to a regular, enduring general practitioner for priority populations who require ongoing comprehensive primary care.</w:t>
                  </w:r>
                  <w:r>
                    <w:rPr>
                      <w:rFonts w:ascii="Calibri" w:eastAsia="Calibri" w:hAnsi="Calibri"/>
                      <w:color w:val="000000"/>
                    </w:rPr>
                    <w:br/>
                  </w:r>
                  <w:r>
                    <w:rPr>
                      <w:rFonts w:ascii="Calibri" w:eastAsia="Calibri" w:hAnsi="Calibri"/>
                      <w:color w:val="000000"/>
                    </w:rPr>
                    <w:br/>
                    <w:t xml:space="preserve">Evidence indicates patients who have a nominated, enduring relationship with a primary health care provider receive better person-centred, seamless, coordinated care. This formal two-way relationship between patients and their GPs is shown to be associated with increased health outcomes and decreased costs. This model should also have positive flow on effects for the wider healthcare system nationally, and is embedded in Australia Primary 10-year plan 2022-32. </w:t>
                  </w:r>
                  <w:r>
                    <w:rPr>
                      <w:rFonts w:ascii="Calibri" w:eastAsia="Calibri" w:hAnsi="Calibri"/>
                      <w:color w:val="000000"/>
                    </w:rPr>
                    <w:br/>
                  </w:r>
                  <w:r>
                    <w:rPr>
                      <w:rFonts w:ascii="Calibri" w:eastAsia="Calibri" w:hAnsi="Calibri"/>
                      <w:color w:val="000000"/>
                    </w:rPr>
                    <w:br/>
                    <w:t>The activity, delivered by a consumer focused organisation will gather patient experience, insights and feedback on potential strengths, opportunities weaknesses and threats (SWOT) associated with implementation of formal patient-provider agreements for priority populations in the Brisbane South region. Insights offered through priority patients and populations will be used to deliver a more ‘ideal’ plan for engagement and person-centred care experiences.</w:t>
                  </w:r>
                </w:p>
              </w:tc>
            </w:tr>
            <w:tr w:rsidR="001B6432" w14:paraId="65C3C6C9" w14:textId="77777777">
              <w:trPr>
                <w:trHeight w:val="527"/>
              </w:trPr>
              <w:tc>
                <w:tcPr>
                  <w:tcW w:w="10714" w:type="dxa"/>
                  <w:tcBorders>
                    <w:top w:val="nil"/>
                    <w:left w:val="nil"/>
                    <w:bottom w:val="nil"/>
                    <w:right w:val="nil"/>
                  </w:tcBorders>
                  <w:tcMar>
                    <w:top w:w="39" w:type="dxa"/>
                    <w:left w:w="39" w:type="dxa"/>
                    <w:bottom w:w="39" w:type="dxa"/>
                    <w:right w:w="39" w:type="dxa"/>
                  </w:tcMar>
                </w:tcPr>
                <w:p w14:paraId="70C58D1F"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06BD3DBB" w14:textId="77777777">
              <w:trPr>
                <w:trHeight w:val="262"/>
              </w:trPr>
              <w:tc>
                <w:tcPr>
                  <w:tcW w:w="10714" w:type="dxa"/>
                  <w:tcBorders>
                    <w:top w:val="nil"/>
                    <w:left w:val="nil"/>
                    <w:bottom w:val="nil"/>
                    <w:right w:val="nil"/>
                  </w:tcBorders>
                  <w:tcMar>
                    <w:top w:w="39" w:type="dxa"/>
                    <w:left w:w="39" w:type="dxa"/>
                    <w:bottom w:w="39" w:type="dxa"/>
                    <w:right w:w="39" w:type="dxa"/>
                  </w:tcMar>
                </w:tcPr>
                <w:p w14:paraId="22ADF5D9" w14:textId="77777777" w:rsidR="001B6432" w:rsidRDefault="005A79CF">
                  <w:pPr>
                    <w:spacing w:after="0" w:line="240" w:lineRule="auto"/>
                  </w:pPr>
                  <w:r>
                    <w:rPr>
                      <w:rFonts w:ascii="Calibri" w:eastAsia="Calibri" w:hAnsi="Calibri"/>
                      <w:b/>
                      <w:color w:val="000000"/>
                    </w:rPr>
                    <w:t>Needs Assessment</w:t>
                  </w:r>
                </w:p>
              </w:tc>
            </w:tr>
            <w:tr w:rsidR="001B6432" w14:paraId="0AE146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F5F5BE"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035083F8" w14:textId="77777777">
              <w:trPr>
                <w:trHeight w:val="277"/>
              </w:trPr>
              <w:tc>
                <w:tcPr>
                  <w:tcW w:w="10714" w:type="dxa"/>
                  <w:tcBorders>
                    <w:top w:val="nil"/>
                    <w:left w:val="nil"/>
                    <w:bottom w:val="nil"/>
                    <w:right w:val="nil"/>
                  </w:tcBorders>
                  <w:tcMar>
                    <w:top w:w="39" w:type="dxa"/>
                    <w:left w:w="39" w:type="dxa"/>
                    <w:bottom w:w="39" w:type="dxa"/>
                    <w:right w:w="39" w:type="dxa"/>
                  </w:tcMar>
                </w:tcPr>
                <w:p w14:paraId="7F588E1A" w14:textId="77777777" w:rsidR="001B6432" w:rsidRDefault="005A79CF">
                  <w:pPr>
                    <w:spacing w:after="0" w:line="240" w:lineRule="auto"/>
                  </w:pPr>
                  <w:r>
                    <w:rPr>
                      <w:rFonts w:ascii="Calibri" w:eastAsia="Calibri" w:hAnsi="Calibri"/>
                      <w:b/>
                      <w:color w:val="000000"/>
                    </w:rPr>
                    <w:t>Priorities</w:t>
                  </w:r>
                </w:p>
              </w:tc>
            </w:tr>
            <w:tr w:rsidR="001B6432" w14:paraId="63A87264"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75F9C8EB"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43CF072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E372C5"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B6D9D2" w14:textId="77777777" w:rsidR="001B6432" w:rsidRDefault="005A79CF">
                              <w:pPr>
                                <w:spacing w:after="0" w:line="240" w:lineRule="auto"/>
                              </w:pPr>
                              <w:r>
                                <w:rPr>
                                  <w:rFonts w:ascii="Calibri" w:eastAsia="Calibri" w:hAnsi="Calibri"/>
                                  <w:b/>
                                  <w:color w:val="000000"/>
                                </w:rPr>
                                <w:t>Page reference</w:t>
                              </w:r>
                            </w:p>
                          </w:tc>
                        </w:tr>
                        <w:tr w:rsidR="001B6432" w14:paraId="4BB400D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5185E1"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8A0378" w14:textId="77777777" w:rsidR="001B6432" w:rsidRDefault="005A79CF">
                              <w:pPr>
                                <w:spacing w:after="0" w:line="240" w:lineRule="auto"/>
                              </w:pPr>
                              <w:r>
                                <w:rPr>
                                  <w:rFonts w:ascii="Calibri" w:eastAsia="Calibri" w:hAnsi="Calibri"/>
                                  <w:color w:val="000000"/>
                                </w:rPr>
                                <w:t>104</w:t>
                              </w:r>
                            </w:p>
                          </w:tc>
                        </w:tr>
                      </w:tbl>
                      <w:p w14:paraId="53900CD2" w14:textId="77777777" w:rsidR="001B6432" w:rsidRDefault="001B6432">
                        <w:pPr>
                          <w:spacing w:after="0" w:line="240" w:lineRule="auto"/>
                        </w:pPr>
                      </w:p>
                    </w:tc>
                    <w:tc>
                      <w:tcPr>
                        <w:tcW w:w="1768" w:type="dxa"/>
                      </w:tcPr>
                      <w:p w14:paraId="5848A549" w14:textId="77777777" w:rsidR="001B6432" w:rsidRDefault="001B6432">
                        <w:pPr>
                          <w:pStyle w:val="EmptyCellLayoutStyle"/>
                          <w:spacing w:after="0" w:line="240" w:lineRule="auto"/>
                        </w:pPr>
                      </w:p>
                    </w:tc>
                  </w:tr>
                </w:tbl>
                <w:p w14:paraId="0A9DD2B0" w14:textId="77777777" w:rsidR="001B6432" w:rsidRDefault="001B6432">
                  <w:pPr>
                    <w:spacing w:after="0" w:line="240" w:lineRule="auto"/>
                  </w:pPr>
                </w:p>
              </w:tc>
            </w:tr>
            <w:tr w:rsidR="001B6432" w14:paraId="4316F87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03958F8" w14:textId="77777777" w:rsidR="001B6432" w:rsidRDefault="001B6432">
                  <w:pPr>
                    <w:spacing w:after="0" w:line="240" w:lineRule="auto"/>
                  </w:pPr>
                </w:p>
              </w:tc>
            </w:tr>
            <w:tr w:rsidR="001B6432" w14:paraId="4C89C78E" w14:textId="77777777">
              <w:trPr>
                <w:trHeight w:val="282"/>
              </w:trPr>
              <w:tc>
                <w:tcPr>
                  <w:tcW w:w="10714" w:type="dxa"/>
                  <w:tcBorders>
                    <w:top w:val="nil"/>
                    <w:left w:val="nil"/>
                    <w:bottom w:val="nil"/>
                    <w:right w:val="nil"/>
                  </w:tcBorders>
                  <w:tcMar>
                    <w:top w:w="39" w:type="dxa"/>
                    <w:left w:w="39" w:type="dxa"/>
                    <w:bottom w:w="39" w:type="dxa"/>
                    <w:right w:w="39" w:type="dxa"/>
                  </w:tcMar>
                </w:tcPr>
                <w:p w14:paraId="63479771" w14:textId="77777777" w:rsidR="001B6432" w:rsidRDefault="001B6432">
                  <w:pPr>
                    <w:spacing w:after="0" w:line="240" w:lineRule="auto"/>
                  </w:pPr>
                </w:p>
              </w:tc>
            </w:tr>
            <w:tr w:rsidR="001B6432" w14:paraId="7D30AF1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440868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CB975F0" w14:textId="77777777" w:rsidR="001B6432" w:rsidRDefault="005A79CF">
                        <w:pPr>
                          <w:spacing w:after="0" w:line="240" w:lineRule="auto"/>
                        </w:pPr>
                        <w:r>
                          <w:rPr>
                            <w:noProof/>
                          </w:rPr>
                          <w:drawing>
                            <wp:inline distT="0" distB="0" distL="0" distR="0" wp14:anchorId="16E48CF7" wp14:editId="59008C03">
                              <wp:extent cx="615003" cy="384377"/>
                              <wp:effectExtent l="0" t="0" r="0" b="0"/>
                              <wp:docPr id="168" name="img6.png"/>
                              <wp:cNvGraphicFramePr/>
                              <a:graphic xmlns:a="http://schemas.openxmlformats.org/drawingml/2006/main">
                                <a:graphicData uri="http://schemas.openxmlformats.org/drawingml/2006/picture">
                                  <pic:pic xmlns:pic="http://schemas.openxmlformats.org/drawingml/2006/picture">
                                    <pic:nvPicPr>
                                      <pic:cNvPr id="16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1EE72D8" w14:textId="77777777" w:rsidR="001B6432" w:rsidRDefault="001B6432">
                        <w:pPr>
                          <w:pStyle w:val="EmptyCellLayoutStyle"/>
                          <w:spacing w:after="0" w:line="240" w:lineRule="auto"/>
                        </w:pPr>
                      </w:p>
                    </w:tc>
                    <w:tc>
                      <w:tcPr>
                        <w:tcW w:w="4725" w:type="dxa"/>
                      </w:tcPr>
                      <w:p w14:paraId="43B8AF92" w14:textId="77777777" w:rsidR="001B6432" w:rsidRDefault="001B6432">
                        <w:pPr>
                          <w:pStyle w:val="EmptyCellLayoutStyle"/>
                          <w:spacing w:after="0" w:line="240" w:lineRule="auto"/>
                        </w:pPr>
                      </w:p>
                    </w:tc>
                    <w:tc>
                      <w:tcPr>
                        <w:tcW w:w="4804" w:type="dxa"/>
                      </w:tcPr>
                      <w:p w14:paraId="1F344B7C" w14:textId="77777777" w:rsidR="001B6432" w:rsidRDefault="001B6432">
                        <w:pPr>
                          <w:pStyle w:val="EmptyCellLayoutStyle"/>
                          <w:spacing w:after="0" w:line="240" w:lineRule="auto"/>
                        </w:pPr>
                      </w:p>
                    </w:tc>
                  </w:tr>
                  <w:tr w:rsidR="001B6432" w14:paraId="7641DD65" w14:textId="77777777">
                    <w:trPr>
                      <w:trHeight w:val="601"/>
                    </w:trPr>
                    <w:tc>
                      <w:tcPr>
                        <w:tcW w:w="1095" w:type="dxa"/>
                        <w:vMerge/>
                      </w:tcPr>
                      <w:p w14:paraId="2A769309" w14:textId="77777777" w:rsidR="001B6432" w:rsidRDefault="001B6432">
                        <w:pPr>
                          <w:pStyle w:val="EmptyCellLayoutStyle"/>
                          <w:spacing w:after="0" w:line="240" w:lineRule="auto"/>
                        </w:pPr>
                      </w:p>
                    </w:tc>
                    <w:tc>
                      <w:tcPr>
                        <w:tcW w:w="90" w:type="dxa"/>
                      </w:tcPr>
                      <w:p w14:paraId="21F3828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D1EED4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5E27E96" w14:textId="77777777" w:rsidR="001B6432" w:rsidRDefault="005A79CF">
                              <w:pPr>
                                <w:spacing w:after="0" w:line="240" w:lineRule="auto"/>
                              </w:pPr>
                              <w:r>
                                <w:rPr>
                                  <w:rFonts w:ascii="Calibri" w:eastAsia="Calibri" w:hAnsi="Calibri"/>
                                  <w:b/>
                                  <w:color w:val="000000"/>
                                  <w:sz w:val="24"/>
                                </w:rPr>
                                <w:t>Activity Demographics</w:t>
                              </w:r>
                            </w:p>
                          </w:tc>
                        </w:tr>
                      </w:tbl>
                      <w:p w14:paraId="16826E47" w14:textId="77777777" w:rsidR="001B6432" w:rsidRDefault="001B6432">
                        <w:pPr>
                          <w:spacing w:after="0" w:line="240" w:lineRule="auto"/>
                        </w:pPr>
                      </w:p>
                    </w:tc>
                    <w:tc>
                      <w:tcPr>
                        <w:tcW w:w="4804" w:type="dxa"/>
                      </w:tcPr>
                      <w:p w14:paraId="24CD6253" w14:textId="77777777" w:rsidR="001B6432" w:rsidRDefault="001B6432">
                        <w:pPr>
                          <w:pStyle w:val="EmptyCellLayoutStyle"/>
                          <w:spacing w:after="0" w:line="240" w:lineRule="auto"/>
                        </w:pPr>
                      </w:p>
                    </w:tc>
                  </w:tr>
                </w:tbl>
                <w:p w14:paraId="57D76453" w14:textId="77777777" w:rsidR="001B6432" w:rsidRDefault="001B6432">
                  <w:pPr>
                    <w:spacing w:after="0" w:line="240" w:lineRule="auto"/>
                  </w:pPr>
                </w:p>
              </w:tc>
            </w:tr>
            <w:tr w:rsidR="001B6432" w14:paraId="12DD6E87" w14:textId="77777777">
              <w:trPr>
                <w:trHeight w:val="282"/>
              </w:trPr>
              <w:tc>
                <w:tcPr>
                  <w:tcW w:w="10714" w:type="dxa"/>
                  <w:tcBorders>
                    <w:top w:val="nil"/>
                    <w:left w:val="nil"/>
                    <w:bottom w:val="nil"/>
                    <w:right w:val="nil"/>
                  </w:tcBorders>
                  <w:tcMar>
                    <w:top w:w="39" w:type="dxa"/>
                    <w:left w:w="39" w:type="dxa"/>
                    <w:bottom w:w="39" w:type="dxa"/>
                    <w:right w:w="39" w:type="dxa"/>
                  </w:tcMar>
                </w:tcPr>
                <w:p w14:paraId="4FB94D75" w14:textId="77777777" w:rsidR="001B6432" w:rsidRDefault="001B6432">
                  <w:pPr>
                    <w:spacing w:after="0" w:line="240" w:lineRule="auto"/>
                  </w:pPr>
                </w:p>
              </w:tc>
            </w:tr>
            <w:tr w:rsidR="001B6432" w14:paraId="372320FA" w14:textId="77777777">
              <w:trPr>
                <w:trHeight w:val="262"/>
              </w:trPr>
              <w:tc>
                <w:tcPr>
                  <w:tcW w:w="10714" w:type="dxa"/>
                  <w:tcBorders>
                    <w:top w:val="nil"/>
                    <w:left w:val="nil"/>
                    <w:bottom w:val="nil"/>
                    <w:right w:val="nil"/>
                  </w:tcBorders>
                  <w:tcMar>
                    <w:top w:w="39" w:type="dxa"/>
                    <w:left w:w="39" w:type="dxa"/>
                    <w:bottom w:w="39" w:type="dxa"/>
                    <w:right w:w="39" w:type="dxa"/>
                  </w:tcMar>
                </w:tcPr>
                <w:p w14:paraId="53E5EF88"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0EA3A8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B4F83A" w14:textId="77777777" w:rsidR="001B6432" w:rsidRDefault="005A79CF">
                  <w:pPr>
                    <w:spacing w:after="0" w:line="240" w:lineRule="auto"/>
                  </w:pPr>
                  <w:r>
                    <w:rPr>
                      <w:rFonts w:ascii="Calibri" w:eastAsia="Calibri" w:hAnsi="Calibri"/>
                      <w:color w:val="000000"/>
                    </w:rPr>
                    <w:t>Initial priority populations include:</w:t>
                  </w:r>
                  <w:r>
                    <w:rPr>
                      <w:rFonts w:ascii="Calibri" w:eastAsia="Calibri" w:hAnsi="Calibri"/>
                      <w:color w:val="000000"/>
                    </w:rPr>
                    <w:br/>
                    <w:t>1. Older persons – frail and aged over 70 years</w:t>
                  </w:r>
                  <w:r>
                    <w:rPr>
                      <w:rFonts w:ascii="Calibri" w:eastAsia="Calibri" w:hAnsi="Calibri"/>
                      <w:color w:val="000000"/>
                    </w:rPr>
                    <w:br/>
                    <w:t>2. First Nations peoples</w:t>
                  </w:r>
                  <w:r>
                    <w:rPr>
                      <w:rFonts w:ascii="Calibri" w:eastAsia="Calibri" w:hAnsi="Calibri"/>
                      <w:color w:val="000000"/>
                    </w:rPr>
                    <w:br/>
                    <w:t>3. People with two or more chronic conditions</w:t>
                  </w:r>
                  <w:r>
                    <w:rPr>
                      <w:rFonts w:ascii="Calibri" w:eastAsia="Calibri" w:hAnsi="Calibri"/>
                      <w:color w:val="000000"/>
                    </w:rPr>
                    <w:br/>
                    <w:t xml:space="preserve">4. People with Mental Illness </w:t>
                  </w:r>
                  <w:r>
                    <w:rPr>
                      <w:rFonts w:ascii="Calibri" w:eastAsia="Calibri" w:hAnsi="Calibri"/>
                      <w:color w:val="000000"/>
                    </w:rPr>
                    <w:br/>
                    <w:t>5. People from CALD backgrounds</w:t>
                  </w:r>
                </w:p>
              </w:tc>
            </w:tr>
            <w:tr w:rsidR="001B6432" w14:paraId="07209B62" w14:textId="77777777">
              <w:trPr>
                <w:trHeight w:val="282"/>
              </w:trPr>
              <w:tc>
                <w:tcPr>
                  <w:tcW w:w="10714" w:type="dxa"/>
                  <w:tcBorders>
                    <w:top w:val="nil"/>
                    <w:left w:val="nil"/>
                    <w:bottom w:val="nil"/>
                    <w:right w:val="nil"/>
                  </w:tcBorders>
                  <w:tcMar>
                    <w:top w:w="39" w:type="dxa"/>
                    <w:left w:w="39" w:type="dxa"/>
                    <w:bottom w:w="39" w:type="dxa"/>
                    <w:right w:w="39" w:type="dxa"/>
                  </w:tcMar>
                </w:tcPr>
                <w:p w14:paraId="37710D86"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56D143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F5BFF1" w14:textId="77777777" w:rsidR="001B6432" w:rsidRDefault="001B6432">
                  <w:pPr>
                    <w:spacing w:after="0" w:line="240" w:lineRule="auto"/>
                  </w:pPr>
                </w:p>
              </w:tc>
            </w:tr>
            <w:tr w:rsidR="001B6432" w14:paraId="0EBB4B82" w14:textId="77777777">
              <w:trPr>
                <w:trHeight w:val="262"/>
              </w:trPr>
              <w:tc>
                <w:tcPr>
                  <w:tcW w:w="10714" w:type="dxa"/>
                  <w:tcBorders>
                    <w:top w:val="nil"/>
                    <w:left w:val="nil"/>
                    <w:bottom w:val="nil"/>
                    <w:right w:val="nil"/>
                  </w:tcBorders>
                  <w:tcMar>
                    <w:top w:w="39" w:type="dxa"/>
                    <w:left w:w="39" w:type="dxa"/>
                    <w:bottom w:w="39" w:type="dxa"/>
                    <w:right w:w="39" w:type="dxa"/>
                  </w:tcMar>
                </w:tcPr>
                <w:p w14:paraId="3504A85A"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0716DB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4C604A" w14:textId="77777777" w:rsidR="001B6432" w:rsidRDefault="005A79CF">
                  <w:pPr>
                    <w:spacing w:after="0" w:line="240" w:lineRule="auto"/>
                  </w:pPr>
                  <w:r>
                    <w:rPr>
                      <w:rFonts w:ascii="Calibri" w:eastAsia="Calibri" w:hAnsi="Calibri"/>
                      <w:color w:val="000000"/>
                    </w:rPr>
                    <w:t>No</w:t>
                  </w:r>
                </w:p>
              </w:tc>
            </w:tr>
            <w:tr w:rsidR="001B6432" w14:paraId="645FEBD2" w14:textId="77777777">
              <w:trPr>
                <w:trHeight w:val="282"/>
              </w:trPr>
              <w:tc>
                <w:tcPr>
                  <w:tcW w:w="10714" w:type="dxa"/>
                  <w:tcBorders>
                    <w:top w:val="nil"/>
                    <w:left w:val="nil"/>
                    <w:bottom w:val="nil"/>
                    <w:right w:val="nil"/>
                  </w:tcBorders>
                  <w:tcMar>
                    <w:top w:w="39" w:type="dxa"/>
                    <w:left w:w="39" w:type="dxa"/>
                    <w:bottom w:w="39" w:type="dxa"/>
                    <w:right w:w="39" w:type="dxa"/>
                  </w:tcMar>
                </w:tcPr>
                <w:p w14:paraId="12E488C7"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0384EC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E6B39A" w14:textId="77777777" w:rsidR="001B6432" w:rsidRDefault="001B6432">
                  <w:pPr>
                    <w:spacing w:after="0" w:line="240" w:lineRule="auto"/>
                  </w:pPr>
                </w:p>
              </w:tc>
            </w:tr>
            <w:tr w:rsidR="001B6432" w14:paraId="1219CFF0" w14:textId="77777777">
              <w:trPr>
                <w:trHeight w:val="282"/>
              </w:trPr>
              <w:tc>
                <w:tcPr>
                  <w:tcW w:w="10714" w:type="dxa"/>
                  <w:tcBorders>
                    <w:top w:val="nil"/>
                    <w:left w:val="nil"/>
                    <w:bottom w:val="nil"/>
                    <w:right w:val="nil"/>
                  </w:tcBorders>
                  <w:tcMar>
                    <w:top w:w="39" w:type="dxa"/>
                    <w:left w:w="39" w:type="dxa"/>
                    <w:bottom w:w="39" w:type="dxa"/>
                    <w:right w:w="39" w:type="dxa"/>
                  </w:tcMar>
                </w:tcPr>
                <w:p w14:paraId="1D6DA32E" w14:textId="77777777" w:rsidR="001B6432" w:rsidRDefault="005A79CF">
                  <w:pPr>
                    <w:spacing w:after="0" w:line="240" w:lineRule="auto"/>
                  </w:pPr>
                  <w:r>
                    <w:rPr>
                      <w:rFonts w:ascii="Calibri" w:eastAsia="Calibri" w:hAnsi="Calibri"/>
                      <w:b/>
                      <w:color w:val="000000"/>
                      <w:sz w:val="24"/>
                    </w:rPr>
                    <w:t xml:space="preserve">Coverage </w:t>
                  </w:r>
                </w:p>
              </w:tc>
            </w:tr>
            <w:tr w:rsidR="001B6432" w14:paraId="6D9ECC77" w14:textId="77777777">
              <w:trPr>
                <w:trHeight w:val="262"/>
              </w:trPr>
              <w:tc>
                <w:tcPr>
                  <w:tcW w:w="10714" w:type="dxa"/>
                  <w:tcBorders>
                    <w:top w:val="nil"/>
                    <w:left w:val="nil"/>
                    <w:bottom w:val="nil"/>
                    <w:right w:val="nil"/>
                  </w:tcBorders>
                  <w:tcMar>
                    <w:top w:w="39" w:type="dxa"/>
                    <w:left w:w="39" w:type="dxa"/>
                    <w:bottom w:w="39" w:type="dxa"/>
                    <w:right w:w="39" w:type="dxa"/>
                  </w:tcMar>
                </w:tcPr>
                <w:p w14:paraId="034AF4D2" w14:textId="77777777" w:rsidR="001B6432" w:rsidRDefault="005A79CF">
                  <w:pPr>
                    <w:spacing w:after="0" w:line="240" w:lineRule="auto"/>
                  </w:pPr>
                  <w:r>
                    <w:rPr>
                      <w:rFonts w:ascii="Calibri" w:eastAsia="Calibri" w:hAnsi="Calibri"/>
                      <w:b/>
                      <w:color w:val="000000"/>
                    </w:rPr>
                    <w:lastRenderedPageBreak/>
                    <w:t>Whole Region</w:t>
                  </w:r>
                  <w:r>
                    <w:rPr>
                      <w:rFonts w:ascii="Segoe UI" w:eastAsia="Segoe UI" w:hAnsi="Segoe UI"/>
                      <w:color w:val="000000"/>
                      <w:sz w:val="22"/>
                    </w:rPr>
                    <w:t xml:space="preserve"> </w:t>
                  </w:r>
                </w:p>
              </w:tc>
            </w:tr>
            <w:tr w:rsidR="001B6432" w14:paraId="0A0B45A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16E992" w14:textId="77777777" w:rsidR="001B6432" w:rsidRDefault="005A79CF">
                  <w:pPr>
                    <w:spacing w:after="0" w:line="240" w:lineRule="auto"/>
                  </w:pPr>
                  <w:r>
                    <w:rPr>
                      <w:rFonts w:ascii="Calibri" w:eastAsia="Calibri" w:hAnsi="Calibri"/>
                      <w:color w:val="000000"/>
                    </w:rPr>
                    <w:t>Yes</w:t>
                  </w:r>
                </w:p>
              </w:tc>
            </w:tr>
            <w:tr w:rsidR="001B6432" w14:paraId="4B7361A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8F3C903" w14:textId="77777777" w:rsidR="001B6432" w:rsidRDefault="001B6432">
                  <w:pPr>
                    <w:spacing w:after="0" w:line="240" w:lineRule="auto"/>
                  </w:pPr>
                </w:p>
              </w:tc>
            </w:tr>
            <w:tr w:rsidR="001B6432" w14:paraId="733173C7" w14:textId="77777777">
              <w:trPr>
                <w:trHeight w:val="282"/>
              </w:trPr>
              <w:tc>
                <w:tcPr>
                  <w:tcW w:w="10714" w:type="dxa"/>
                  <w:tcBorders>
                    <w:top w:val="nil"/>
                    <w:left w:val="nil"/>
                    <w:bottom w:val="nil"/>
                    <w:right w:val="nil"/>
                  </w:tcBorders>
                  <w:tcMar>
                    <w:top w:w="39" w:type="dxa"/>
                    <w:left w:w="39" w:type="dxa"/>
                    <w:bottom w:w="39" w:type="dxa"/>
                    <w:right w:w="39" w:type="dxa"/>
                  </w:tcMar>
                </w:tcPr>
                <w:p w14:paraId="24768DFA" w14:textId="77777777" w:rsidR="001B6432" w:rsidRDefault="001B6432">
                  <w:pPr>
                    <w:spacing w:after="0" w:line="240" w:lineRule="auto"/>
                  </w:pPr>
                </w:p>
              </w:tc>
            </w:tr>
            <w:tr w:rsidR="001B6432" w14:paraId="730913A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F22D23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B338FD4" w14:textId="77777777" w:rsidR="001B6432" w:rsidRDefault="005A79CF">
                        <w:pPr>
                          <w:spacing w:after="0" w:line="240" w:lineRule="auto"/>
                        </w:pPr>
                        <w:r>
                          <w:rPr>
                            <w:noProof/>
                          </w:rPr>
                          <w:drawing>
                            <wp:inline distT="0" distB="0" distL="0" distR="0" wp14:anchorId="05083658" wp14:editId="27198CFC">
                              <wp:extent cx="615003" cy="384377"/>
                              <wp:effectExtent l="0" t="0" r="0" b="0"/>
                              <wp:docPr id="170" name="img7.png"/>
                              <wp:cNvGraphicFramePr/>
                              <a:graphic xmlns:a="http://schemas.openxmlformats.org/drawingml/2006/main">
                                <a:graphicData uri="http://schemas.openxmlformats.org/drawingml/2006/picture">
                                  <pic:pic xmlns:pic="http://schemas.openxmlformats.org/drawingml/2006/picture">
                                    <pic:nvPicPr>
                                      <pic:cNvPr id="17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4219FA5" w14:textId="77777777" w:rsidR="001B6432" w:rsidRDefault="001B6432">
                        <w:pPr>
                          <w:pStyle w:val="EmptyCellLayoutStyle"/>
                          <w:spacing w:after="0" w:line="240" w:lineRule="auto"/>
                        </w:pPr>
                      </w:p>
                    </w:tc>
                    <w:tc>
                      <w:tcPr>
                        <w:tcW w:w="4725" w:type="dxa"/>
                      </w:tcPr>
                      <w:p w14:paraId="68F6386F" w14:textId="77777777" w:rsidR="001B6432" w:rsidRDefault="001B6432">
                        <w:pPr>
                          <w:pStyle w:val="EmptyCellLayoutStyle"/>
                          <w:spacing w:after="0" w:line="240" w:lineRule="auto"/>
                        </w:pPr>
                      </w:p>
                    </w:tc>
                    <w:tc>
                      <w:tcPr>
                        <w:tcW w:w="4804" w:type="dxa"/>
                      </w:tcPr>
                      <w:p w14:paraId="48DFDCB4" w14:textId="77777777" w:rsidR="001B6432" w:rsidRDefault="001B6432">
                        <w:pPr>
                          <w:pStyle w:val="EmptyCellLayoutStyle"/>
                          <w:spacing w:after="0" w:line="240" w:lineRule="auto"/>
                        </w:pPr>
                      </w:p>
                    </w:tc>
                  </w:tr>
                  <w:tr w:rsidR="001B6432" w14:paraId="531747FE" w14:textId="77777777">
                    <w:trPr>
                      <w:trHeight w:val="601"/>
                    </w:trPr>
                    <w:tc>
                      <w:tcPr>
                        <w:tcW w:w="1095" w:type="dxa"/>
                        <w:vMerge/>
                      </w:tcPr>
                      <w:p w14:paraId="05E64B64" w14:textId="77777777" w:rsidR="001B6432" w:rsidRDefault="001B6432">
                        <w:pPr>
                          <w:pStyle w:val="EmptyCellLayoutStyle"/>
                          <w:spacing w:after="0" w:line="240" w:lineRule="auto"/>
                        </w:pPr>
                      </w:p>
                    </w:tc>
                    <w:tc>
                      <w:tcPr>
                        <w:tcW w:w="90" w:type="dxa"/>
                      </w:tcPr>
                      <w:p w14:paraId="6EE6E78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078034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B4D530E" w14:textId="77777777" w:rsidR="001B6432" w:rsidRDefault="005A79CF">
                              <w:pPr>
                                <w:spacing w:after="0" w:line="240" w:lineRule="auto"/>
                              </w:pPr>
                              <w:r>
                                <w:rPr>
                                  <w:rFonts w:ascii="Calibri" w:eastAsia="Calibri" w:hAnsi="Calibri"/>
                                  <w:b/>
                                  <w:color w:val="000000"/>
                                  <w:sz w:val="24"/>
                                </w:rPr>
                                <w:t>Activity Consultation and Collaboration</w:t>
                              </w:r>
                            </w:p>
                          </w:tc>
                        </w:tr>
                      </w:tbl>
                      <w:p w14:paraId="272351D4" w14:textId="77777777" w:rsidR="001B6432" w:rsidRDefault="001B6432">
                        <w:pPr>
                          <w:spacing w:after="0" w:line="240" w:lineRule="auto"/>
                        </w:pPr>
                      </w:p>
                    </w:tc>
                    <w:tc>
                      <w:tcPr>
                        <w:tcW w:w="4804" w:type="dxa"/>
                      </w:tcPr>
                      <w:p w14:paraId="1106F5FB" w14:textId="77777777" w:rsidR="001B6432" w:rsidRDefault="001B6432">
                        <w:pPr>
                          <w:pStyle w:val="EmptyCellLayoutStyle"/>
                          <w:spacing w:after="0" w:line="240" w:lineRule="auto"/>
                        </w:pPr>
                      </w:p>
                    </w:tc>
                  </w:tr>
                </w:tbl>
                <w:p w14:paraId="3F31C2C0" w14:textId="77777777" w:rsidR="001B6432" w:rsidRDefault="001B6432">
                  <w:pPr>
                    <w:spacing w:after="0" w:line="240" w:lineRule="auto"/>
                  </w:pPr>
                </w:p>
              </w:tc>
            </w:tr>
            <w:tr w:rsidR="001B6432" w14:paraId="62CC7225" w14:textId="77777777">
              <w:trPr>
                <w:trHeight w:val="282"/>
              </w:trPr>
              <w:tc>
                <w:tcPr>
                  <w:tcW w:w="10714" w:type="dxa"/>
                  <w:tcBorders>
                    <w:top w:val="nil"/>
                    <w:left w:val="nil"/>
                    <w:bottom w:val="nil"/>
                    <w:right w:val="nil"/>
                  </w:tcBorders>
                  <w:tcMar>
                    <w:top w:w="39" w:type="dxa"/>
                    <w:left w:w="39" w:type="dxa"/>
                    <w:bottom w:w="39" w:type="dxa"/>
                    <w:right w:w="39" w:type="dxa"/>
                  </w:tcMar>
                </w:tcPr>
                <w:p w14:paraId="3E4471BF" w14:textId="77777777" w:rsidR="001B6432" w:rsidRDefault="001B6432">
                  <w:pPr>
                    <w:spacing w:after="0" w:line="240" w:lineRule="auto"/>
                  </w:pPr>
                </w:p>
              </w:tc>
            </w:tr>
            <w:tr w:rsidR="001B6432" w14:paraId="3D11E7B7" w14:textId="77777777">
              <w:trPr>
                <w:trHeight w:val="262"/>
              </w:trPr>
              <w:tc>
                <w:tcPr>
                  <w:tcW w:w="10714" w:type="dxa"/>
                  <w:tcBorders>
                    <w:top w:val="nil"/>
                    <w:left w:val="nil"/>
                    <w:bottom w:val="nil"/>
                    <w:right w:val="nil"/>
                  </w:tcBorders>
                  <w:tcMar>
                    <w:top w:w="39" w:type="dxa"/>
                    <w:left w:w="39" w:type="dxa"/>
                    <w:bottom w:w="39" w:type="dxa"/>
                    <w:right w:w="39" w:type="dxa"/>
                  </w:tcMar>
                </w:tcPr>
                <w:p w14:paraId="5843D366" w14:textId="77777777" w:rsidR="001B6432" w:rsidRDefault="005A79CF">
                  <w:pPr>
                    <w:spacing w:after="0" w:line="240" w:lineRule="auto"/>
                  </w:pPr>
                  <w:r>
                    <w:rPr>
                      <w:rFonts w:ascii="Calibri" w:eastAsia="Calibri" w:hAnsi="Calibri"/>
                      <w:b/>
                      <w:color w:val="000000"/>
                    </w:rPr>
                    <w:t xml:space="preserve">Consultation </w:t>
                  </w:r>
                </w:p>
              </w:tc>
            </w:tr>
            <w:tr w:rsidR="001B6432" w14:paraId="772DC3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F33464" w14:textId="77777777" w:rsidR="001B6432" w:rsidRDefault="005A79CF">
                  <w:pPr>
                    <w:spacing w:after="0" w:line="240" w:lineRule="auto"/>
                  </w:pPr>
                  <w:r>
                    <w:rPr>
                      <w:rFonts w:ascii="Calibri" w:eastAsia="Calibri" w:hAnsi="Calibri"/>
                      <w:color w:val="000000"/>
                    </w:rPr>
                    <w:t xml:space="preserve">Consumers from priority populations in the region </w:t>
                  </w:r>
                  <w:r>
                    <w:rPr>
                      <w:rFonts w:ascii="Calibri" w:eastAsia="Calibri" w:hAnsi="Calibri"/>
                      <w:color w:val="000000"/>
                    </w:rPr>
                    <w:br/>
                    <w:t>General practices and Aboriginal Medical Services</w:t>
                  </w:r>
                  <w:r>
                    <w:rPr>
                      <w:rFonts w:ascii="Calibri" w:eastAsia="Calibri" w:hAnsi="Calibri"/>
                      <w:color w:val="000000"/>
                    </w:rPr>
                    <w:br/>
                    <w:t xml:space="preserve">Consumer and career organisations </w:t>
                  </w:r>
                  <w:r>
                    <w:rPr>
                      <w:rFonts w:ascii="Calibri" w:eastAsia="Calibri" w:hAnsi="Calibri"/>
                      <w:color w:val="000000"/>
                    </w:rPr>
                    <w:br/>
                    <w:t>Peak bodies and advocacy groups</w:t>
                  </w:r>
                </w:p>
              </w:tc>
            </w:tr>
            <w:tr w:rsidR="001B6432" w14:paraId="1946FA77" w14:textId="77777777">
              <w:trPr>
                <w:trHeight w:val="262"/>
              </w:trPr>
              <w:tc>
                <w:tcPr>
                  <w:tcW w:w="10714" w:type="dxa"/>
                  <w:tcBorders>
                    <w:top w:val="nil"/>
                    <w:left w:val="nil"/>
                    <w:bottom w:val="nil"/>
                    <w:right w:val="nil"/>
                  </w:tcBorders>
                  <w:tcMar>
                    <w:top w:w="39" w:type="dxa"/>
                    <w:left w:w="39" w:type="dxa"/>
                    <w:bottom w:w="39" w:type="dxa"/>
                    <w:right w:w="39" w:type="dxa"/>
                  </w:tcMar>
                </w:tcPr>
                <w:p w14:paraId="31A4C5DA" w14:textId="77777777" w:rsidR="001B6432" w:rsidRDefault="005A79CF">
                  <w:pPr>
                    <w:spacing w:after="0" w:line="240" w:lineRule="auto"/>
                  </w:pPr>
                  <w:r>
                    <w:rPr>
                      <w:rFonts w:ascii="Calibri" w:eastAsia="Calibri" w:hAnsi="Calibri"/>
                      <w:b/>
                      <w:color w:val="000000"/>
                    </w:rPr>
                    <w:t xml:space="preserve">Collaboration </w:t>
                  </w:r>
                </w:p>
              </w:tc>
            </w:tr>
            <w:tr w:rsidR="001B6432" w14:paraId="426847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035888" w14:textId="77777777" w:rsidR="001B6432" w:rsidRDefault="005A79CF">
                  <w:pPr>
                    <w:spacing w:after="0" w:line="240" w:lineRule="auto"/>
                  </w:pPr>
                  <w:r>
                    <w:rPr>
                      <w:rFonts w:ascii="Calibri" w:eastAsia="Calibri" w:hAnsi="Calibri"/>
                      <w:color w:val="000000"/>
                    </w:rPr>
                    <w:t>Collaboration was undertaken with Consumers, Primary Health care providers.</w:t>
                  </w:r>
                </w:p>
              </w:tc>
            </w:tr>
            <w:tr w:rsidR="001B6432" w14:paraId="73A5534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57F6729" w14:textId="77777777" w:rsidR="001B6432" w:rsidRDefault="001B6432">
                  <w:pPr>
                    <w:spacing w:after="0" w:line="240" w:lineRule="auto"/>
                  </w:pPr>
                </w:p>
              </w:tc>
            </w:tr>
            <w:tr w:rsidR="001B6432" w14:paraId="16844670" w14:textId="77777777">
              <w:trPr>
                <w:trHeight w:val="282"/>
              </w:trPr>
              <w:tc>
                <w:tcPr>
                  <w:tcW w:w="10714" w:type="dxa"/>
                  <w:tcBorders>
                    <w:top w:val="nil"/>
                    <w:left w:val="nil"/>
                    <w:bottom w:val="nil"/>
                    <w:right w:val="nil"/>
                  </w:tcBorders>
                  <w:tcMar>
                    <w:top w:w="39" w:type="dxa"/>
                    <w:left w:w="39" w:type="dxa"/>
                    <w:bottom w:w="39" w:type="dxa"/>
                    <w:right w:w="39" w:type="dxa"/>
                  </w:tcMar>
                </w:tcPr>
                <w:p w14:paraId="2877C9C5" w14:textId="77777777" w:rsidR="001B6432" w:rsidRDefault="001B6432">
                  <w:pPr>
                    <w:spacing w:after="0" w:line="240" w:lineRule="auto"/>
                  </w:pPr>
                </w:p>
              </w:tc>
            </w:tr>
            <w:tr w:rsidR="001B6432" w14:paraId="288A0A9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4D7289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B8EEF2E" w14:textId="77777777" w:rsidR="001B6432" w:rsidRDefault="005A79CF">
                        <w:pPr>
                          <w:spacing w:after="0" w:line="240" w:lineRule="auto"/>
                        </w:pPr>
                        <w:r>
                          <w:rPr>
                            <w:noProof/>
                          </w:rPr>
                          <w:drawing>
                            <wp:inline distT="0" distB="0" distL="0" distR="0" wp14:anchorId="1A42702C" wp14:editId="01D60C8C">
                              <wp:extent cx="615003" cy="384377"/>
                              <wp:effectExtent l="0" t="0" r="0" b="0"/>
                              <wp:docPr id="172" name="img8.png"/>
                              <wp:cNvGraphicFramePr/>
                              <a:graphic xmlns:a="http://schemas.openxmlformats.org/drawingml/2006/main">
                                <a:graphicData uri="http://schemas.openxmlformats.org/drawingml/2006/picture">
                                  <pic:pic xmlns:pic="http://schemas.openxmlformats.org/drawingml/2006/picture">
                                    <pic:nvPicPr>
                                      <pic:cNvPr id="17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57AB643" w14:textId="77777777" w:rsidR="001B6432" w:rsidRDefault="001B6432">
                        <w:pPr>
                          <w:pStyle w:val="EmptyCellLayoutStyle"/>
                          <w:spacing w:after="0" w:line="240" w:lineRule="auto"/>
                        </w:pPr>
                      </w:p>
                    </w:tc>
                    <w:tc>
                      <w:tcPr>
                        <w:tcW w:w="4725" w:type="dxa"/>
                      </w:tcPr>
                      <w:p w14:paraId="2FAF209A" w14:textId="77777777" w:rsidR="001B6432" w:rsidRDefault="001B6432">
                        <w:pPr>
                          <w:pStyle w:val="EmptyCellLayoutStyle"/>
                          <w:spacing w:after="0" w:line="240" w:lineRule="auto"/>
                        </w:pPr>
                      </w:p>
                    </w:tc>
                    <w:tc>
                      <w:tcPr>
                        <w:tcW w:w="4804" w:type="dxa"/>
                      </w:tcPr>
                      <w:p w14:paraId="6C827BE0" w14:textId="77777777" w:rsidR="001B6432" w:rsidRDefault="001B6432">
                        <w:pPr>
                          <w:pStyle w:val="EmptyCellLayoutStyle"/>
                          <w:spacing w:after="0" w:line="240" w:lineRule="auto"/>
                        </w:pPr>
                      </w:p>
                    </w:tc>
                  </w:tr>
                  <w:tr w:rsidR="001B6432" w14:paraId="3202BE4F" w14:textId="77777777">
                    <w:trPr>
                      <w:trHeight w:val="601"/>
                    </w:trPr>
                    <w:tc>
                      <w:tcPr>
                        <w:tcW w:w="1095" w:type="dxa"/>
                        <w:vMerge/>
                      </w:tcPr>
                      <w:p w14:paraId="2D3D68E6" w14:textId="77777777" w:rsidR="001B6432" w:rsidRDefault="001B6432">
                        <w:pPr>
                          <w:pStyle w:val="EmptyCellLayoutStyle"/>
                          <w:spacing w:after="0" w:line="240" w:lineRule="auto"/>
                        </w:pPr>
                      </w:p>
                    </w:tc>
                    <w:tc>
                      <w:tcPr>
                        <w:tcW w:w="90" w:type="dxa"/>
                      </w:tcPr>
                      <w:p w14:paraId="27EE07F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5CAADA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1B3477E" w14:textId="77777777" w:rsidR="001B6432" w:rsidRDefault="005A79CF">
                              <w:pPr>
                                <w:spacing w:after="0" w:line="240" w:lineRule="auto"/>
                              </w:pPr>
                              <w:r>
                                <w:rPr>
                                  <w:rFonts w:ascii="Calibri" w:eastAsia="Calibri" w:hAnsi="Calibri"/>
                                  <w:b/>
                                  <w:color w:val="000000"/>
                                  <w:sz w:val="24"/>
                                </w:rPr>
                                <w:t>Activity Milestone Details/Duration</w:t>
                              </w:r>
                            </w:p>
                          </w:tc>
                        </w:tr>
                      </w:tbl>
                      <w:p w14:paraId="4B74A354" w14:textId="77777777" w:rsidR="001B6432" w:rsidRDefault="001B6432">
                        <w:pPr>
                          <w:spacing w:after="0" w:line="240" w:lineRule="auto"/>
                        </w:pPr>
                      </w:p>
                    </w:tc>
                    <w:tc>
                      <w:tcPr>
                        <w:tcW w:w="4804" w:type="dxa"/>
                      </w:tcPr>
                      <w:p w14:paraId="54AAA82E" w14:textId="77777777" w:rsidR="001B6432" w:rsidRDefault="001B6432">
                        <w:pPr>
                          <w:pStyle w:val="EmptyCellLayoutStyle"/>
                          <w:spacing w:after="0" w:line="240" w:lineRule="auto"/>
                        </w:pPr>
                      </w:p>
                    </w:tc>
                  </w:tr>
                </w:tbl>
                <w:p w14:paraId="2E4BAF1F" w14:textId="77777777" w:rsidR="001B6432" w:rsidRDefault="001B6432">
                  <w:pPr>
                    <w:spacing w:after="0" w:line="240" w:lineRule="auto"/>
                  </w:pPr>
                </w:p>
              </w:tc>
            </w:tr>
            <w:tr w:rsidR="001B6432" w14:paraId="097E983A" w14:textId="77777777">
              <w:trPr>
                <w:trHeight w:val="282"/>
              </w:trPr>
              <w:tc>
                <w:tcPr>
                  <w:tcW w:w="10714" w:type="dxa"/>
                  <w:tcBorders>
                    <w:top w:val="nil"/>
                    <w:left w:val="nil"/>
                    <w:bottom w:val="nil"/>
                    <w:right w:val="nil"/>
                  </w:tcBorders>
                  <w:tcMar>
                    <w:top w:w="39" w:type="dxa"/>
                    <w:left w:w="39" w:type="dxa"/>
                    <w:bottom w:w="39" w:type="dxa"/>
                    <w:right w:w="39" w:type="dxa"/>
                  </w:tcMar>
                </w:tcPr>
                <w:p w14:paraId="52C5CE0D" w14:textId="77777777" w:rsidR="001B6432" w:rsidRDefault="001B6432">
                  <w:pPr>
                    <w:spacing w:after="0" w:line="240" w:lineRule="auto"/>
                  </w:pPr>
                </w:p>
              </w:tc>
            </w:tr>
            <w:tr w:rsidR="001B6432" w14:paraId="6FC16B06" w14:textId="77777777">
              <w:trPr>
                <w:trHeight w:val="262"/>
              </w:trPr>
              <w:tc>
                <w:tcPr>
                  <w:tcW w:w="10714" w:type="dxa"/>
                  <w:tcBorders>
                    <w:top w:val="nil"/>
                    <w:left w:val="nil"/>
                    <w:bottom w:val="nil"/>
                    <w:right w:val="nil"/>
                  </w:tcBorders>
                  <w:tcMar>
                    <w:top w:w="39" w:type="dxa"/>
                    <w:left w:w="39" w:type="dxa"/>
                    <w:bottom w:w="39" w:type="dxa"/>
                    <w:right w:w="39" w:type="dxa"/>
                  </w:tcMar>
                </w:tcPr>
                <w:p w14:paraId="58A291D5" w14:textId="77777777" w:rsidR="001B6432" w:rsidRDefault="005A79CF">
                  <w:pPr>
                    <w:spacing w:after="0" w:line="240" w:lineRule="auto"/>
                  </w:pPr>
                  <w:r>
                    <w:rPr>
                      <w:rFonts w:ascii="Calibri" w:eastAsia="Calibri" w:hAnsi="Calibri"/>
                      <w:b/>
                      <w:color w:val="000000"/>
                    </w:rPr>
                    <w:t xml:space="preserve">Activity Start Date </w:t>
                  </w:r>
                </w:p>
              </w:tc>
            </w:tr>
            <w:tr w:rsidR="001B6432" w14:paraId="5B6ADD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33AC6E" w14:textId="77777777" w:rsidR="001B6432" w:rsidRDefault="005A79CF">
                  <w:pPr>
                    <w:spacing w:after="0" w:line="240" w:lineRule="auto"/>
                  </w:pPr>
                  <w:r>
                    <w:rPr>
                      <w:rFonts w:ascii="Calibri" w:eastAsia="Calibri" w:hAnsi="Calibri"/>
                      <w:color w:val="000000"/>
                    </w:rPr>
                    <w:t>14/01/2022</w:t>
                  </w:r>
                </w:p>
              </w:tc>
            </w:tr>
            <w:tr w:rsidR="001B6432" w14:paraId="357326C6" w14:textId="77777777">
              <w:trPr>
                <w:trHeight w:val="262"/>
              </w:trPr>
              <w:tc>
                <w:tcPr>
                  <w:tcW w:w="10714" w:type="dxa"/>
                  <w:tcBorders>
                    <w:top w:val="nil"/>
                    <w:left w:val="nil"/>
                    <w:bottom w:val="nil"/>
                    <w:right w:val="nil"/>
                  </w:tcBorders>
                  <w:tcMar>
                    <w:top w:w="39" w:type="dxa"/>
                    <w:left w:w="39" w:type="dxa"/>
                    <w:bottom w:w="39" w:type="dxa"/>
                    <w:right w:w="39" w:type="dxa"/>
                  </w:tcMar>
                </w:tcPr>
                <w:p w14:paraId="2DBFE2F9" w14:textId="77777777" w:rsidR="001B6432" w:rsidRDefault="005A79CF">
                  <w:pPr>
                    <w:spacing w:after="0" w:line="240" w:lineRule="auto"/>
                  </w:pPr>
                  <w:r>
                    <w:rPr>
                      <w:rFonts w:ascii="Calibri" w:eastAsia="Calibri" w:hAnsi="Calibri"/>
                      <w:b/>
                      <w:color w:val="000000"/>
                    </w:rPr>
                    <w:t xml:space="preserve">Activity End Date </w:t>
                  </w:r>
                </w:p>
              </w:tc>
            </w:tr>
            <w:tr w:rsidR="001B6432" w14:paraId="1F164F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A35C3D" w14:textId="77777777" w:rsidR="001B6432" w:rsidRDefault="005A79CF">
                  <w:pPr>
                    <w:spacing w:after="0" w:line="240" w:lineRule="auto"/>
                  </w:pPr>
                  <w:r>
                    <w:rPr>
                      <w:rFonts w:ascii="Calibri" w:eastAsia="Calibri" w:hAnsi="Calibri"/>
                      <w:color w:val="000000"/>
                    </w:rPr>
                    <w:t>29/06/2025</w:t>
                  </w:r>
                </w:p>
              </w:tc>
            </w:tr>
            <w:tr w:rsidR="001B6432" w14:paraId="650F4B5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3EAE2E6" w14:textId="77777777" w:rsidR="001B6432" w:rsidRDefault="001B6432">
                  <w:pPr>
                    <w:spacing w:after="0" w:line="240" w:lineRule="auto"/>
                  </w:pPr>
                </w:p>
              </w:tc>
            </w:tr>
            <w:tr w:rsidR="001B6432" w14:paraId="4CDB66F8" w14:textId="77777777">
              <w:trPr>
                <w:trHeight w:val="282"/>
              </w:trPr>
              <w:tc>
                <w:tcPr>
                  <w:tcW w:w="10714" w:type="dxa"/>
                  <w:tcBorders>
                    <w:top w:val="nil"/>
                    <w:left w:val="nil"/>
                    <w:bottom w:val="nil"/>
                    <w:right w:val="nil"/>
                  </w:tcBorders>
                  <w:tcMar>
                    <w:top w:w="39" w:type="dxa"/>
                    <w:left w:w="39" w:type="dxa"/>
                    <w:bottom w:w="39" w:type="dxa"/>
                    <w:right w:w="39" w:type="dxa"/>
                  </w:tcMar>
                </w:tcPr>
                <w:p w14:paraId="16C98AB8" w14:textId="77777777" w:rsidR="001B6432" w:rsidRDefault="001B6432">
                  <w:pPr>
                    <w:spacing w:after="0" w:line="240" w:lineRule="auto"/>
                  </w:pPr>
                </w:p>
              </w:tc>
            </w:tr>
            <w:tr w:rsidR="001B6432" w14:paraId="6A11866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7A30C9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80A25CB" w14:textId="77777777" w:rsidR="001B6432" w:rsidRDefault="005A79CF">
                        <w:pPr>
                          <w:spacing w:after="0" w:line="240" w:lineRule="auto"/>
                        </w:pPr>
                        <w:r>
                          <w:rPr>
                            <w:noProof/>
                          </w:rPr>
                          <w:drawing>
                            <wp:inline distT="0" distB="0" distL="0" distR="0" wp14:anchorId="0BAC120E" wp14:editId="633D6998">
                              <wp:extent cx="615003" cy="384377"/>
                              <wp:effectExtent l="0" t="0" r="0" b="0"/>
                              <wp:docPr id="174" name="img9.png"/>
                              <wp:cNvGraphicFramePr/>
                              <a:graphic xmlns:a="http://schemas.openxmlformats.org/drawingml/2006/main">
                                <a:graphicData uri="http://schemas.openxmlformats.org/drawingml/2006/picture">
                                  <pic:pic xmlns:pic="http://schemas.openxmlformats.org/drawingml/2006/picture">
                                    <pic:nvPicPr>
                                      <pic:cNvPr id="17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8588D39" w14:textId="77777777" w:rsidR="001B6432" w:rsidRDefault="001B6432">
                        <w:pPr>
                          <w:pStyle w:val="EmptyCellLayoutStyle"/>
                          <w:spacing w:after="0" w:line="240" w:lineRule="auto"/>
                        </w:pPr>
                      </w:p>
                    </w:tc>
                    <w:tc>
                      <w:tcPr>
                        <w:tcW w:w="4725" w:type="dxa"/>
                      </w:tcPr>
                      <w:p w14:paraId="582EB18D" w14:textId="77777777" w:rsidR="001B6432" w:rsidRDefault="001B6432">
                        <w:pPr>
                          <w:pStyle w:val="EmptyCellLayoutStyle"/>
                          <w:spacing w:after="0" w:line="240" w:lineRule="auto"/>
                        </w:pPr>
                      </w:p>
                    </w:tc>
                    <w:tc>
                      <w:tcPr>
                        <w:tcW w:w="4804" w:type="dxa"/>
                      </w:tcPr>
                      <w:p w14:paraId="125E5301" w14:textId="77777777" w:rsidR="001B6432" w:rsidRDefault="001B6432">
                        <w:pPr>
                          <w:pStyle w:val="EmptyCellLayoutStyle"/>
                          <w:spacing w:after="0" w:line="240" w:lineRule="auto"/>
                        </w:pPr>
                      </w:p>
                    </w:tc>
                  </w:tr>
                  <w:tr w:rsidR="001B6432" w14:paraId="6AB184EA" w14:textId="77777777">
                    <w:trPr>
                      <w:trHeight w:val="601"/>
                    </w:trPr>
                    <w:tc>
                      <w:tcPr>
                        <w:tcW w:w="1095" w:type="dxa"/>
                        <w:vMerge/>
                      </w:tcPr>
                      <w:p w14:paraId="55275579" w14:textId="77777777" w:rsidR="001B6432" w:rsidRDefault="001B6432">
                        <w:pPr>
                          <w:pStyle w:val="EmptyCellLayoutStyle"/>
                          <w:spacing w:after="0" w:line="240" w:lineRule="auto"/>
                        </w:pPr>
                      </w:p>
                    </w:tc>
                    <w:tc>
                      <w:tcPr>
                        <w:tcW w:w="90" w:type="dxa"/>
                      </w:tcPr>
                      <w:p w14:paraId="6106E184"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0C2942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00667A2" w14:textId="77777777" w:rsidR="001B6432" w:rsidRDefault="005A79CF">
                              <w:pPr>
                                <w:spacing w:after="0" w:line="240" w:lineRule="auto"/>
                              </w:pPr>
                              <w:r>
                                <w:rPr>
                                  <w:rFonts w:ascii="Calibri" w:eastAsia="Calibri" w:hAnsi="Calibri"/>
                                  <w:b/>
                                  <w:color w:val="000000"/>
                                  <w:sz w:val="24"/>
                                </w:rPr>
                                <w:t>Activity Commissioning</w:t>
                              </w:r>
                            </w:p>
                          </w:tc>
                        </w:tr>
                      </w:tbl>
                      <w:p w14:paraId="73BAA85B" w14:textId="77777777" w:rsidR="001B6432" w:rsidRDefault="001B6432">
                        <w:pPr>
                          <w:spacing w:after="0" w:line="240" w:lineRule="auto"/>
                        </w:pPr>
                      </w:p>
                    </w:tc>
                    <w:tc>
                      <w:tcPr>
                        <w:tcW w:w="4804" w:type="dxa"/>
                      </w:tcPr>
                      <w:p w14:paraId="5AD9A591" w14:textId="77777777" w:rsidR="001B6432" w:rsidRDefault="001B6432">
                        <w:pPr>
                          <w:pStyle w:val="EmptyCellLayoutStyle"/>
                          <w:spacing w:after="0" w:line="240" w:lineRule="auto"/>
                        </w:pPr>
                      </w:p>
                    </w:tc>
                  </w:tr>
                </w:tbl>
                <w:p w14:paraId="3744EBA9" w14:textId="77777777" w:rsidR="001B6432" w:rsidRDefault="001B6432">
                  <w:pPr>
                    <w:spacing w:after="0" w:line="240" w:lineRule="auto"/>
                  </w:pPr>
                </w:p>
              </w:tc>
            </w:tr>
            <w:tr w:rsidR="001B6432" w14:paraId="4573B083" w14:textId="77777777">
              <w:trPr>
                <w:trHeight w:val="282"/>
              </w:trPr>
              <w:tc>
                <w:tcPr>
                  <w:tcW w:w="10714" w:type="dxa"/>
                  <w:tcBorders>
                    <w:top w:val="nil"/>
                    <w:left w:val="nil"/>
                    <w:bottom w:val="nil"/>
                    <w:right w:val="nil"/>
                  </w:tcBorders>
                  <w:tcMar>
                    <w:top w:w="39" w:type="dxa"/>
                    <w:left w:w="39" w:type="dxa"/>
                    <w:bottom w:w="39" w:type="dxa"/>
                    <w:right w:w="39" w:type="dxa"/>
                  </w:tcMar>
                </w:tcPr>
                <w:p w14:paraId="3D5D758E" w14:textId="77777777" w:rsidR="001B6432" w:rsidRDefault="001B6432">
                  <w:pPr>
                    <w:spacing w:after="0" w:line="240" w:lineRule="auto"/>
                  </w:pPr>
                </w:p>
              </w:tc>
            </w:tr>
            <w:tr w:rsidR="001B6432" w14:paraId="089250E7" w14:textId="77777777">
              <w:trPr>
                <w:trHeight w:val="262"/>
              </w:trPr>
              <w:tc>
                <w:tcPr>
                  <w:tcW w:w="10714" w:type="dxa"/>
                  <w:tcBorders>
                    <w:top w:val="nil"/>
                    <w:left w:val="nil"/>
                    <w:bottom w:val="nil"/>
                    <w:right w:val="nil"/>
                  </w:tcBorders>
                  <w:tcMar>
                    <w:top w:w="39" w:type="dxa"/>
                    <w:left w:w="39" w:type="dxa"/>
                    <w:bottom w:w="39" w:type="dxa"/>
                    <w:right w:w="39" w:type="dxa"/>
                  </w:tcMar>
                </w:tcPr>
                <w:p w14:paraId="024768F6"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3E85A75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3675D9"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454050C"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56529EC2"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3AA16CFE"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DDF110E"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519E3C8C"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4F6BB0AF" w14:textId="77777777">
              <w:trPr>
                <w:trHeight w:val="282"/>
              </w:trPr>
              <w:tc>
                <w:tcPr>
                  <w:tcW w:w="10714" w:type="dxa"/>
                  <w:tcBorders>
                    <w:top w:val="nil"/>
                    <w:left w:val="nil"/>
                    <w:bottom w:val="nil"/>
                    <w:right w:val="nil"/>
                  </w:tcBorders>
                  <w:tcMar>
                    <w:top w:w="39" w:type="dxa"/>
                    <w:left w:w="39" w:type="dxa"/>
                    <w:bottom w:w="39" w:type="dxa"/>
                    <w:right w:w="39" w:type="dxa"/>
                  </w:tcMar>
                </w:tcPr>
                <w:p w14:paraId="28729931" w14:textId="77777777" w:rsidR="001B6432" w:rsidRDefault="001B6432">
                  <w:pPr>
                    <w:spacing w:after="0" w:line="240" w:lineRule="auto"/>
                  </w:pPr>
                </w:p>
              </w:tc>
            </w:tr>
            <w:tr w:rsidR="001B6432" w14:paraId="74DF65AC" w14:textId="77777777">
              <w:trPr>
                <w:trHeight w:val="262"/>
              </w:trPr>
              <w:tc>
                <w:tcPr>
                  <w:tcW w:w="10714" w:type="dxa"/>
                  <w:tcBorders>
                    <w:top w:val="nil"/>
                    <w:left w:val="nil"/>
                    <w:bottom w:val="nil"/>
                    <w:right w:val="nil"/>
                  </w:tcBorders>
                  <w:tcMar>
                    <w:top w:w="39" w:type="dxa"/>
                    <w:left w:w="39" w:type="dxa"/>
                    <w:bottom w:w="39" w:type="dxa"/>
                    <w:right w:w="39" w:type="dxa"/>
                  </w:tcMar>
                </w:tcPr>
                <w:p w14:paraId="71661924"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44A6F7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4C7165" w14:textId="77777777" w:rsidR="001B6432" w:rsidRDefault="005A79CF">
                  <w:pPr>
                    <w:spacing w:after="0" w:line="240" w:lineRule="auto"/>
                  </w:pPr>
                  <w:r>
                    <w:rPr>
                      <w:rFonts w:ascii="Calibri" w:eastAsia="Calibri" w:hAnsi="Calibri"/>
                      <w:color w:val="000000"/>
                    </w:rPr>
                    <w:t>No</w:t>
                  </w:r>
                </w:p>
              </w:tc>
            </w:tr>
            <w:tr w:rsidR="001B6432" w14:paraId="71792AE5" w14:textId="77777777">
              <w:trPr>
                <w:trHeight w:val="262"/>
              </w:trPr>
              <w:tc>
                <w:tcPr>
                  <w:tcW w:w="10714" w:type="dxa"/>
                  <w:tcBorders>
                    <w:top w:val="nil"/>
                    <w:left w:val="nil"/>
                    <w:bottom w:val="nil"/>
                    <w:right w:val="nil"/>
                  </w:tcBorders>
                  <w:tcMar>
                    <w:top w:w="39" w:type="dxa"/>
                    <w:left w:w="39" w:type="dxa"/>
                    <w:bottom w:w="39" w:type="dxa"/>
                    <w:right w:w="39" w:type="dxa"/>
                  </w:tcMar>
                </w:tcPr>
                <w:p w14:paraId="5473971E"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5FBEE6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6F7A97" w14:textId="77777777" w:rsidR="001B6432" w:rsidRDefault="005A79CF">
                  <w:pPr>
                    <w:spacing w:after="0" w:line="240" w:lineRule="auto"/>
                  </w:pPr>
                  <w:r>
                    <w:rPr>
                      <w:rFonts w:ascii="Calibri" w:eastAsia="Calibri" w:hAnsi="Calibri"/>
                      <w:color w:val="000000"/>
                    </w:rPr>
                    <w:t>Yes</w:t>
                  </w:r>
                </w:p>
              </w:tc>
            </w:tr>
            <w:tr w:rsidR="001B6432" w14:paraId="08155176" w14:textId="77777777">
              <w:trPr>
                <w:trHeight w:val="262"/>
              </w:trPr>
              <w:tc>
                <w:tcPr>
                  <w:tcW w:w="10714" w:type="dxa"/>
                  <w:tcBorders>
                    <w:top w:val="nil"/>
                    <w:left w:val="nil"/>
                    <w:bottom w:val="nil"/>
                    <w:right w:val="nil"/>
                  </w:tcBorders>
                  <w:tcMar>
                    <w:top w:w="39" w:type="dxa"/>
                    <w:left w:w="39" w:type="dxa"/>
                    <w:bottom w:w="39" w:type="dxa"/>
                    <w:right w:w="39" w:type="dxa"/>
                  </w:tcMar>
                </w:tcPr>
                <w:p w14:paraId="3990EE5E"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7C5313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E2D005" w14:textId="77777777" w:rsidR="001B6432" w:rsidRDefault="005A79CF">
                  <w:pPr>
                    <w:spacing w:after="0" w:line="240" w:lineRule="auto"/>
                  </w:pPr>
                  <w:r>
                    <w:rPr>
                      <w:rFonts w:ascii="Calibri" w:eastAsia="Calibri" w:hAnsi="Calibri"/>
                      <w:color w:val="000000"/>
                    </w:rPr>
                    <w:t>No</w:t>
                  </w:r>
                </w:p>
              </w:tc>
            </w:tr>
            <w:tr w:rsidR="001B6432" w14:paraId="33CEDA4B" w14:textId="77777777">
              <w:trPr>
                <w:trHeight w:val="262"/>
              </w:trPr>
              <w:tc>
                <w:tcPr>
                  <w:tcW w:w="10714" w:type="dxa"/>
                  <w:tcBorders>
                    <w:top w:val="nil"/>
                    <w:left w:val="nil"/>
                    <w:bottom w:val="nil"/>
                    <w:right w:val="nil"/>
                  </w:tcBorders>
                  <w:tcMar>
                    <w:top w:w="39" w:type="dxa"/>
                    <w:left w:w="39" w:type="dxa"/>
                    <w:bottom w:w="39" w:type="dxa"/>
                    <w:right w:w="39" w:type="dxa"/>
                  </w:tcMar>
                </w:tcPr>
                <w:p w14:paraId="1A1F09FC" w14:textId="77777777" w:rsidR="001B6432" w:rsidRDefault="005A79CF">
                  <w:pPr>
                    <w:spacing w:after="0" w:line="240" w:lineRule="auto"/>
                  </w:pPr>
                  <w:r>
                    <w:rPr>
                      <w:rFonts w:ascii="Calibri" w:eastAsia="Calibri" w:hAnsi="Calibri"/>
                      <w:b/>
                      <w:color w:val="000000"/>
                    </w:rPr>
                    <w:lastRenderedPageBreak/>
                    <w:t xml:space="preserve">Has this activity previously been co-commissioned or joint-commissioned? </w:t>
                  </w:r>
                </w:p>
              </w:tc>
            </w:tr>
            <w:tr w:rsidR="001B6432" w14:paraId="118FB7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994F9B" w14:textId="77777777" w:rsidR="001B6432" w:rsidRDefault="005A79CF">
                  <w:pPr>
                    <w:spacing w:after="0" w:line="240" w:lineRule="auto"/>
                  </w:pPr>
                  <w:r>
                    <w:rPr>
                      <w:rFonts w:ascii="Calibri" w:eastAsia="Calibri" w:hAnsi="Calibri"/>
                      <w:color w:val="000000"/>
                    </w:rPr>
                    <w:t>No</w:t>
                  </w:r>
                </w:p>
              </w:tc>
            </w:tr>
            <w:tr w:rsidR="001B6432" w14:paraId="23561AAC" w14:textId="77777777">
              <w:trPr>
                <w:trHeight w:val="262"/>
              </w:trPr>
              <w:tc>
                <w:tcPr>
                  <w:tcW w:w="10714" w:type="dxa"/>
                  <w:tcBorders>
                    <w:top w:val="nil"/>
                    <w:left w:val="nil"/>
                    <w:bottom w:val="nil"/>
                    <w:right w:val="nil"/>
                  </w:tcBorders>
                  <w:tcMar>
                    <w:top w:w="39" w:type="dxa"/>
                    <w:left w:w="39" w:type="dxa"/>
                    <w:bottom w:w="39" w:type="dxa"/>
                    <w:right w:w="39" w:type="dxa"/>
                  </w:tcMar>
                </w:tcPr>
                <w:p w14:paraId="517C29A2" w14:textId="77777777" w:rsidR="001B6432" w:rsidRDefault="005A79CF">
                  <w:pPr>
                    <w:spacing w:after="0" w:line="240" w:lineRule="auto"/>
                  </w:pPr>
                  <w:r>
                    <w:rPr>
                      <w:rFonts w:ascii="Calibri" w:eastAsia="Calibri" w:hAnsi="Calibri"/>
                      <w:b/>
                      <w:color w:val="000000"/>
                    </w:rPr>
                    <w:t xml:space="preserve">Decommissioning </w:t>
                  </w:r>
                </w:p>
              </w:tc>
            </w:tr>
            <w:tr w:rsidR="001B6432" w14:paraId="67A583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4A04C3" w14:textId="77777777" w:rsidR="001B6432" w:rsidRDefault="005A79CF">
                  <w:pPr>
                    <w:spacing w:after="0" w:line="240" w:lineRule="auto"/>
                  </w:pPr>
                  <w:r>
                    <w:rPr>
                      <w:rFonts w:ascii="Calibri" w:eastAsia="Calibri" w:hAnsi="Calibri"/>
                      <w:color w:val="000000"/>
                    </w:rPr>
                    <w:t>No</w:t>
                  </w:r>
                </w:p>
              </w:tc>
            </w:tr>
            <w:tr w:rsidR="001B6432" w14:paraId="7C64BA84" w14:textId="77777777">
              <w:trPr>
                <w:trHeight w:val="262"/>
              </w:trPr>
              <w:tc>
                <w:tcPr>
                  <w:tcW w:w="10714" w:type="dxa"/>
                  <w:tcBorders>
                    <w:top w:val="nil"/>
                    <w:left w:val="nil"/>
                    <w:bottom w:val="nil"/>
                    <w:right w:val="nil"/>
                  </w:tcBorders>
                  <w:tcMar>
                    <w:top w:w="39" w:type="dxa"/>
                    <w:left w:w="39" w:type="dxa"/>
                    <w:bottom w:w="39" w:type="dxa"/>
                    <w:right w:w="39" w:type="dxa"/>
                  </w:tcMar>
                </w:tcPr>
                <w:p w14:paraId="53A858D5"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238091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5463AC" w14:textId="77777777" w:rsidR="001B6432" w:rsidRDefault="005A79CF">
                  <w:pPr>
                    <w:spacing w:after="0" w:line="240" w:lineRule="auto"/>
                  </w:pPr>
                  <w:r>
                    <w:rPr>
                      <w:rFonts w:ascii="Calibri" w:eastAsia="Calibri" w:hAnsi="Calibri"/>
                      <w:color w:val="000000"/>
                    </w:rPr>
                    <w:t>Not applicable</w:t>
                  </w:r>
                </w:p>
              </w:tc>
            </w:tr>
            <w:tr w:rsidR="001B6432" w14:paraId="27A2DBEA" w14:textId="77777777">
              <w:trPr>
                <w:trHeight w:val="262"/>
              </w:trPr>
              <w:tc>
                <w:tcPr>
                  <w:tcW w:w="10714" w:type="dxa"/>
                  <w:tcBorders>
                    <w:top w:val="nil"/>
                    <w:left w:val="nil"/>
                    <w:bottom w:val="nil"/>
                    <w:right w:val="nil"/>
                  </w:tcBorders>
                  <w:tcMar>
                    <w:top w:w="39" w:type="dxa"/>
                    <w:left w:w="39" w:type="dxa"/>
                    <w:bottom w:w="39" w:type="dxa"/>
                    <w:right w:w="39" w:type="dxa"/>
                  </w:tcMar>
                </w:tcPr>
                <w:p w14:paraId="166B2623"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57D5AB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DB79A0" w14:textId="77777777" w:rsidR="001B6432" w:rsidRDefault="005A79CF">
                  <w:pPr>
                    <w:spacing w:after="0" w:line="240" w:lineRule="auto"/>
                  </w:pPr>
                  <w:r>
                    <w:rPr>
                      <w:rFonts w:ascii="Calibri" w:eastAsia="Calibri" w:hAnsi="Calibri"/>
                      <w:color w:val="000000"/>
                    </w:rPr>
                    <w:t>Not Applicable</w:t>
                  </w:r>
                </w:p>
              </w:tc>
            </w:tr>
            <w:tr w:rsidR="001B6432" w14:paraId="23DC1C7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1C0FDF9" w14:textId="77777777" w:rsidR="001B6432" w:rsidRDefault="001B6432">
                  <w:pPr>
                    <w:spacing w:after="0" w:line="240" w:lineRule="auto"/>
                  </w:pPr>
                </w:p>
              </w:tc>
            </w:tr>
            <w:tr w:rsidR="001B6432" w14:paraId="19CBFC76" w14:textId="77777777">
              <w:tc>
                <w:tcPr>
                  <w:tcW w:w="10714" w:type="dxa"/>
                  <w:tcBorders>
                    <w:top w:val="nil"/>
                    <w:left w:val="nil"/>
                    <w:bottom w:val="nil"/>
                    <w:right w:val="nil"/>
                  </w:tcBorders>
                  <w:tcMar>
                    <w:top w:w="0" w:type="dxa"/>
                    <w:left w:w="0" w:type="dxa"/>
                    <w:bottom w:w="0" w:type="dxa"/>
                    <w:right w:w="0" w:type="dxa"/>
                  </w:tcMar>
                </w:tcPr>
                <w:p w14:paraId="528029AF" w14:textId="77777777" w:rsidR="001B6432" w:rsidRDefault="001B6432">
                  <w:pPr>
                    <w:spacing w:after="0" w:line="240" w:lineRule="auto"/>
                  </w:pPr>
                </w:p>
              </w:tc>
            </w:tr>
          </w:tbl>
          <w:p w14:paraId="1E1A1953" w14:textId="77777777" w:rsidR="001B6432" w:rsidRDefault="001B6432">
            <w:pPr>
              <w:spacing w:after="0" w:line="240" w:lineRule="auto"/>
            </w:pPr>
          </w:p>
        </w:tc>
        <w:tc>
          <w:tcPr>
            <w:tcW w:w="762" w:type="dxa"/>
          </w:tcPr>
          <w:p w14:paraId="6A4A48E3" w14:textId="77777777" w:rsidR="001B6432" w:rsidRDefault="001B6432">
            <w:pPr>
              <w:pStyle w:val="EmptyCellLayoutStyle"/>
              <w:spacing w:after="0" w:line="240" w:lineRule="auto"/>
            </w:pPr>
          </w:p>
        </w:tc>
      </w:tr>
    </w:tbl>
    <w:p w14:paraId="74B8A28E" w14:textId="75986E25"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1EF7AD98" w14:textId="77777777">
        <w:tc>
          <w:tcPr>
            <w:tcW w:w="762" w:type="dxa"/>
          </w:tcPr>
          <w:p w14:paraId="6A411ABE"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69D8FFCE"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4C003EDD"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2D8F22E" w14:textId="77777777" w:rsidR="001B6432" w:rsidRDefault="005A79CF">
                        <w:pPr>
                          <w:spacing w:after="0" w:line="240" w:lineRule="auto"/>
                        </w:pPr>
                        <w:r>
                          <w:rPr>
                            <w:noProof/>
                          </w:rPr>
                          <w:drawing>
                            <wp:inline distT="0" distB="0" distL="0" distR="0" wp14:anchorId="24DEC7D7" wp14:editId="11A546C5">
                              <wp:extent cx="949717" cy="620969"/>
                              <wp:effectExtent l="0" t="0" r="0" b="0"/>
                              <wp:docPr id="180" name="img3.png"/>
                              <wp:cNvGraphicFramePr/>
                              <a:graphic xmlns:a="http://schemas.openxmlformats.org/drawingml/2006/main">
                                <a:graphicData uri="http://schemas.openxmlformats.org/drawingml/2006/picture">
                                  <pic:pic xmlns:pic="http://schemas.openxmlformats.org/drawingml/2006/picture">
                                    <pic:nvPicPr>
                                      <pic:cNvPr id="18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137986CC"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17CFA1A9" w14:textId="77777777" w:rsidR="001B6432" w:rsidRDefault="005A79CF" w:rsidP="009E78C7">
                              <w:pPr>
                                <w:pStyle w:val="Heading1"/>
                              </w:pPr>
                              <w:r>
                                <w:t>CF - 56 - CF 5.6 Chronic Conditions - Priority Populations</w:t>
                              </w:r>
                            </w:p>
                          </w:tc>
                        </w:tr>
                      </w:tbl>
                      <w:p w14:paraId="3834EEA4" w14:textId="77777777" w:rsidR="001B6432" w:rsidRDefault="001B6432">
                        <w:pPr>
                          <w:spacing w:after="0" w:line="240" w:lineRule="auto"/>
                        </w:pPr>
                      </w:p>
                    </w:tc>
                    <w:tc>
                      <w:tcPr>
                        <w:tcW w:w="43" w:type="dxa"/>
                        <w:shd w:val="clear" w:color="auto" w:fill="DDE1EA"/>
                      </w:tcPr>
                      <w:p w14:paraId="61B3DBB3" w14:textId="77777777" w:rsidR="001B6432" w:rsidRDefault="001B6432">
                        <w:pPr>
                          <w:pStyle w:val="EmptyCellLayoutStyle"/>
                          <w:spacing w:after="0" w:line="240" w:lineRule="auto"/>
                        </w:pPr>
                      </w:p>
                    </w:tc>
                  </w:tr>
                </w:tbl>
                <w:p w14:paraId="40788026" w14:textId="77777777" w:rsidR="001B6432" w:rsidRDefault="001B6432">
                  <w:pPr>
                    <w:spacing w:after="0" w:line="240" w:lineRule="auto"/>
                  </w:pPr>
                </w:p>
              </w:tc>
            </w:tr>
            <w:tr w:rsidR="001B6432" w14:paraId="087D27B4"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44DA5F0C" w14:textId="77777777" w:rsidR="001B6432" w:rsidRDefault="001B6432">
                  <w:pPr>
                    <w:spacing w:after="0" w:line="240" w:lineRule="auto"/>
                  </w:pPr>
                </w:p>
              </w:tc>
            </w:tr>
            <w:tr w:rsidR="001B6432" w14:paraId="72B2C5B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6F29531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468DDC9" w14:textId="77777777" w:rsidR="001B6432" w:rsidRDefault="005A79CF">
                        <w:pPr>
                          <w:spacing w:after="0" w:line="240" w:lineRule="auto"/>
                        </w:pPr>
                        <w:r>
                          <w:rPr>
                            <w:noProof/>
                          </w:rPr>
                          <w:drawing>
                            <wp:inline distT="0" distB="0" distL="0" distR="0" wp14:anchorId="0C98A7DF" wp14:editId="576CC13F">
                              <wp:extent cx="615003" cy="384377"/>
                              <wp:effectExtent l="0" t="0" r="0" b="0"/>
                              <wp:docPr id="182" name="img4.png"/>
                              <wp:cNvGraphicFramePr/>
                              <a:graphic xmlns:a="http://schemas.openxmlformats.org/drawingml/2006/main">
                                <a:graphicData uri="http://schemas.openxmlformats.org/drawingml/2006/picture">
                                  <pic:pic xmlns:pic="http://schemas.openxmlformats.org/drawingml/2006/picture">
                                    <pic:nvPicPr>
                                      <pic:cNvPr id="18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611471B" w14:textId="77777777" w:rsidR="001B6432" w:rsidRDefault="001B6432">
                        <w:pPr>
                          <w:pStyle w:val="EmptyCellLayoutStyle"/>
                          <w:spacing w:after="0" w:line="240" w:lineRule="auto"/>
                        </w:pPr>
                      </w:p>
                    </w:tc>
                    <w:tc>
                      <w:tcPr>
                        <w:tcW w:w="3375" w:type="dxa"/>
                      </w:tcPr>
                      <w:p w14:paraId="5FE19D8A" w14:textId="77777777" w:rsidR="001B6432" w:rsidRDefault="001B6432">
                        <w:pPr>
                          <w:pStyle w:val="EmptyCellLayoutStyle"/>
                          <w:spacing w:after="0" w:line="240" w:lineRule="auto"/>
                        </w:pPr>
                      </w:p>
                    </w:tc>
                    <w:tc>
                      <w:tcPr>
                        <w:tcW w:w="6154" w:type="dxa"/>
                      </w:tcPr>
                      <w:p w14:paraId="6D65A2F4" w14:textId="77777777" w:rsidR="001B6432" w:rsidRDefault="001B6432">
                        <w:pPr>
                          <w:pStyle w:val="EmptyCellLayoutStyle"/>
                          <w:spacing w:after="0" w:line="240" w:lineRule="auto"/>
                        </w:pPr>
                      </w:p>
                    </w:tc>
                  </w:tr>
                  <w:tr w:rsidR="001B6432" w14:paraId="10753BB8" w14:textId="77777777">
                    <w:trPr>
                      <w:trHeight w:val="601"/>
                    </w:trPr>
                    <w:tc>
                      <w:tcPr>
                        <w:tcW w:w="1095" w:type="dxa"/>
                        <w:vMerge/>
                      </w:tcPr>
                      <w:p w14:paraId="1F657B4A" w14:textId="77777777" w:rsidR="001B6432" w:rsidRDefault="001B6432">
                        <w:pPr>
                          <w:pStyle w:val="EmptyCellLayoutStyle"/>
                          <w:spacing w:after="0" w:line="240" w:lineRule="auto"/>
                        </w:pPr>
                      </w:p>
                    </w:tc>
                    <w:tc>
                      <w:tcPr>
                        <w:tcW w:w="90" w:type="dxa"/>
                      </w:tcPr>
                      <w:p w14:paraId="133788F2"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51D5CB5E"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48D7531" w14:textId="77777777" w:rsidR="001B6432" w:rsidRDefault="005A79CF">
                              <w:pPr>
                                <w:spacing w:after="0" w:line="240" w:lineRule="auto"/>
                              </w:pPr>
                              <w:r>
                                <w:rPr>
                                  <w:rFonts w:ascii="Calibri" w:eastAsia="Calibri" w:hAnsi="Calibri"/>
                                  <w:b/>
                                  <w:color w:val="000000"/>
                                  <w:sz w:val="24"/>
                                </w:rPr>
                                <w:t>Activity Metadata</w:t>
                              </w:r>
                            </w:p>
                          </w:tc>
                        </w:tr>
                      </w:tbl>
                      <w:p w14:paraId="11E7A493" w14:textId="77777777" w:rsidR="001B6432" w:rsidRDefault="001B6432">
                        <w:pPr>
                          <w:spacing w:after="0" w:line="240" w:lineRule="auto"/>
                        </w:pPr>
                      </w:p>
                    </w:tc>
                    <w:tc>
                      <w:tcPr>
                        <w:tcW w:w="6154" w:type="dxa"/>
                      </w:tcPr>
                      <w:p w14:paraId="7EA1638E" w14:textId="77777777" w:rsidR="001B6432" w:rsidRDefault="001B6432">
                        <w:pPr>
                          <w:pStyle w:val="EmptyCellLayoutStyle"/>
                          <w:spacing w:after="0" w:line="240" w:lineRule="auto"/>
                        </w:pPr>
                      </w:p>
                    </w:tc>
                  </w:tr>
                </w:tbl>
                <w:p w14:paraId="7C80C281" w14:textId="77777777" w:rsidR="001B6432" w:rsidRDefault="001B6432">
                  <w:pPr>
                    <w:spacing w:after="0" w:line="240" w:lineRule="auto"/>
                  </w:pPr>
                </w:p>
              </w:tc>
            </w:tr>
            <w:tr w:rsidR="001B6432" w14:paraId="616BB9B4" w14:textId="77777777">
              <w:trPr>
                <w:trHeight w:val="282"/>
              </w:trPr>
              <w:tc>
                <w:tcPr>
                  <w:tcW w:w="10714" w:type="dxa"/>
                  <w:tcBorders>
                    <w:top w:val="nil"/>
                    <w:left w:val="nil"/>
                    <w:bottom w:val="nil"/>
                    <w:right w:val="nil"/>
                  </w:tcBorders>
                  <w:tcMar>
                    <w:top w:w="39" w:type="dxa"/>
                    <w:left w:w="39" w:type="dxa"/>
                    <w:bottom w:w="39" w:type="dxa"/>
                    <w:right w:w="39" w:type="dxa"/>
                  </w:tcMar>
                </w:tcPr>
                <w:p w14:paraId="4F57412A" w14:textId="77777777" w:rsidR="001B6432" w:rsidRDefault="001B6432">
                  <w:pPr>
                    <w:spacing w:after="0" w:line="240" w:lineRule="auto"/>
                  </w:pPr>
                </w:p>
              </w:tc>
            </w:tr>
            <w:tr w:rsidR="001B6432" w14:paraId="709513BF" w14:textId="77777777">
              <w:trPr>
                <w:trHeight w:val="262"/>
              </w:trPr>
              <w:tc>
                <w:tcPr>
                  <w:tcW w:w="10714" w:type="dxa"/>
                  <w:tcBorders>
                    <w:top w:val="nil"/>
                    <w:left w:val="nil"/>
                    <w:bottom w:val="nil"/>
                    <w:right w:val="nil"/>
                  </w:tcBorders>
                  <w:tcMar>
                    <w:top w:w="39" w:type="dxa"/>
                    <w:left w:w="39" w:type="dxa"/>
                    <w:bottom w:w="39" w:type="dxa"/>
                    <w:right w:w="39" w:type="dxa"/>
                  </w:tcMar>
                </w:tcPr>
                <w:p w14:paraId="7CC0193C"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5AA7AB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237775" w14:textId="77777777" w:rsidR="001B6432" w:rsidRDefault="005A79CF">
                  <w:pPr>
                    <w:spacing w:after="0" w:line="240" w:lineRule="auto"/>
                  </w:pPr>
                  <w:r>
                    <w:rPr>
                      <w:rFonts w:ascii="Calibri" w:eastAsia="Calibri" w:hAnsi="Calibri"/>
                      <w:color w:val="000000"/>
                    </w:rPr>
                    <w:t>Core Funding</w:t>
                  </w:r>
                </w:p>
              </w:tc>
            </w:tr>
            <w:tr w:rsidR="001B6432" w14:paraId="1888F57C" w14:textId="77777777">
              <w:trPr>
                <w:trHeight w:val="262"/>
              </w:trPr>
              <w:tc>
                <w:tcPr>
                  <w:tcW w:w="10714" w:type="dxa"/>
                  <w:tcBorders>
                    <w:top w:val="nil"/>
                    <w:left w:val="nil"/>
                    <w:bottom w:val="nil"/>
                    <w:right w:val="nil"/>
                  </w:tcBorders>
                  <w:tcMar>
                    <w:top w:w="39" w:type="dxa"/>
                    <w:left w:w="39" w:type="dxa"/>
                    <w:bottom w:w="39" w:type="dxa"/>
                    <w:right w:w="39" w:type="dxa"/>
                  </w:tcMar>
                </w:tcPr>
                <w:p w14:paraId="38330664"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46A87F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3E50A4" w14:textId="77777777" w:rsidR="001B6432" w:rsidRDefault="005A79CF">
                  <w:pPr>
                    <w:spacing w:after="0" w:line="240" w:lineRule="auto"/>
                  </w:pPr>
                  <w:r>
                    <w:rPr>
                      <w:rFonts w:ascii="Calibri" w:eastAsia="Calibri" w:hAnsi="Calibri"/>
                      <w:color w:val="000000"/>
                    </w:rPr>
                    <w:t>CF</w:t>
                  </w:r>
                </w:p>
              </w:tc>
            </w:tr>
            <w:tr w:rsidR="001B6432" w14:paraId="58991E7B" w14:textId="77777777">
              <w:trPr>
                <w:trHeight w:val="262"/>
              </w:trPr>
              <w:tc>
                <w:tcPr>
                  <w:tcW w:w="10714" w:type="dxa"/>
                  <w:tcBorders>
                    <w:top w:val="nil"/>
                    <w:left w:val="nil"/>
                    <w:bottom w:val="nil"/>
                    <w:right w:val="nil"/>
                  </w:tcBorders>
                  <w:tcMar>
                    <w:top w:w="39" w:type="dxa"/>
                    <w:left w:w="39" w:type="dxa"/>
                    <w:bottom w:w="39" w:type="dxa"/>
                    <w:right w:w="39" w:type="dxa"/>
                  </w:tcMar>
                </w:tcPr>
                <w:p w14:paraId="491F80B3"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170B42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332B28" w14:textId="77777777" w:rsidR="001B6432" w:rsidRDefault="005A79CF">
                  <w:pPr>
                    <w:spacing w:after="0" w:line="240" w:lineRule="auto"/>
                  </w:pPr>
                  <w:r>
                    <w:rPr>
                      <w:rFonts w:ascii="Calibri" w:eastAsia="Calibri" w:hAnsi="Calibri"/>
                      <w:color w:val="000000"/>
                    </w:rPr>
                    <w:t>56</w:t>
                  </w:r>
                </w:p>
              </w:tc>
            </w:tr>
            <w:tr w:rsidR="001B6432" w14:paraId="788DBB17" w14:textId="77777777">
              <w:trPr>
                <w:trHeight w:val="262"/>
              </w:trPr>
              <w:tc>
                <w:tcPr>
                  <w:tcW w:w="10714" w:type="dxa"/>
                  <w:tcBorders>
                    <w:top w:val="nil"/>
                    <w:left w:val="nil"/>
                    <w:bottom w:val="nil"/>
                    <w:right w:val="nil"/>
                  </w:tcBorders>
                  <w:tcMar>
                    <w:top w:w="39" w:type="dxa"/>
                    <w:left w:w="39" w:type="dxa"/>
                    <w:bottom w:w="39" w:type="dxa"/>
                    <w:right w:w="39" w:type="dxa"/>
                  </w:tcMar>
                </w:tcPr>
                <w:p w14:paraId="25F66502"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2F02AC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4F587D" w14:textId="77777777" w:rsidR="001B6432" w:rsidRDefault="005A79CF">
                  <w:pPr>
                    <w:spacing w:after="0" w:line="240" w:lineRule="auto"/>
                  </w:pPr>
                  <w:r>
                    <w:rPr>
                      <w:rFonts w:ascii="Calibri" w:eastAsia="Calibri" w:hAnsi="Calibri"/>
                      <w:color w:val="000000"/>
                    </w:rPr>
                    <w:t>CF 5.6 Chronic Conditions - Priority Populations</w:t>
                  </w:r>
                </w:p>
              </w:tc>
            </w:tr>
            <w:tr w:rsidR="001B6432" w14:paraId="764CA682" w14:textId="77777777">
              <w:trPr>
                <w:trHeight w:val="262"/>
              </w:trPr>
              <w:tc>
                <w:tcPr>
                  <w:tcW w:w="10714" w:type="dxa"/>
                  <w:tcBorders>
                    <w:top w:val="nil"/>
                    <w:left w:val="nil"/>
                    <w:bottom w:val="nil"/>
                    <w:right w:val="nil"/>
                  </w:tcBorders>
                  <w:tcMar>
                    <w:top w:w="39" w:type="dxa"/>
                    <w:left w:w="39" w:type="dxa"/>
                    <w:bottom w:w="39" w:type="dxa"/>
                    <w:right w:w="39" w:type="dxa"/>
                  </w:tcMar>
                </w:tcPr>
                <w:p w14:paraId="149D6C33"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18E8A9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9CBC17" w14:textId="77777777" w:rsidR="001B6432" w:rsidRDefault="005A79CF">
                  <w:pPr>
                    <w:spacing w:after="0" w:line="240" w:lineRule="auto"/>
                  </w:pPr>
                  <w:r>
                    <w:rPr>
                      <w:rFonts w:ascii="Calibri" w:eastAsia="Calibri" w:hAnsi="Calibri"/>
                      <w:color w:val="000000"/>
                    </w:rPr>
                    <w:t>New Activity</w:t>
                  </w:r>
                </w:p>
              </w:tc>
            </w:tr>
            <w:tr w:rsidR="001B6432" w14:paraId="707EA06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0C429A6" w14:textId="77777777" w:rsidR="001B6432" w:rsidRDefault="001B6432">
                  <w:pPr>
                    <w:spacing w:after="0" w:line="240" w:lineRule="auto"/>
                  </w:pPr>
                </w:p>
              </w:tc>
            </w:tr>
            <w:tr w:rsidR="001B6432" w14:paraId="6D05DA23" w14:textId="77777777">
              <w:trPr>
                <w:trHeight w:val="282"/>
              </w:trPr>
              <w:tc>
                <w:tcPr>
                  <w:tcW w:w="10714" w:type="dxa"/>
                  <w:tcBorders>
                    <w:top w:val="nil"/>
                    <w:left w:val="nil"/>
                    <w:bottom w:val="nil"/>
                    <w:right w:val="nil"/>
                  </w:tcBorders>
                  <w:tcMar>
                    <w:top w:w="39" w:type="dxa"/>
                    <w:left w:w="39" w:type="dxa"/>
                    <w:bottom w:w="39" w:type="dxa"/>
                    <w:right w:w="39" w:type="dxa"/>
                  </w:tcMar>
                </w:tcPr>
                <w:p w14:paraId="44DCFDEA" w14:textId="77777777" w:rsidR="001B6432" w:rsidRDefault="001B6432">
                  <w:pPr>
                    <w:spacing w:after="0" w:line="240" w:lineRule="auto"/>
                  </w:pPr>
                </w:p>
              </w:tc>
            </w:tr>
            <w:tr w:rsidR="001B6432" w14:paraId="4E59FB7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1F9057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48E72A5" w14:textId="77777777" w:rsidR="001B6432" w:rsidRDefault="005A79CF">
                        <w:pPr>
                          <w:spacing w:after="0" w:line="240" w:lineRule="auto"/>
                        </w:pPr>
                        <w:r>
                          <w:rPr>
                            <w:noProof/>
                          </w:rPr>
                          <w:drawing>
                            <wp:inline distT="0" distB="0" distL="0" distR="0" wp14:anchorId="023E6050" wp14:editId="2E01890C">
                              <wp:extent cx="615003" cy="384377"/>
                              <wp:effectExtent l="0" t="0" r="0" b="0"/>
                              <wp:docPr id="184" name="img5.png"/>
                              <wp:cNvGraphicFramePr/>
                              <a:graphic xmlns:a="http://schemas.openxmlformats.org/drawingml/2006/main">
                                <a:graphicData uri="http://schemas.openxmlformats.org/drawingml/2006/picture">
                                  <pic:pic xmlns:pic="http://schemas.openxmlformats.org/drawingml/2006/picture">
                                    <pic:nvPicPr>
                                      <pic:cNvPr id="18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7D0D638" w14:textId="77777777" w:rsidR="001B6432" w:rsidRDefault="001B6432">
                        <w:pPr>
                          <w:pStyle w:val="EmptyCellLayoutStyle"/>
                          <w:spacing w:after="0" w:line="240" w:lineRule="auto"/>
                        </w:pPr>
                      </w:p>
                    </w:tc>
                    <w:tc>
                      <w:tcPr>
                        <w:tcW w:w="4725" w:type="dxa"/>
                      </w:tcPr>
                      <w:p w14:paraId="61B6F79C" w14:textId="77777777" w:rsidR="001B6432" w:rsidRDefault="001B6432">
                        <w:pPr>
                          <w:pStyle w:val="EmptyCellLayoutStyle"/>
                          <w:spacing w:after="0" w:line="240" w:lineRule="auto"/>
                        </w:pPr>
                      </w:p>
                    </w:tc>
                    <w:tc>
                      <w:tcPr>
                        <w:tcW w:w="4804" w:type="dxa"/>
                      </w:tcPr>
                      <w:p w14:paraId="434610A3" w14:textId="77777777" w:rsidR="001B6432" w:rsidRDefault="001B6432">
                        <w:pPr>
                          <w:pStyle w:val="EmptyCellLayoutStyle"/>
                          <w:spacing w:after="0" w:line="240" w:lineRule="auto"/>
                        </w:pPr>
                      </w:p>
                    </w:tc>
                  </w:tr>
                  <w:tr w:rsidR="001B6432" w14:paraId="4171D0D9" w14:textId="77777777">
                    <w:trPr>
                      <w:trHeight w:val="601"/>
                    </w:trPr>
                    <w:tc>
                      <w:tcPr>
                        <w:tcW w:w="1095" w:type="dxa"/>
                        <w:vMerge/>
                      </w:tcPr>
                      <w:p w14:paraId="7952C425" w14:textId="77777777" w:rsidR="001B6432" w:rsidRDefault="001B6432">
                        <w:pPr>
                          <w:pStyle w:val="EmptyCellLayoutStyle"/>
                          <w:spacing w:after="0" w:line="240" w:lineRule="auto"/>
                        </w:pPr>
                      </w:p>
                    </w:tc>
                    <w:tc>
                      <w:tcPr>
                        <w:tcW w:w="90" w:type="dxa"/>
                      </w:tcPr>
                      <w:p w14:paraId="773BC8A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65A593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B8CDF2B" w14:textId="77777777" w:rsidR="001B6432" w:rsidRDefault="005A79CF">
                              <w:pPr>
                                <w:spacing w:after="0" w:line="240" w:lineRule="auto"/>
                              </w:pPr>
                              <w:r>
                                <w:rPr>
                                  <w:rFonts w:ascii="Calibri" w:eastAsia="Calibri" w:hAnsi="Calibri"/>
                                  <w:b/>
                                  <w:color w:val="000000"/>
                                  <w:sz w:val="24"/>
                                </w:rPr>
                                <w:t>Activity Priorities and Description</w:t>
                              </w:r>
                            </w:p>
                          </w:tc>
                        </w:tr>
                      </w:tbl>
                      <w:p w14:paraId="031EC3EC" w14:textId="77777777" w:rsidR="001B6432" w:rsidRDefault="001B6432">
                        <w:pPr>
                          <w:spacing w:after="0" w:line="240" w:lineRule="auto"/>
                        </w:pPr>
                      </w:p>
                    </w:tc>
                    <w:tc>
                      <w:tcPr>
                        <w:tcW w:w="4804" w:type="dxa"/>
                      </w:tcPr>
                      <w:p w14:paraId="4E4ED5ED" w14:textId="77777777" w:rsidR="001B6432" w:rsidRDefault="001B6432">
                        <w:pPr>
                          <w:pStyle w:val="EmptyCellLayoutStyle"/>
                          <w:spacing w:after="0" w:line="240" w:lineRule="auto"/>
                        </w:pPr>
                      </w:p>
                    </w:tc>
                  </w:tr>
                </w:tbl>
                <w:p w14:paraId="4665E6F4" w14:textId="77777777" w:rsidR="001B6432" w:rsidRDefault="001B6432">
                  <w:pPr>
                    <w:spacing w:after="0" w:line="240" w:lineRule="auto"/>
                  </w:pPr>
                </w:p>
              </w:tc>
            </w:tr>
            <w:tr w:rsidR="001B6432" w14:paraId="4CB10013" w14:textId="77777777">
              <w:trPr>
                <w:trHeight w:val="282"/>
              </w:trPr>
              <w:tc>
                <w:tcPr>
                  <w:tcW w:w="10714" w:type="dxa"/>
                  <w:tcBorders>
                    <w:top w:val="nil"/>
                    <w:left w:val="nil"/>
                    <w:bottom w:val="nil"/>
                    <w:right w:val="nil"/>
                  </w:tcBorders>
                  <w:tcMar>
                    <w:top w:w="39" w:type="dxa"/>
                    <w:left w:w="39" w:type="dxa"/>
                    <w:bottom w:w="39" w:type="dxa"/>
                    <w:right w:w="39" w:type="dxa"/>
                  </w:tcMar>
                </w:tcPr>
                <w:p w14:paraId="6D11532E" w14:textId="77777777" w:rsidR="001B6432" w:rsidRDefault="001B6432">
                  <w:pPr>
                    <w:spacing w:after="0" w:line="240" w:lineRule="auto"/>
                  </w:pPr>
                </w:p>
              </w:tc>
            </w:tr>
            <w:tr w:rsidR="001B6432" w14:paraId="28C62EBF" w14:textId="77777777">
              <w:trPr>
                <w:trHeight w:val="262"/>
              </w:trPr>
              <w:tc>
                <w:tcPr>
                  <w:tcW w:w="10714" w:type="dxa"/>
                  <w:tcBorders>
                    <w:top w:val="nil"/>
                    <w:left w:val="nil"/>
                    <w:bottom w:val="nil"/>
                    <w:right w:val="nil"/>
                  </w:tcBorders>
                  <w:tcMar>
                    <w:top w:w="39" w:type="dxa"/>
                    <w:left w:w="39" w:type="dxa"/>
                    <w:bottom w:w="39" w:type="dxa"/>
                    <w:right w:w="39" w:type="dxa"/>
                  </w:tcMar>
                </w:tcPr>
                <w:p w14:paraId="3D5CB630"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6F192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FC3106" w14:textId="77777777" w:rsidR="001B6432" w:rsidRDefault="005A79CF">
                  <w:pPr>
                    <w:spacing w:after="0" w:line="240" w:lineRule="auto"/>
                  </w:pPr>
                  <w:r>
                    <w:rPr>
                      <w:rFonts w:ascii="Calibri" w:eastAsia="Calibri" w:hAnsi="Calibri"/>
                      <w:color w:val="000000"/>
                    </w:rPr>
                    <w:t>Population Health</w:t>
                  </w:r>
                </w:p>
              </w:tc>
            </w:tr>
            <w:tr w:rsidR="001B6432" w14:paraId="7CF4FC99" w14:textId="77777777">
              <w:trPr>
                <w:trHeight w:val="282"/>
              </w:trPr>
              <w:tc>
                <w:tcPr>
                  <w:tcW w:w="10714" w:type="dxa"/>
                  <w:tcBorders>
                    <w:top w:val="nil"/>
                    <w:left w:val="nil"/>
                    <w:bottom w:val="nil"/>
                    <w:right w:val="nil"/>
                  </w:tcBorders>
                  <w:tcMar>
                    <w:top w:w="39" w:type="dxa"/>
                    <w:left w:w="39" w:type="dxa"/>
                    <w:bottom w:w="39" w:type="dxa"/>
                    <w:right w:w="39" w:type="dxa"/>
                  </w:tcMar>
                </w:tcPr>
                <w:p w14:paraId="3C9360CA"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47848B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8B63E7" w14:textId="77777777" w:rsidR="001B6432" w:rsidRDefault="001B6432">
                  <w:pPr>
                    <w:spacing w:after="0" w:line="240" w:lineRule="auto"/>
                  </w:pPr>
                </w:p>
              </w:tc>
            </w:tr>
            <w:tr w:rsidR="001B6432" w14:paraId="18F19336" w14:textId="77777777">
              <w:trPr>
                <w:trHeight w:val="262"/>
              </w:trPr>
              <w:tc>
                <w:tcPr>
                  <w:tcW w:w="10714" w:type="dxa"/>
                  <w:tcBorders>
                    <w:top w:val="nil"/>
                    <w:left w:val="nil"/>
                    <w:bottom w:val="nil"/>
                    <w:right w:val="nil"/>
                  </w:tcBorders>
                  <w:tcMar>
                    <w:top w:w="39" w:type="dxa"/>
                    <w:left w:w="39" w:type="dxa"/>
                    <w:bottom w:w="39" w:type="dxa"/>
                    <w:right w:w="39" w:type="dxa"/>
                  </w:tcMar>
                </w:tcPr>
                <w:p w14:paraId="42E9A87D"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685D6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A94341" w14:textId="77777777" w:rsidR="001B6432" w:rsidRDefault="005A79CF">
                  <w:pPr>
                    <w:spacing w:after="0" w:line="240" w:lineRule="auto"/>
                  </w:pPr>
                  <w:r>
                    <w:rPr>
                      <w:rFonts w:ascii="Calibri" w:eastAsia="Calibri" w:hAnsi="Calibri"/>
                      <w:color w:val="000000"/>
                    </w:rPr>
                    <w:t xml:space="preserve">Improve uptake of Hepatitis C treatment by vulnerable populations at high risk of Hepatitis </w:t>
                  </w:r>
                  <w:proofErr w:type="gramStart"/>
                  <w:r>
                    <w:rPr>
                      <w:rFonts w:ascii="Calibri" w:eastAsia="Calibri" w:hAnsi="Calibri"/>
                      <w:color w:val="000000"/>
                    </w:rPr>
                    <w:t>C ,</w:t>
                  </w:r>
                  <w:proofErr w:type="gramEnd"/>
                  <w:r>
                    <w:rPr>
                      <w:rFonts w:ascii="Calibri" w:eastAsia="Calibri" w:hAnsi="Calibri"/>
                      <w:color w:val="000000"/>
                    </w:rPr>
                    <w:t xml:space="preserve"> who are experiencing equity and access challenges and contribute to the long-term elimination of hepatitis C in the Brisbane south region.</w:t>
                  </w:r>
                </w:p>
              </w:tc>
            </w:tr>
            <w:tr w:rsidR="001B6432" w14:paraId="03A9B482" w14:textId="77777777">
              <w:trPr>
                <w:trHeight w:val="262"/>
              </w:trPr>
              <w:tc>
                <w:tcPr>
                  <w:tcW w:w="10714" w:type="dxa"/>
                  <w:tcBorders>
                    <w:top w:val="nil"/>
                    <w:left w:val="nil"/>
                    <w:bottom w:val="nil"/>
                    <w:right w:val="nil"/>
                  </w:tcBorders>
                  <w:tcMar>
                    <w:top w:w="39" w:type="dxa"/>
                    <w:left w:w="39" w:type="dxa"/>
                    <w:bottom w:w="39" w:type="dxa"/>
                    <w:right w:w="39" w:type="dxa"/>
                  </w:tcMar>
                </w:tcPr>
                <w:p w14:paraId="778D52AD"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095AEA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7E83DE" w14:textId="77777777" w:rsidR="001B6432" w:rsidRDefault="005A79CF">
                  <w:pPr>
                    <w:spacing w:after="0" w:line="240" w:lineRule="auto"/>
                  </w:pPr>
                  <w:r>
                    <w:rPr>
                      <w:rFonts w:ascii="Calibri" w:eastAsia="Calibri" w:hAnsi="Calibri"/>
                      <w:color w:val="000000"/>
                    </w:rPr>
                    <w:lastRenderedPageBreak/>
                    <w:t>The provider will deliver multidisciplinary Hepatitis C testing and treatment clinics at the seven Community Corrections district offices located in the Brisbane South PHN area.</w:t>
                  </w:r>
                </w:p>
              </w:tc>
            </w:tr>
            <w:tr w:rsidR="001B6432" w14:paraId="2898B0F8" w14:textId="77777777">
              <w:trPr>
                <w:trHeight w:val="527"/>
              </w:trPr>
              <w:tc>
                <w:tcPr>
                  <w:tcW w:w="10714" w:type="dxa"/>
                  <w:tcBorders>
                    <w:top w:val="nil"/>
                    <w:left w:val="nil"/>
                    <w:bottom w:val="nil"/>
                    <w:right w:val="nil"/>
                  </w:tcBorders>
                  <w:tcMar>
                    <w:top w:w="39" w:type="dxa"/>
                    <w:left w:w="39" w:type="dxa"/>
                    <w:bottom w:w="39" w:type="dxa"/>
                    <w:right w:w="39" w:type="dxa"/>
                  </w:tcMar>
                </w:tcPr>
                <w:p w14:paraId="795AB9D9"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518BF5E9" w14:textId="77777777">
              <w:trPr>
                <w:trHeight w:val="262"/>
              </w:trPr>
              <w:tc>
                <w:tcPr>
                  <w:tcW w:w="10714" w:type="dxa"/>
                  <w:tcBorders>
                    <w:top w:val="nil"/>
                    <w:left w:val="nil"/>
                    <w:bottom w:val="nil"/>
                    <w:right w:val="nil"/>
                  </w:tcBorders>
                  <w:tcMar>
                    <w:top w:w="39" w:type="dxa"/>
                    <w:left w:w="39" w:type="dxa"/>
                    <w:bottom w:w="39" w:type="dxa"/>
                    <w:right w:w="39" w:type="dxa"/>
                  </w:tcMar>
                </w:tcPr>
                <w:p w14:paraId="04C9ECBE" w14:textId="77777777" w:rsidR="001B6432" w:rsidRDefault="005A79CF">
                  <w:pPr>
                    <w:spacing w:after="0" w:line="240" w:lineRule="auto"/>
                  </w:pPr>
                  <w:r>
                    <w:rPr>
                      <w:rFonts w:ascii="Calibri" w:eastAsia="Calibri" w:hAnsi="Calibri"/>
                      <w:b/>
                      <w:color w:val="000000"/>
                    </w:rPr>
                    <w:t>Needs Assessment</w:t>
                  </w:r>
                </w:p>
              </w:tc>
            </w:tr>
            <w:tr w:rsidR="001B6432" w14:paraId="3A10A3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65D107"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708F41B6" w14:textId="77777777">
              <w:trPr>
                <w:trHeight w:val="277"/>
              </w:trPr>
              <w:tc>
                <w:tcPr>
                  <w:tcW w:w="10714" w:type="dxa"/>
                  <w:tcBorders>
                    <w:top w:val="nil"/>
                    <w:left w:val="nil"/>
                    <w:bottom w:val="nil"/>
                    <w:right w:val="nil"/>
                  </w:tcBorders>
                  <w:tcMar>
                    <w:top w:w="39" w:type="dxa"/>
                    <w:left w:w="39" w:type="dxa"/>
                    <w:bottom w:w="39" w:type="dxa"/>
                    <w:right w:w="39" w:type="dxa"/>
                  </w:tcMar>
                </w:tcPr>
                <w:p w14:paraId="2B68DA66" w14:textId="77777777" w:rsidR="001B6432" w:rsidRDefault="005A79CF">
                  <w:pPr>
                    <w:spacing w:after="0" w:line="240" w:lineRule="auto"/>
                  </w:pPr>
                  <w:r>
                    <w:rPr>
                      <w:rFonts w:ascii="Calibri" w:eastAsia="Calibri" w:hAnsi="Calibri"/>
                      <w:b/>
                      <w:color w:val="000000"/>
                    </w:rPr>
                    <w:t>Priorities</w:t>
                  </w:r>
                </w:p>
              </w:tc>
            </w:tr>
            <w:tr w:rsidR="001B6432" w14:paraId="75C55DDC"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654AA605"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6BC157E7"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D8C7F9"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17C61D1" w14:textId="77777777" w:rsidR="001B6432" w:rsidRDefault="005A79CF">
                              <w:pPr>
                                <w:spacing w:after="0" w:line="240" w:lineRule="auto"/>
                              </w:pPr>
                              <w:r>
                                <w:rPr>
                                  <w:rFonts w:ascii="Calibri" w:eastAsia="Calibri" w:hAnsi="Calibri"/>
                                  <w:b/>
                                  <w:color w:val="000000"/>
                                </w:rPr>
                                <w:t>Page reference</w:t>
                              </w:r>
                            </w:p>
                          </w:tc>
                        </w:tr>
                        <w:tr w:rsidR="001B6432" w14:paraId="2E49C9C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5635F8"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617171" w14:textId="77777777" w:rsidR="001B6432" w:rsidRDefault="005A79CF">
                              <w:pPr>
                                <w:spacing w:after="0" w:line="240" w:lineRule="auto"/>
                              </w:pPr>
                              <w:r>
                                <w:rPr>
                                  <w:rFonts w:ascii="Calibri" w:eastAsia="Calibri" w:hAnsi="Calibri"/>
                                  <w:color w:val="000000"/>
                                </w:rPr>
                                <w:t>104</w:t>
                              </w:r>
                            </w:p>
                          </w:tc>
                        </w:tr>
                        <w:tr w:rsidR="001B6432" w14:paraId="5159C83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CDB273" w14:textId="77777777" w:rsidR="001B6432" w:rsidRDefault="005A79CF">
                              <w:pPr>
                                <w:spacing w:after="0" w:line="240" w:lineRule="auto"/>
                              </w:pPr>
                              <w:r>
                                <w:rPr>
                                  <w:rFonts w:ascii="Calibri" w:eastAsia="Calibri" w:hAnsi="Calibri"/>
                                  <w:color w:val="000000"/>
                                </w:rPr>
                                <w:t>A focus on the social determinants of health associated with health behaviours and health outcomes.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43CE99" w14:textId="77777777" w:rsidR="001B6432" w:rsidRDefault="005A79CF">
                              <w:pPr>
                                <w:spacing w:after="0" w:line="240" w:lineRule="auto"/>
                              </w:pPr>
                              <w:r>
                                <w:rPr>
                                  <w:rFonts w:ascii="Calibri" w:eastAsia="Calibri" w:hAnsi="Calibri"/>
                                  <w:color w:val="000000"/>
                                </w:rPr>
                                <w:t>103</w:t>
                              </w:r>
                            </w:p>
                          </w:tc>
                        </w:tr>
                        <w:tr w:rsidR="001B6432" w14:paraId="77B1666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626035" w14:textId="77777777" w:rsidR="001B6432" w:rsidRDefault="005A79CF">
                              <w:pPr>
                                <w:spacing w:after="0" w:line="240" w:lineRule="auto"/>
                              </w:pPr>
                              <w:r>
                                <w:rPr>
                                  <w:rFonts w:ascii="Calibri" w:eastAsia="Calibri" w:hAnsi="Calibri"/>
                                  <w:color w:val="000000"/>
                                </w:rPr>
                                <w:t>Chronic disease including cardiovascular diseases, respiratory diseases (asthma and COPD), musculoskeletal conditions and cancers.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11D1FB" w14:textId="77777777" w:rsidR="001B6432" w:rsidRDefault="005A79CF">
                              <w:pPr>
                                <w:spacing w:after="0" w:line="240" w:lineRule="auto"/>
                              </w:pPr>
                              <w:r>
                                <w:rPr>
                                  <w:rFonts w:ascii="Calibri" w:eastAsia="Calibri" w:hAnsi="Calibri"/>
                                  <w:color w:val="000000"/>
                                </w:rPr>
                                <w:t>103</w:t>
                              </w:r>
                            </w:p>
                          </w:tc>
                        </w:tr>
                      </w:tbl>
                      <w:p w14:paraId="6BB307B6" w14:textId="77777777" w:rsidR="001B6432" w:rsidRDefault="001B6432">
                        <w:pPr>
                          <w:spacing w:after="0" w:line="240" w:lineRule="auto"/>
                        </w:pPr>
                      </w:p>
                    </w:tc>
                    <w:tc>
                      <w:tcPr>
                        <w:tcW w:w="1768" w:type="dxa"/>
                      </w:tcPr>
                      <w:p w14:paraId="4E3BC03C" w14:textId="77777777" w:rsidR="001B6432" w:rsidRDefault="001B6432">
                        <w:pPr>
                          <w:pStyle w:val="EmptyCellLayoutStyle"/>
                          <w:spacing w:after="0" w:line="240" w:lineRule="auto"/>
                        </w:pPr>
                      </w:p>
                    </w:tc>
                  </w:tr>
                </w:tbl>
                <w:p w14:paraId="7BD0010E" w14:textId="77777777" w:rsidR="001B6432" w:rsidRDefault="001B6432">
                  <w:pPr>
                    <w:spacing w:after="0" w:line="240" w:lineRule="auto"/>
                  </w:pPr>
                </w:p>
              </w:tc>
            </w:tr>
            <w:tr w:rsidR="001B6432" w14:paraId="5BC1169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FAEB0CB" w14:textId="77777777" w:rsidR="001B6432" w:rsidRDefault="001B6432">
                  <w:pPr>
                    <w:spacing w:after="0" w:line="240" w:lineRule="auto"/>
                  </w:pPr>
                </w:p>
              </w:tc>
            </w:tr>
            <w:tr w:rsidR="001B6432" w14:paraId="18221EEA" w14:textId="77777777">
              <w:trPr>
                <w:trHeight w:val="282"/>
              </w:trPr>
              <w:tc>
                <w:tcPr>
                  <w:tcW w:w="10714" w:type="dxa"/>
                  <w:tcBorders>
                    <w:top w:val="nil"/>
                    <w:left w:val="nil"/>
                    <w:bottom w:val="nil"/>
                    <w:right w:val="nil"/>
                  </w:tcBorders>
                  <w:tcMar>
                    <w:top w:w="39" w:type="dxa"/>
                    <w:left w:w="39" w:type="dxa"/>
                    <w:bottom w:w="39" w:type="dxa"/>
                    <w:right w:w="39" w:type="dxa"/>
                  </w:tcMar>
                </w:tcPr>
                <w:p w14:paraId="198B82B5" w14:textId="77777777" w:rsidR="001B6432" w:rsidRDefault="001B6432">
                  <w:pPr>
                    <w:spacing w:after="0" w:line="240" w:lineRule="auto"/>
                  </w:pPr>
                </w:p>
              </w:tc>
            </w:tr>
            <w:tr w:rsidR="001B6432" w14:paraId="548EC07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C3FA06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008C395" w14:textId="77777777" w:rsidR="001B6432" w:rsidRDefault="005A79CF">
                        <w:pPr>
                          <w:spacing w:after="0" w:line="240" w:lineRule="auto"/>
                        </w:pPr>
                        <w:r>
                          <w:rPr>
                            <w:noProof/>
                          </w:rPr>
                          <w:drawing>
                            <wp:inline distT="0" distB="0" distL="0" distR="0" wp14:anchorId="0BF35CBE" wp14:editId="1239A52A">
                              <wp:extent cx="615003" cy="384377"/>
                              <wp:effectExtent l="0" t="0" r="0" b="0"/>
                              <wp:docPr id="186" name="img6.png"/>
                              <wp:cNvGraphicFramePr/>
                              <a:graphic xmlns:a="http://schemas.openxmlformats.org/drawingml/2006/main">
                                <a:graphicData uri="http://schemas.openxmlformats.org/drawingml/2006/picture">
                                  <pic:pic xmlns:pic="http://schemas.openxmlformats.org/drawingml/2006/picture">
                                    <pic:nvPicPr>
                                      <pic:cNvPr id="18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B441D66" w14:textId="77777777" w:rsidR="001B6432" w:rsidRDefault="001B6432">
                        <w:pPr>
                          <w:pStyle w:val="EmptyCellLayoutStyle"/>
                          <w:spacing w:after="0" w:line="240" w:lineRule="auto"/>
                        </w:pPr>
                      </w:p>
                    </w:tc>
                    <w:tc>
                      <w:tcPr>
                        <w:tcW w:w="4725" w:type="dxa"/>
                      </w:tcPr>
                      <w:p w14:paraId="1F2885AF" w14:textId="77777777" w:rsidR="001B6432" w:rsidRDefault="001B6432">
                        <w:pPr>
                          <w:pStyle w:val="EmptyCellLayoutStyle"/>
                          <w:spacing w:after="0" w:line="240" w:lineRule="auto"/>
                        </w:pPr>
                      </w:p>
                    </w:tc>
                    <w:tc>
                      <w:tcPr>
                        <w:tcW w:w="4804" w:type="dxa"/>
                      </w:tcPr>
                      <w:p w14:paraId="709D43D1" w14:textId="77777777" w:rsidR="001B6432" w:rsidRDefault="001B6432">
                        <w:pPr>
                          <w:pStyle w:val="EmptyCellLayoutStyle"/>
                          <w:spacing w:after="0" w:line="240" w:lineRule="auto"/>
                        </w:pPr>
                      </w:p>
                    </w:tc>
                  </w:tr>
                  <w:tr w:rsidR="001B6432" w14:paraId="61D4A130" w14:textId="77777777">
                    <w:trPr>
                      <w:trHeight w:val="601"/>
                    </w:trPr>
                    <w:tc>
                      <w:tcPr>
                        <w:tcW w:w="1095" w:type="dxa"/>
                        <w:vMerge/>
                      </w:tcPr>
                      <w:p w14:paraId="0FFAB7BD" w14:textId="77777777" w:rsidR="001B6432" w:rsidRDefault="001B6432">
                        <w:pPr>
                          <w:pStyle w:val="EmptyCellLayoutStyle"/>
                          <w:spacing w:after="0" w:line="240" w:lineRule="auto"/>
                        </w:pPr>
                      </w:p>
                    </w:tc>
                    <w:tc>
                      <w:tcPr>
                        <w:tcW w:w="90" w:type="dxa"/>
                      </w:tcPr>
                      <w:p w14:paraId="20679957"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C64630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172639D" w14:textId="77777777" w:rsidR="001B6432" w:rsidRDefault="005A79CF">
                              <w:pPr>
                                <w:spacing w:after="0" w:line="240" w:lineRule="auto"/>
                              </w:pPr>
                              <w:r>
                                <w:rPr>
                                  <w:rFonts w:ascii="Calibri" w:eastAsia="Calibri" w:hAnsi="Calibri"/>
                                  <w:b/>
                                  <w:color w:val="000000"/>
                                  <w:sz w:val="24"/>
                                </w:rPr>
                                <w:t>Activity Demographics</w:t>
                              </w:r>
                            </w:p>
                          </w:tc>
                        </w:tr>
                      </w:tbl>
                      <w:p w14:paraId="12384AC8" w14:textId="77777777" w:rsidR="001B6432" w:rsidRDefault="001B6432">
                        <w:pPr>
                          <w:spacing w:after="0" w:line="240" w:lineRule="auto"/>
                        </w:pPr>
                      </w:p>
                    </w:tc>
                    <w:tc>
                      <w:tcPr>
                        <w:tcW w:w="4804" w:type="dxa"/>
                      </w:tcPr>
                      <w:p w14:paraId="14998D76" w14:textId="77777777" w:rsidR="001B6432" w:rsidRDefault="001B6432">
                        <w:pPr>
                          <w:pStyle w:val="EmptyCellLayoutStyle"/>
                          <w:spacing w:after="0" w:line="240" w:lineRule="auto"/>
                        </w:pPr>
                      </w:p>
                    </w:tc>
                  </w:tr>
                </w:tbl>
                <w:p w14:paraId="3538868E" w14:textId="77777777" w:rsidR="001B6432" w:rsidRDefault="001B6432">
                  <w:pPr>
                    <w:spacing w:after="0" w:line="240" w:lineRule="auto"/>
                  </w:pPr>
                </w:p>
              </w:tc>
            </w:tr>
            <w:tr w:rsidR="001B6432" w14:paraId="65692852" w14:textId="77777777">
              <w:trPr>
                <w:trHeight w:val="282"/>
              </w:trPr>
              <w:tc>
                <w:tcPr>
                  <w:tcW w:w="10714" w:type="dxa"/>
                  <w:tcBorders>
                    <w:top w:val="nil"/>
                    <w:left w:val="nil"/>
                    <w:bottom w:val="nil"/>
                    <w:right w:val="nil"/>
                  </w:tcBorders>
                  <w:tcMar>
                    <w:top w:w="39" w:type="dxa"/>
                    <w:left w:w="39" w:type="dxa"/>
                    <w:bottom w:w="39" w:type="dxa"/>
                    <w:right w:w="39" w:type="dxa"/>
                  </w:tcMar>
                </w:tcPr>
                <w:p w14:paraId="03797424" w14:textId="77777777" w:rsidR="001B6432" w:rsidRDefault="001B6432">
                  <w:pPr>
                    <w:spacing w:after="0" w:line="240" w:lineRule="auto"/>
                  </w:pPr>
                </w:p>
              </w:tc>
            </w:tr>
            <w:tr w:rsidR="001B6432" w14:paraId="4CD83FE3" w14:textId="77777777">
              <w:trPr>
                <w:trHeight w:val="262"/>
              </w:trPr>
              <w:tc>
                <w:tcPr>
                  <w:tcW w:w="10714" w:type="dxa"/>
                  <w:tcBorders>
                    <w:top w:val="nil"/>
                    <w:left w:val="nil"/>
                    <w:bottom w:val="nil"/>
                    <w:right w:val="nil"/>
                  </w:tcBorders>
                  <w:tcMar>
                    <w:top w:w="39" w:type="dxa"/>
                    <w:left w:w="39" w:type="dxa"/>
                    <w:bottom w:w="39" w:type="dxa"/>
                    <w:right w:w="39" w:type="dxa"/>
                  </w:tcMar>
                </w:tcPr>
                <w:p w14:paraId="0E3CC82E"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6DB8BAF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17C3A1" w14:textId="77777777" w:rsidR="001B6432" w:rsidRDefault="005A79CF">
                  <w:pPr>
                    <w:spacing w:after="0" w:line="240" w:lineRule="auto"/>
                  </w:pPr>
                  <w:r>
                    <w:rPr>
                      <w:rFonts w:ascii="Calibri" w:eastAsia="Calibri" w:hAnsi="Calibri"/>
                      <w:color w:val="000000"/>
                    </w:rPr>
                    <w:t>People engaged with Community Corrections services.</w:t>
                  </w:r>
                </w:p>
              </w:tc>
            </w:tr>
            <w:tr w:rsidR="001B6432" w14:paraId="6230A868" w14:textId="77777777">
              <w:trPr>
                <w:trHeight w:val="282"/>
              </w:trPr>
              <w:tc>
                <w:tcPr>
                  <w:tcW w:w="10714" w:type="dxa"/>
                  <w:tcBorders>
                    <w:top w:val="nil"/>
                    <w:left w:val="nil"/>
                    <w:bottom w:val="nil"/>
                    <w:right w:val="nil"/>
                  </w:tcBorders>
                  <w:tcMar>
                    <w:top w:w="39" w:type="dxa"/>
                    <w:left w:w="39" w:type="dxa"/>
                    <w:bottom w:w="39" w:type="dxa"/>
                    <w:right w:w="39" w:type="dxa"/>
                  </w:tcMar>
                </w:tcPr>
                <w:p w14:paraId="62EABBBA"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0DB54C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B995D0" w14:textId="77777777" w:rsidR="001B6432" w:rsidRDefault="001B6432">
                  <w:pPr>
                    <w:spacing w:after="0" w:line="240" w:lineRule="auto"/>
                  </w:pPr>
                </w:p>
              </w:tc>
            </w:tr>
            <w:tr w:rsidR="001B6432" w14:paraId="7772EB4A" w14:textId="77777777">
              <w:trPr>
                <w:trHeight w:val="262"/>
              </w:trPr>
              <w:tc>
                <w:tcPr>
                  <w:tcW w:w="10714" w:type="dxa"/>
                  <w:tcBorders>
                    <w:top w:val="nil"/>
                    <w:left w:val="nil"/>
                    <w:bottom w:val="nil"/>
                    <w:right w:val="nil"/>
                  </w:tcBorders>
                  <w:tcMar>
                    <w:top w:w="39" w:type="dxa"/>
                    <w:left w:w="39" w:type="dxa"/>
                    <w:bottom w:w="39" w:type="dxa"/>
                    <w:right w:w="39" w:type="dxa"/>
                  </w:tcMar>
                </w:tcPr>
                <w:p w14:paraId="7F3D8DB9"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79421A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B9641B" w14:textId="77777777" w:rsidR="001B6432" w:rsidRDefault="005A79CF">
                  <w:pPr>
                    <w:spacing w:after="0" w:line="240" w:lineRule="auto"/>
                  </w:pPr>
                  <w:r>
                    <w:rPr>
                      <w:rFonts w:ascii="Calibri" w:eastAsia="Calibri" w:hAnsi="Calibri"/>
                      <w:color w:val="000000"/>
                    </w:rPr>
                    <w:t>No</w:t>
                  </w:r>
                </w:p>
              </w:tc>
            </w:tr>
            <w:tr w:rsidR="001B6432" w14:paraId="36EAF368" w14:textId="77777777">
              <w:trPr>
                <w:trHeight w:val="282"/>
              </w:trPr>
              <w:tc>
                <w:tcPr>
                  <w:tcW w:w="10714" w:type="dxa"/>
                  <w:tcBorders>
                    <w:top w:val="nil"/>
                    <w:left w:val="nil"/>
                    <w:bottom w:val="nil"/>
                    <w:right w:val="nil"/>
                  </w:tcBorders>
                  <w:tcMar>
                    <w:top w:w="39" w:type="dxa"/>
                    <w:left w:w="39" w:type="dxa"/>
                    <w:bottom w:w="39" w:type="dxa"/>
                    <w:right w:w="39" w:type="dxa"/>
                  </w:tcMar>
                </w:tcPr>
                <w:p w14:paraId="780A1C41"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0E0C40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88B81E" w14:textId="77777777" w:rsidR="001B6432" w:rsidRDefault="001B6432">
                  <w:pPr>
                    <w:spacing w:after="0" w:line="240" w:lineRule="auto"/>
                  </w:pPr>
                </w:p>
              </w:tc>
            </w:tr>
            <w:tr w:rsidR="001B6432" w14:paraId="088E0882" w14:textId="77777777">
              <w:trPr>
                <w:trHeight w:val="282"/>
              </w:trPr>
              <w:tc>
                <w:tcPr>
                  <w:tcW w:w="10714" w:type="dxa"/>
                  <w:tcBorders>
                    <w:top w:val="nil"/>
                    <w:left w:val="nil"/>
                    <w:bottom w:val="nil"/>
                    <w:right w:val="nil"/>
                  </w:tcBorders>
                  <w:tcMar>
                    <w:top w:w="39" w:type="dxa"/>
                    <w:left w:w="39" w:type="dxa"/>
                    <w:bottom w:w="39" w:type="dxa"/>
                    <w:right w:w="39" w:type="dxa"/>
                  </w:tcMar>
                </w:tcPr>
                <w:p w14:paraId="072098AE" w14:textId="77777777" w:rsidR="001B6432" w:rsidRDefault="005A79CF">
                  <w:pPr>
                    <w:spacing w:after="0" w:line="240" w:lineRule="auto"/>
                  </w:pPr>
                  <w:r>
                    <w:rPr>
                      <w:rFonts w:ascii="Calibri" w:eastAsia="Calibri" w:hAnsi="Calibri"/>
                      <w:b/>
                      <w:color w:val="000000"/>
                      <w:sz w:val="24"/>
                    </w:rPr>
                    <w:t xml:space="preserve">Coverage </w:t>
                  </w:r>
                </w:p>
              </w:tc>
            </w:tr>
            <w:tr w:rsidR="001B6432" w14:paraId="45B1A4BD" w14:textId="77777777">
              <w:trPr>
                <w:trHeight w:val="262"/>
              </w:trPr>
              <w:tc>
                <w:tcPr>
                  <w:tcW w:w="10714" w:type="dxa"/>
                  <w:tcBorders>
                    <w:top w:val="nil"/>
                    <w:left w:val="nil"/>
                    <w:bottom w:val="nil"/>
                    <w:right w:val="nil"/>
                  </w:tcBorders>
                  <w:tcMar>
                    <w:top w:w="39" w:type="dxa"/>
                    <w:left w:w="39" w:type="dxa"/>
                    <w:bottom w:w="39" w:type="dxa"/>
                    <w:right w:w="39" w:type="dxa"/>
                  </w:tcMar>
                </w:tcPr>
                <w:p w14:paraId="4BE906AB"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500841B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09BF9A" w14:textId="77777777" w:rsidR="001B6432" w:rsidRDefault="005A79CF">
                  <w:pPr>
                    <w:spacing w:after="0" w:line="240" w:lineRule="auto"/>
                  </w:pPr>
                  <w:r>
                    <w:rPr>
                      <w:rFonts w:ascii="Calibri" w:eastAsia="Calibri" w:hAnsi="Calibri"/>
                      <w:color w:val="000000"/>
                    </w:rPr>
                    <w:t>Yes</w:t>
                  </w:r>
                </w:p>
              </w:tc>
            </w:tr>
            <w:tr w:rsidR="001B6432" w14:paraId="2DAEC6D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9B8B2C4" w14:textId="77777777" w:rsidR="001B6432" w:rsidRDefault="001B6432">
                  <w:pPr>
                    <w:spacing w:after="0" w:line="240" w:lineRule="auto"/>
                  </w:pPr>
                </w:p>
              </w:tc>
            </w:tr>
            <w:tr w:rsidR="001B6432" w14:paraId="768D689E" w14:textId="77777777">
              <w:trPr>
                <w:trHeight w:val="282"/>
              </w:trPr>
              <w:tc>
                <w:tcPr>
                  <w:tcW w:w="10714" w:type="dxa"/>
                  <w:tcBorders>
                    <w:top w:val="nil"/>
                    <w:left w:val="nil"/>
                    <w:bottom w:val="nil"/>
                    <w:right w:val="nil"/>
                  </w:tcBorders>
                  <w:tcMar>
                    <w:top w:w="39" w:type="dxa"/>
                    <w:left w:w="39" w:type="dxa"/>
                    <w:bottom w:w="39" w:type="dxa"/>
                    <w:right w:w="39" w:type="dxa"/>
                  </w:tcMar>
                </w:tcPr>
                <w:p w14:paraId="25101F4C" w14:textId="77777777" w:rsidR="001B6432" w:rsidRDefault="001B6432">
                  <w:pPr>
                    <w:spacing w:after="0" w:line="240" w:lineRule="auto"/>
                  </w:pPr>
                </w:p>
              </w:tc>
            </w:tr>
            <w:tr w:rsidR="001B6432" w14:paraId="1953B13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AD8F6F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9F37694" w14:textId="77777777" w:rsidR="001B6432" w:rsidRDefault="005A79CF">
                        <w:pPr>
                          <w:spacing w:after="0" w:line="240" w:lineRule="auto"/>
                        </w:pPr>
                        <w:r>
                          <w:rPr>
                            <w:noProof/>
                          </w:rPr>
                          <w:drawing>
                            <wp:inline distT="0" distB="0" distL="0" distR="0" wp14:anchorId="48820251" wp14:editId="3E9FB0E5">
                              <wp:extent cx="615003" cy="384377"/>
                              <wp:effectExtent l="0" t="0" r="0" b="0"/>
                              <wp:docPr id="188" name="img7.png"/>
                              <wp:cNvGraphicFramePr/>
                              <a:graphic xmlns:a="http://schemas.openxmlformats.org/drawingml/2006/main">
                                <a:graphicData uri="http://schemas.openxmlformats.org/drawingml/2006/picture">
                                  <pic:pic xmlns:pic="http://schemas.openxmlformats.org/drawingml/2006/picture">
                                    <pic:nvPicPr>
                                      <pic:cNvPr id="18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C18C4EF" w14:textId="77777777" w:rsidR="001B6432" w:rsidRDefault="001B6432">
                        <w:pPr>
                          <w:pStyle w:val="EmptyCellLayoutStyle"/>
                          <w:spacing w:after="0" w:line="240" w:lineRule="auto"/>
                        </w:pPr>
                      </w:p>
                    </w:tc>
                    <w:tc>
                      <w:tcPr>
                        <w:tcW w:w="4725" w:type="dxa"/>
                      </w:tcPr>
                      <w:p w14:paraId="5D47F55D" w14:textId="77777777" w:rsidR="001B6432" w:rsidRDefault="001B6432">
                        <w:pPr>
                          <w:pStyle w:val="EmptyCellLayoutStyle"/>
                          <w:spacing w:after="0" w:line="240" w:lineRule="auto"/>
                        </w:pPr>
                      </w:p>
                    </w:tc>
                    <w:tc>
                      <w:tcPr>
                        <w:tcW w:w="4804" w:type="dxa"/>
                      </w:tcPr>
                      <w:p w14:paraId="2C9CEA65" w14:textId="77777777" w:rsidR="001B6432" w:rsidRDefault="001B6432">
                        <w:pPr>
                          <w:pStyle w:val="EmptyCellLayoutStyle"/>
                          <w:spacing w:after="0" w:line="240" w:lineRule="auto"/>
                        </w:pPr>
                      </w:p>
                    </w:tc>
                  </w:tr>
                  <w:tr w:rsidR="001B6432" w14:paraId="7319CD53" w14:textId="77777777">
                    <w:trPr>
                      <w:trHeight w:val="601"/>
                    </w:trPr>
                    <w:tc>
                      <w:tcPr>
                        <w:tcW w:w="1095" w:type="dxa"/>
                        <w:vMerge/>
                      </w:tcPr>
                      <w:p w14:paraId="10872625" w14:textId="77777777" w:rsidR="001B6432" w:rsidRDefault="001B6432">
                        <w:pPr>
                          <w:pStyle w:val="EmptyCellLayoutStyle"/>
                          <w:spacing w:after="0" w:line="240" w:lineRule="auto"/>
                        </w:pPr>
                      </w:p>
                    </w:tc>
                    <w:tc>
                      <w:tcPr>
                        <w:tcW w:w="90" w:type="dxa"/>
                      </w:tcPr>
                      <w:p w14:paraId="2BCF06B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16FDB7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040CFC7" w14:textId="77777777" w:rsidR="001B6432" w:rsidRDefault="005A79CF">
                              <w:pPr>
                                <w:spacing w:after="0" w:line="240" w:lineRule="auto"/>
                              </w:pPr>
                              <w:r>
                                <w:rPr>
                                  <w:rFonts w:ascii="Calibri" w:eastAsia="Calibri" w:hAnsi="Calibri"/>
                                  <w:b/>
                                  <w:color w:val="000000"/>
                                  <w:sz w:val="24"/>
                                </w:rPr>
                                <w:t>Activity Consultation and Collaboration</w:t>
                              </w:r>
                            </w:p>
                          </w:tc>
                        </w:tr>
                      </w:tbl>
                      <w:p w14:paraId="0B43135D" w14:textId="77777777" w:rsidR="001B6432" w:rsidRDefault="001B6432">
                        <w:pPr>
                          <w:spacing w:after="0" w:line="240" w:lineRule="auto"/>
                        </w:pPr>
                      </w:p>
                    </w:tc>
                    <w:tc>
                      <w:tcPr>
                        <w:tcW w:w="4804" w:type="dxa"/>
                      </w:tcPr>
                      <w:p w14:paraId="274A93EE" w14:textId="77777777" w:rsidR="001B6432" w:rsidRDefault="001B6432">
                        <w:pPr>
                          <w:pStyle w:val="EmptyCellLayoutStyle"/>
                          <w:spacing w:after="0" w:line="240" w:lineRule="auto"/>
                        </w:pPr>
                      </w:p>
                    </w:tc>
                  </w:tr>
                </w:tbl>
                <w:p w14:paraId="3FE6EE60" w14:textId="77777777" w:rsidR="001B6432" w:rsidRDefault="001B6432">
                  <w:pPr>
                    <w:spacing w:after="0" w:line="240" w:lineRule="auto"/>
                  </w:pPr>
                </w:p>
              </w:tc>
            </w:tr>
            <w:tr w:rsidR="001B6432" w14:paraId="506003B8" w14:textId="77777777">
              <w:trPr>
                <w:trHeight w:val="262"/>
              </w:trPr>
              <w:tc>
                <w:tcPr>
                  <w:tcW w:w="10714" w:type="dxa"/>
                  <w:tcBorders>
                    <w:top w:val="nil"/>
                    <w:left w:val="nil"/>
                    <w:bottom w:val="nil"/>
                    <w:right w:val="nil"/>
                  </w:tcBorders>
                  <w:tcMar>
                    <w:top w:w="39" w:type="dxa"/>
                    <w:left w:w="39" w:type="dxa"/>
                    <w:bottom w:w="39" w:type="dxa"/>
                    <w:right w:w="39" w:type="dxa"/>
                  </w:tcMar>
                </w:tcPr>
                <w:p w14:paraId="574D6D1E" w14:textId="77777777" w:rsidR="001B6432" w:rsidRDefault="005A79CF">
                  <w:pPr>
                    <w:spacing w:after="0" w:line="240" w:lineRule="auto"/>
                  </w:pPr>
                  <w:r>
                    <w:rPr>
                      <w:rFonts w:ascii="Calibri" w:eastAsia="Calibri" w:hAnsi="Calibri"/>
                      <w:b/>
                      <w:color w:val="000000"/>
                    </w:rPr>
                    <w:t xml:space="preserve">Consultation </w:t>
                  </w:r>
                </w:p>
              </w:tc>
            </w:tr>
            <w:tr w:rsidR="001B6432" w14:paraId="35A829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7B924C" w14:textId="77777777" w:rsidR="001B6432" w:rsidRDefault="005A79CF">
                  <w:pPr>
                    <w:spacing w:after="0" w:line="240" w:lineRule="auto"/>
                  </w:pPr>
                  <w:r>
                    <w:rPr>
                      <w:rFonts w:ascii="Calibri" w:eastAsia="Calibri" w:hAnsi="Calibri"/>
                      <w:color w:val="000000"/>
                    </w:rPr>
                    <w:t>Brisbane South PHN consulted with the Metro South Health, primary care organisations and the QLD peak body, Hepatitis QLD, through existing partnership channels and project specific meetings.</w:t>
                  </w:r>
                </w:p>
              </w:tc>
            </w:tr>
            <w:tr w:rsidR="001B6432" w14:paraId="5DD59D8E" w14:textId="77777777">
              <w:trPr>
                <w:trHeight w:val="262"/>
              </w:trPr>
              <w:tc>
                <w:tcPr>
                  <w:tcW w:w="10714" w:type="dxa"/>
                  <w:tcBorders>
                    <w:top w:val="nil"/>
                    <w:left w:val="nil"/>
                    <w:bottom w:val="nil"/>
                    <w:right w:val="nil"/>
                  </w:tcBorders>
                  <w:tcMar>
                    <w:top w:w="39" w:type="dxa"/>
                    <w:left w:w="39" w:type="dxa"/>
                    <w:bottom w:w="39" w:type="dxa"/>
                    <w:right w:w="39" w:type="dxa"/>
                  </w:tcMar>
                </w:tcPr>
                <w:p w14:paraId="0F3ACCF5" w14:textId="77777777" w:rsidR="001B6432" w:rsidRDefault="005A79CF">
                  <w:pPr>
                    <w:spacing w:after="0" w:line="240" w:lineRule="auto"/>
                  </w:pPr>
                  <w:r>
                    <w:rPr>
                      <w:rFonts w:ascii="Calibri" w:eastAsia="Calibri" w:hAnsi="Calibri"/>
                      <w:b/>
                      <w:color w:val="000000"/>
                    </w:rPr>
                    <w:lastRenderedPageBreak/>
                    <w:t xml:space="preserve">Collaboration </w:t>
                  </w:r>
                </w:p>
              </w:tc>
            </w:tr>
            <w:tr w:rsidR="001B6432" w14:paraId="104058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0A4685" w14:textId="77777777" w:rsidR="001B6432" w:rsidRDefault="005A79CF">
                  <w:pPr>
                    <w:spacing w:after="0" w:line="240" w:lineRule="auto"/>
                  </w:pPr>
                  <w:r>
                    <w:rPr>
                      <w:rFonts w:ascii="Calibri" w:eastAsia="Calibri" w:hAnsi="Calibri"/>
                      <w:color w:val="000000"/>
                    </w:rPr>
                    <w:t>Brisbane South PHN will collaborate with:</w:t>
                  </w:r>
                  <w:r>
                    <w:rPr>
                      <w:rFonts w:ascii="Calibri" w:eastAsia="Calibri" w:hAnsi="Calibri"/>
                      <w:color w:val="000000"/>
                    </w:rPr>
                    <w:br/>
                    <w:t>• Hepatitis Queensland</w:t>
                  </w:r>
                  <w:r>
                    <w:rPr>
                      <w:rFonts w:ascii="Calibri" w:eastAsia="Calibri" w:hAnsi="Calibri"/>
                      <w:color w:val="000000"/>
                    </w:rPr>
                    <w:br/>
                    <w:t>• Queensland Corrective Services (Community Corrections)</w:t>
                  </w:r>
                  <w:r>
                    <w:rPr>
                      <w:rFonts w:ascii="Calibri" w:eastAsia="Calibri" w:hAnsi="Calibri"/>
                      <w:color w:val="000000"/>
                    </w:rPr>
                    <w:br/>
                    <w:t>• Hospital &amp; Health Services</w:t>
                  </w:r>
                  <w:r>
                    <w:rPr>
                      <w:rFonts w:ascii="Calibri" w:eastAsia="Calibri" w:hAnsi="Calibri"/>
                      <w:color w:val="000000"/>
                    </w:rPr>
                    <w:br/>
                    <w:t>• Primary care services</w:t>
                  </w:r>
                  <w:r>
                    <w:rPr>
                      <w:rFonts w:ascii="Calibri" w:eastAsia="Calibri" w:hAnsi="Calibri"/>
                      <w:color w:val="000000"/>
                    </w:rPr>
                    <w:br/>
                    <w:t>• Community</w:t>
                  </w:r>
                </w:p>
              </w:tc>
            </w:tr>
            <w:tr w:rsidR="001B6432" w14:paraId="3325B3C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F9A7275" w14:textId="77777777" w:rsidR="001B6432" w:rsidRDefault="001B6432">
                  <w:pPr>
                    <w:spacing w:after="0" w:line="240" w:lineRule="auto"/>
                  </w:pPr>
                </w:p>
              </w:tc>
            </w:tr>
            <w:tr w:rsidR="001B6432" w14:paraId="49CF49D4" w14:textId="77777777">
              <w:trPr>
                <w:trHeight w:val="282"/>
              </w:trPr>
              <w:tc>
                <w:tcPr>
                  <w:tcW w:w="10714" w:type="dxa"/>
                  <w:tcBorders>
                    <w:top w:val="nil"/>
                    <w:left w:val="nil"/>
                    <w:bottom w:val="nil"/>
                    <w:right w:val="nil"/>
                  </w:tcBorders>
                  <w:tcMar>
                    <w:top w:w="39" w:type="dxa"/>
                    <w:left w:w="39" w:type="dxa"/>
                    <w:bottom w:w="39" w:type="dxa"/>
                    <w:right w:w="39" w:type="dxa"/>
                  </w:tcMar>
                </w:tcPr>
                <w:p w14:paraId="486E480F" w14:textId="77777777" w:rsidR="001B6432" w:rsidRDefault="001B6432">
                  <w:pPr>
                    <w:spacing w:after="0" w:line="240" w:lineRule="auto"/>
                  </w:pPr>
                </w:p>
              </w:tc>
            </w:tr>
            <w:tr w:rsidR="001B6432" w14:paraId="6D181FB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E0389E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05036D0" w14:textId="77777777" w:rsidR="001B6432" w:rsidRDefault="005A79CF">
                        <w:pPr>
                          <w:spacing w:after="0" w:line="240" w:lineRule="auto"/>
                        </w:pPr>
                        <w:r>
                          <w:rPr>
                            <w:noProof/>
                          </w:rPr>
                          <w:drawing>
                            <wp:inline distT="0" distB="0" distL="0" distR="0" wp14:anchorId="0F52285F" wp14:editId="5DE37C8E">
                              <wp:extent cx="615003" cy="384377"/>
                              <wp:effectExtent l="0" t="0" r="0" b="0"/>
                              <wp:docPr id="190" name="img8.png"/>
                              <wp:cNvGraphicFramePr/>
                              <a:graphic xmlns:a="http://schemas.openxmlformats.org/drawingml/2006/main">
                                <a:graphicData uri="http://schemas.openxmlformats.org/drawingml/2006/picture">
                                  <pic:pic xmlns:pic="http://schemas.openxmlformats.org/drawingml/2006/picture">
                                    <pic:nvPicPr>
                                      <pic:cNvPr id="19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0539984" w14:textId="77777777" w:rsidR="001B6432" w:rsidRDefault="001B6432">
                        <w:pPr>
                          <w:pStyle w:val="EmptyCellLayoutStyle"/>
                          <w:spacing w:after="0" w:line="240" w:lineRule="auto"/>
                        </w:pPr>
                      </w:p>
                    </w:tc>
                    <w:tc>
                      <w:tcPr>
                        <w:tcW w:w="4725" w:type="dxa"/>
                      </w:tcPr>
                      <w:p w14:paraId="72350928" w14:textId="77777777" w:rsidR="001B6432" w:rsidRDefault="001B6432">
                        <w:pPr>
                          <w:pStyle w:val="EmptyCellLayoutStyle"/>
                          <w:spacing w:after="0" w:line="240" w:lineRule="auto"/>
                        </w:pPr>
                      </w:p>
                    </w:tc>
                    <w:tc>
                      <w:tcPr>
                        <w:tcW w:w="4804" w:type="dxa"/>
                      </w:tcPr>
                      <w:p w14:paraId="77AD4A2D" w14:textId="77777777" w:rsidR="001B6432" w:rsidRDefault="001B6432">
                        <w:pPr>
                          <w:pStyle w:val="EmptyCellLayoutStyle"/>
                          <w:spacing w:after="0" w:line="240" w:lineRule="auto"/>
                        </w:pPr>
                      </w:p>
                    </w:tc>
                  </w:tr>
                  <w:tr w:rsidR="001B6432" w14:paraId="28DE9D5A" w14:textId="77777777">
                    <w:trPr>
                      <w:trHeight w:val="601"/>
                    </w:trPr>
                    <w:tc>
                      <w:tcPr>
                        <w:tcW w:w="1095" w:type="dxa"/>
                        <w:vMerge/>
                      </w:tcPr>
                      <w:p w14:paraId="78CEFA06" w14:textId="77777777" w:rsidR="001B6432" w:rsidRDefault="001B6432">
                        <w:pPr>
                          <w:pStyle w:val="EmptyCellLayoutStyle"/>
                          <w:spacing w:after="0" w:line="240" w:lineRule="auto"/>
                        </w:pPr>
                      </w:p>
                    </w:tc>
                    <w:tc>
                      <w:tcPr>
                        <w:tcW w:w="90" w:type="dxa"/>
                      </w:tcPr>
                      <w:p w14:paraId="375AA97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8915B9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C245303" w14:textId="77777777" w:rsidR="001B6432" w:rsidRDefault="005A79CF">
                              <w:pPr>
                                <w:spacing w:after="0" w:line="240" w:lineRule="auto"/>
                              </w:pPr>
                              <w:r>
                                <w:rPr>
                                  <w:rFonts w:ascii="Calibri" w:eastAsia="Calibri" w:hAnsi="Calibri"/>
                                  <w:b/>
                                  <w:color w:val="000000"/>
                                  <w:sz w:val="24"/>
                                </w:rPr>
                                <w:t>Activity Milestone Details/Duration</w:t>
                              </w:r>
                            </w:p>
                          </w:tc>
                        </w:tr>
                      </w:tbl>
                      <w:p w14:paraId="4B730D2A" w14:textId="77777777" w:rsidR="001B6432" w:rsidRDefault="001B6432">
                        <w:pPr>
                          <w:spacing w:after="0" w:line="240" w:lineRule="auto"/>
                        </w:pPr>
                      </w:p>
                    </w:tc>
                    <w:tc>
                      <w:tcPr>
                        <w:tcW w:w="4804" w:type="dxa"/>
                      </w:tcPr>
                      <w:p w14:paraId="17CCDA47" w14:textId="77777777" w:rsidR="001B6432" w:rsidRDefault="001B6432">
                        <w:pPr>
                          <w:pStyle w:val="EmptyCellLayoutStyle"/>
                          <w:spacing w:after="0" w:line="240" w:lineRule="auto"/>
                        </w:pPr>
                      </w:p>
                    </w:tc>
                  </w:tr>
                </w:tbl>
                <w:p w14:paraId="7F474B13" w14:textId="77777777" w:rsidR="001B6432" w:rsidRDefault="001B6432">
                  <w:pPr>
                    <w:spacing w:after="0" w:line="240" w:lineRule="auto"/>
                  </w:pPr>
                </w:p>
              </w:tc>
            </w:tr>
            <w:tr w:rsidR="001B6432" w14:paraId="3AC179DE" w14:textId="77777777">
              <w:trPr>
                <w:trHeight w:val="282"/>
              </w:trPr>
              <w:tc>
                <w:tcPr>
                  <w:tcW w:w="10714" w:type="dxa"/>
                  <w:tcBorders>
                    <w:top w:val="nil"/>
                    <w:left w:val="nil"/>
                    <w:bottom w:val="nil"/>
                    <w:right w:val="nil"/>
                  </w:tcBorders>
                  <w:tcMar>
                    <w:top w:w="39" w:type="dxa"/>
                    <w:left w:w="39" w:type="dxa"/>
                    <w:bottom w:w="39" w:type="dxa"/>
                    <w:right w:w="39" w:type="dxa"/>
                  </w:tcMar>
                </w:tcPr>
                <w:p w14:paraId="5186C85D" w14:textId="77777777" w:rsidR="001B6432" w:rsidRDefault="001B6432">
                  <w:pPr>
                    <w:spacing w:after="0" w:line="240" w:lineRule="auto"/>
                  </w:pPr>
                </w:p>
              </w:tc>
            </w:tr>
            <w:tr w:rsidR="001B6432" w14:paraId="113B637A" w14:textId="77777777">
              <w:trPr>
                <w:trHeight w:val="262"/>
              </w:trPr>
              <w:tc>
                <w:tcPr>
                  <w:tcW w:w="10714" w:type="dxa"/>
                  <w:tcBorders>
                    <w:top w:val="nil"/>
                    <w:left w:val="nil"/>
                    <w:bottom w:val="nil"/>
                    <w:right w:val="nil"/>
                  </w:tcBorders>
                  <w:tcMar>
                    <w:top w:w="39" w:type="dxa"/>
                    <w:left w:w="39" w:type="dxa"/>
                    <w:bottom w:w="39" w:type="dxa"/>
                    <w:right w:w="39" w:type="dxa"/>
                  </w:tcMar>
                </w:tcPr>
                <w:p w14:paraId="2B6D0A93" w14:textId="77777777" w:rsidR="001B6432" w:rsidRDefault="005A79CF">
                  <w:pPr>
                    <w:spacing w:after="0" w:line="240" w:lineRule="auto"/>
                  </w:pPr>
                  <w:r>
                    <w:rPr>
                      <w:rFonts w:ascii="Calibri" w:eastAsia="Calibri" w:hAnsi="Calibri"/>
                      <w:b/>
                      <w:color w:val="000000"/>
                    </w:rPr>
                    <w:t xml:space="preserve">Activity Start Date </w:t>
                  </w:r>
                </w:p>
              </w:tc>
            </w:tr>
            <w:tr w:rsidR="001B6432" w14:paraId="4A15FC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63EA08" w14:textId="77777777" w:rsidR="001B6432" w:rsidRDefault="005A79CF">
                  <w:pPr>
                    <w:spacing w:after="0" w:line="240" w:lineRule="auto"/>
                  </w:pPr>
                  <w:r>
                    <w:rPr>
                      <w:rFonts w:ascii="Calibri" w:eastAsia="Calibri" w:hAnsi="Calibri"/>
                      <w:color w:val="000000"/>
                    </w:rPr>
                    <w:t>30/06/2022</w:t>
                  </w:r>
                </w:p>
              </w:tc>
            </w:tr>
            <w:tr w:rsidR="001B6432" w14:paraId="0013B1DD" w14:textId="77777777">
              <w:trPr>
                <w:trHeight w:val="262"/>
              </w:trPr>
              <w:tc>
                <w:tcPr>
                  <w:tcW w:w="10714" w:type="dxa"/>
                  <w:tcBorders>
                    <w:top w:val="nil"/>
                    <w:left w:val="nil"/>
                    <w:bottom w:val="nil"/>
                    <w:right w:val="nil"/>
                  </w:tcBorders>
                  <w:tcMar>
                    <w:top w:w="39" w:type="dxa"/>
                    <w:left w:w="39" w:type="dxa"/>
                    <w:bottom w:w="39" w:type="dxa"/>
                    <w:right w:w="39" w:type="dxa"/>
                  </w:tcMar>
                </w:tcPr>
                <w:p w14:paraId="489465D7" w14:textId="77777777" w:rsidR="001B6432" w:rsidRDefault="005A79CF">
                  <w:pPr>
                    <w:spacing w:after="0" w:line="240" w:lineRule="auto"/>
                  </w:pPr>
                  <w:r>
                    <w:rPr>
                      <w:rFonts w:ascii="Calibri" w:eastAsia="Calibri" w:hAnsi="Calibri"/>
                      <w:b/>
                      <w:color w:val="000000"/>
                    </w:rPr>
                    <w:t xml:space="preserve">Activity End Date </w:t>
                  </w:r>
                </w:p>
              </w:tc>
            </w:tr>
            <w:tr w:rsidR="001B6432" w14:paraId="721CF7C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9B2D13" w14:textId="77777777" w:rsidR="001B6432" w:rsidRDefault="005A79CF">
                  <w:pPr>
                    <w:spacing w:after="0" w:line="240" w:lineRule="auto"/>
                  </w:pPr>
                  <w:r>
                    <w:rPr>
                      <w:rFonts w:ascii="Calibri" w:eastAsia="Calibri" w:hAnsi="Calibri"/>
                      <w:color w:val="000000"/>
                    </w:rPr>
                    <w:t>29/06/2025</w:t>
                  </w:r>
                </w:p>
              </w:tc>
            </w:tr>
            <w:tr w:rsidR="001B6432" w14:paraId="0F13156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20B85A7" w14:textId="77777777" w:rsidR="001B6432" w:rsidRDefault="001B6432">
                  <w:pPr>
                    <w:spacing w:after="0" w:line="240" w:lineRule="auto"/>
                  </w:pPr>
                </w:p>
              </w:tc>
            </w:tr>
            <w:tr w:rsidR="001B6432" w14:paraId="484C5FF3" w14:textId="77777777">
              <w:trPr>
                <w:trHeight w:val="282"/>
              </w:trPr>
              <w:tc>
                <w:tcPr>
                  <w:tcW w:w="10714" w:type="dxa"/>
                  <w:tcBorders>
                    <w:top w:val="nil"/>
                    <w:left w:val="nil"/>
                    <w:bottom w:val="nil"/>
                    <w:right w:val="nil"/>
                  </w:tcBorders>
                  <w:tcMar>
                    <w:top w:w="39" w:type="dxa"/>
                    <w:left w:w="39" w:type="dxa"/>
                    <w:bottom w:w="39" w:type="dxa"/>
                    <w:right w:w="39" w:type="dxa"/>
                  </w:tcMar>
                </w:tcPr>
                <w:p w14:paraId="6A292A65" w14:textId="77777777" w:rsidR="001B6432" w:rsidRDefault="001B6432">
                  <w:pPr>
                    <w:spacing w:after="0" w:line="240" w:lineRule="auto"/>
                  </w:pPr>
                </w:p>
              </w:tc>
            </w:tr>
            <w:tr w:rsidR="001B6432" w14:paraId="5DD5694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476494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509BF66" w14:textId="77777777" w:rsidR="001B6432" w:rsidRDefault="005A79CF">
                        <w:pPr>
                          <w:spacing w:after="0" w:line="240" w:lineRule="auto"/>
                        </w:pPr>
                        <w:r>
                          <w:rPr>
                            <w:noProof/>
                          </w:rPr>
                          <w:drawing>
                            <wp:inline distT="0" distB="0" distL="0" distR="0" wp14:anchorId="7B2E4EB1" wp14:editId="3A8DC6D9">
                              <wp:extent cx="615003" cy="384377"/>
                              <wp:effectExtent l="0" t="0" r="0" b="0"/>
                              <wp:docPr id="192" name="img9.png"/>
                              <wp:cNvGraphicFramePr/>
                              <a:graphic xmlns:a="http://schemas.openxmlformats.org/drawingml/2006/main">
                                <a:graphicData uri="http://schemas.openxmlformats.org/drawingml/2006/picture">
                                  <pic:pic xmlns:pic="http://schemas.openxmlformats.org/drawingml/2006/picture">
                                    <pic:nvPicPr>
                                      <pic:cNvPr id="19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20088E4" w14:textId="77777777" w:rsidR="001B6432" w:rsidRDefault="001B6432">
                        <w:pPr>
                          <w:pStyle w:val="EmptyCellLayoutStyle"/>
                          <w:spacing w:after="0" w:line="240" w:lineRule="auto"/>
                        </w:pPr>
                      </w:p>
                    </w:tc>
                    <w:tc>
                      <w:tcPr>
                        <w:tcW w:w="4725" w:type="dxa"/>
                      </w:tcPr>
                      <w:p w14:paraId="79906EB0" w14:textId="77777777" w:rsidR="001B6432" w:rsidRDefault="001B6432">
                        <w:pPr>
                          <w:pStyle w:val="EmptyCellLayoutStyle"/>
                          <w:spacing w:after="0" w:line="240" w:lineRule="auto"/>
                        </w:pPr>
                      </w:p>
                    </w:tc>
                    <w:tc>
                      <w:tcPr>
                        <w:tcW w:w="4804" w:type="dxa"/>
                      </w:tcPr>
                      <w:p w14:paraId="34F34A4D" w14:textId="77777777" w:rsidR="001B6432" w:rsidRDefault="001B6432">
                        <w:pPr>
                          <w:pStyle w:val="EmptyCellLayoutStyle"/>
                          <w:spacing w:after="0" w:line="240" w:lineRule="auto"/>
                        </w:pPr>
                      </w:p>
                    </w:tc>
                  </w:tr>
                  <w:tr w:rsidR="001B6432" w14:paraId="22A1014D" w14:textId="77777777">
                    <w:trPr>
                      <w:trHeight w:val="601"/>
                    </w:trPr>
                    <w:tc>
                      <w:tcPr>
                        <w:tcW w:w="1095" w:type="dxa"/>
                        <w:vMerge/>
                      </w:tcPr>
                      <w:p w14:paraId="78E54848" w14:textId="77777777" w:rsidR="001B6432" w:rsidRDefault="001B6432">
                        <w:pPr>
                          <w:pStyle w:val="EmptyCellLayoutStyle"/>
                          <w:spacing w:after="0" w:line="240" w:lineRule="auto"/>
                        </w:pPr>
                      </w:p>
                    </w:tc>
                    <w:tc>
                      <w:tcPr>
                        <w:tcW w:w="90" w:type="dxa"/>
                      </w:tcPr>
                      <w:p w14:paraId="0F12F42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DE3905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52D8210" w14:textId="77777777" w:rsidR="001B6432" w:rsidRDefault="005A79CF">
                              <w:pPr>
                                <w:spacing w:after="0" w:line="240" w:lineRule="auto"/>
                              </w:pPr>
                              <w:r>
                                <w:rPr>
                                  <w:rFonts w:ascii="Calibri" w:eastAsia="Calibri" w:hAnsi="Calibri"/>
                                  <w:b/>
                                  <w:color w:val="000000"/>
                                  <w:sz w:val="24"/>
                                </w:rPr>
                                <w:t>Activity Commissioning</w:t>
                              </w:r>
                            </w:p>
                          </w:tc>
                        </w:tr>
                      </w:tbl>
                      <w:p w14:paraId="3E25C628" w14:textId="77777777" w:rsidR="001B6432" w:rsidRDefault="001B6432">
                        <w:pPr>
                          <w:spacing w:after="0" w:line="240" w:lineRule="auto"/>
                        </w:pPr>
                      </w:p>
                    </w:tc>
                    <w:tc>
                      <w:tcPr>
                        <w:tcW w:w="4804" w:type="dxa"/>
                      </w:tcPr>
                      <w:p w14:paraId="4A2FB0DE" w14:textId="77777777" w:rsidR="001B6432" w:rsidRDefault="001B6432">
                        <w:pPr>
                          <w:pStyle w:val="EmptyCellLayoutStyle"/>
                          <w:spacing w:after="0" w:line="240" w:lineRule="auto"/>
                        </w:pPr>
                      </w:p>
                    </w:tc>
                  </w:tr>
                </w:tbl>
                <w:p w14:paraId="15BBB9D9" w14:textId="77777777" w:rsidR="001B6432" w:rsidRDefault="001B6432">
                  <w:pPr>
                    <w:spacing w:after="0" w:line="240" w:lineRule="auto"/>
                  </w:pPr>
                </w:p>
              </w:tc>
            </w:tr>
            <w:tr w:rsidR="001B6432" w14:paraId="6A315CCE" w14:textId="77777777">
              <w:trPr>
                <w:trHeight w:val="282"/>
              </w:trPr>
              <w:tc>
                <w:tcPr>
                  <w:tcW w:w="10714" w:type="dxa"/>
                  <w:tcBorders>
                    <w:top w:val="nil"/>
                    <w:left w:val="nil"/>
                    <w:bottom w:val="nil"/>
                    <w:right w:val="nil"/>
                  </w:tcBorders>
                  <w:tcMar>
                    <w:top w:w="39" w:type="dxa"/>
                    <w:left w:w="39" w:type="dxa"/>
                    <w:bottom w:w="39" w:type="dxa"/>
                    <w:right w:w="39" w:type="dxa"/>
                  </w:tcMar>
                </w:tcPr>
                <w:p w14:paraId="5F34085A" w14:textId="77777777" w:rsidR="001B6432" w:rsidRDefault="001B6432">
                  <w:pPr>
                    <w:spacing w:after="0" w:line="240" w:lineRule="auto"/>
                  </w:pPr>
                </w:p>
              </w:tc>
            </w:tr>
            <w:tr w:rsidR="001B6432" w14:paraId="6DFFE744" w14:textId="77777777">
              <w:trPr>
                <w:trHeight w:val="262"/>
              </w:trPr>
              <w:tc>
                <w:tcPr>
                  <w:tcW w:w="10714" w:type="dxa"/>
                  <w:tcBorders>
                    <w:top w:val="nil"/>
                    <w:left w:val="nil"/>
                    <w:bottom w:val="nil"/>
                    <w:right w:val="nil"/>
                  </w:tcBorders>
                  <w:tcMar>
                    <w:top w:w="39" w:type="dxa"/>
                    <w:left w:w="39" w:type="dxa"/>
                    <w:bottom w:w="39" w:type="dxa"/>
                    <w:right w:w="39" w:type="dxa"/>
                  </w:tcMar>
                </w:tcPr>
                <w:p w14:paraId="02C22B33"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0ED564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580E33"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62573B4"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65D46434"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2015185A"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6453F907"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04857490"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5A1BD8A4" w14:textId="77777777">
              <w:trPr>
                <w:trHeight w:val="282"/>
              </w:trPr>
              <w:tc>
                <w:tcPr>
                  <w:tcW w:w="10714" w:type="dxa"/>
                  <w:tcBorders>
                    <w:top w:val="nil"/>
                    <w:left w:val="nil"/>
                    <w:bottom w:val="nil"/>
                    <w:right w:val="nil"/>
                  </w:tcBorders>
                  <w:tcMar>
                    <w:top w:w="39" w:type="dxa"/>
                    <w:left w:w="39" w:type="dxa"/>
                    <w:bottom w:w="39" w:type="dxa"/>
                    <w:right w:w="39" w:type="dxa"/>
                  </w:tcMar>
                </w:tcPr>
                <w:p w14:paraId="2B89A215" w14:textId="77777777" w:rsidR="001B6432" w:rsidRDefault="001B6432">
                  <w:pPr>
                    <w:spacing w:after="0" w:line="240" w:lineRule="auto"/>
                  </w:pPr>
                </w:p>
              </w:tc>
            </w:tr>
            <w:tr w:rsidR="001B6432" w14:paraId="00C1574D" w14:textId="77777777">
              <w:trPr>
                <w:trHeight w:val="262"/>
              </w:trPr>
              <w:tc>
                <w:tcPr>
                  <w:tcW w:w="10714" w:type="dxa"/>
                  <w:tcBorders>
                    <w:top w:val="nil"/>
                    <w:left w:val="nil"/>
                    <w:bottom w:val="nil"/>
                    <w:right w:val="nil"/>
                  </w:tcBorders>
                  <w:tcMar>
                    <w:top w:w="39" w:type="dxa"/>
                    <w:left w:w="39" w:type="dxa"/>
                    <w:bottom w:w="39" w:type="dxa"/>
                    <w:right w:w="39" w:type="dxa"/>
                  </w:tcMar>
                </w:tcPr>
                <w:p w14:paraId="795303AF"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47ACA0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3EC8DE" w14:textId="77777777" w:rsidR="001B6432" w:rsidRDefault="005A79CF">
                  <w:pPr>
                    <w:spacing w:after="0" w:line="240" w:lineRule="auto"/>
                  </w:pPr>
                  <w:r>
                    <w:rPr>
                      <w:rFonts w:ascii="Calibri" w:eastAsia="Calibri" w:hAnsi="Calibri"/>
                      <w:color w:val="000000"/>
                    </w:rPr>
                    <w:t>No</w:t>
                  </w:r>
                </w:p>
              </w:tc>
            </w:tr>
            <w:tr w:rsidR="001B6432" w14:paraId="73025FDB" w14:textId="77777777">
              <w:trPr>
                <w:trHeight w:val="262"/>
              </w:trPr>
              <w:tc>
                <w:tcPr>
                  <w:tcW w:w="10714" w:type="dxa"/>
                  <w:tcBorders>
                    <w:top w:val="nil"/>
                    <w:left w:val="nil"/>
                    <w:bottom w:val="nil"/>
                    <w:right w:val="nil"/>
                  </w:tcBorders>
                  <w:tcMar>
                    <w:top w:w="39" w:type="dxa"/>
                    <w:left w:w="39" w:type="dxa"/>
                    <w:bottom w:w="39" w:type="dxa"/>
                    <w:right w:w="39" w:type="dxa"/>
                  </w:tcMar>
                </w:tcPr>
                <w:p w14:paraId="44906869"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31F7BB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243AFC" w14:textId="77777777" w:rsidR="001B6432" w:rsidRDefault="005A79CF">
                  <w:pPr>
                    <w:spacing w:after="0" w:line="240" w:lineRule="auto"/>
                  </w:pPr>
                  <w:r>
                    <w:rPr>
                      <w:rFonts w:ascii="Calibri" w:eastAsia="Calibri" w:hAnsi="Calibri"/>
                      <w:color w:val="000000"/>
                    </w:rPr>
                    <w:t>Yes</w:t>
                  </w:r>
                </w:p>
              </w:tc>
            </w:tr>
            <w:tr w:rsidR="001B6432" w14:paraId="6A8EDF8C" w14:textId="77777777">
              <w:trPr>
                <w:trHeight w:val="262"/>
              </w:trPr>
              <w:tc>
                <w:tcPr>
                  <w:tcW w:w="10714" w:type="dxa"/>
                  <w:tcBorders>
                    <w:top w:val="nil"/>
                    <w:left w:val="nil"/>
                    <w:bottom w:val="nil"/>
                    <w:right w:val="nil"/>
                  </w:tcBorders>
                  <w:tcMar>
                    <w:top w:w="39" w:type="dxa"/>
                    <w:left w:w="39" w:type="dxa"/>
                    <w:bottom w:w="39" w:type="dxa"/>
                    <w:right w:w="39" w:type="dxa"/>
                  </w:tcMar>
                </w:tcPr>
                <w:p w14:paraId="07D0A677"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02FE911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22E02B" w14:textId="77777777" w:rsidR="001B6432" w:rsidRDefault="005A79CF">
                  <w:pPr>
                    <w:spacing w:after="0" w:line="240" w:lineRule="auto"/>
                  </w:pPr>
                  <w:r>
                    <w:rPr>
                      <w:rFonts w:ascii="Calibri" w:eastAsia="Calibri" w:hAnsi="Calibri"/>
                      <w:color w:val="000000"/>
                    </w:rPr>
                    <w:t>No</w:t>
                  </w:r>
                </w:p>
              </w:tc>
            </w:tr>
            <w:tr w:rsidR="001B6432" w14:paraId="4E97B103" w14:textId="77777777">
              <w:trPr>
                <w:trHeight w:val="262"/>
              </w:trPr>
              <w:tc>
                <w:tcPr>
                  <w:tcW w:w="10714" w:type="dxa"/>
                  <w:tcBorders>
                    <w:top w:val="nil"/>
                    <w:left w:val="nil"/>
                    <w:bottom w:val="nil"/>
                    <w:right w:val="nil"/>
                  </w:tcBorders>
                  <w:tcMar>
                    <w:top w:w="39" w:type="dxa"/>
                    <w:left w:w="39" w:type="dxa"/>
                    <w:bottom w:w="39" w:type="dxa"/>
                    <w:right w:w="39" w:type="dxa"/>
                  </w:tcMar>
                </w:tcPr>
                <w:p w14:paraId="7B10CD0F"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29451A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6E9489" w14:textId="77777777" w:rsidR="001B6432" w:rsidRDefault="005A79CF">
                  <w:pPr>
                    <w:spacing w:after="0" w:line="240" w:lineRule="auto"/>
                  </w:pPr>
                  <w:r>
                    <w:rPr>
                      <w:rFonts w:ascii="Calibri" w:eastAsia="Calibri" w:hAnsi="Calibri"/>
                      <w:color w:val="000000"/>
                    </w:rPr>
                    <w:t>No</w:t>
                  </w:r>
                </w:p>
              </w:tc>
            </w:tr>
            <w:tr w:rsidR="001B6432" w14:paraId="364B9EA6" w14:textId="77777777">
              <w:trPr>
                <w:trHeight w:val="262"/>
              </w:trPr>
              <w:tc>
                <w:tcPr>
                  <w:tcW w:w="10714" w:type="dxa"/>
                  <w:tcBorders>
                    <w:top w:val="nil"/>
                    <w:left w:val="nil"/>
                    <w:bottom w:val="nil"/>
                    <w:right w:val="nil"/>
                  </w:tcBorders>
                  <w:tcMar>
                    <w:top w:w="39" w:type="dxa"/>
                    <w:left w:w="39" w:type="dxa"/>
                    <w:bottom w:w="39" w:type="dxa"/>
                    <w:right w:w="39" w:type="dxa"/>
                  </w:tcMar>
                </w:tcPr>
                <w:p w14:paraId="5B14569D" w14:textId="77777777" w:rsidR="001B6432" w:rsidRDefault="005A79CF">
                  <w:pPr>
                    <w:spacing w:after="0" w:line="240" w:lineRule="auto"/>
                  </w:pPr>
                  <w:r>
                    <w:rPr>
                      <w:rFonts w:ascii="Calibri" w:eastAsia="Calibri" w:hAnsi="Calibri"/>
                      <w:b/>
                      <w:color w:val="000000"/>
                    </w:rPr>
                    <w:t xml:space="preserve">Decommissioning </w:t>
                  </w:r>
                </w:p>
              </w:tc>
            </w:tr>
            <w:tr w:rsidR="001B6432" w14:paraId="69CC6D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122970" w14:textId="77777777" w:rsidR="001B6432" w:rsidRDefault="005A79CF">
                  <w:pPr>
                    <w:spacing w:after="0" w:line="240" w:lineRule="auto"/>
                  </w:pPr>
                  <w:r>
                    <w:rPr>
                      <w:rFonts w:ascii="Calibri" w:eastAsia="Calibri" w:hAnsi="Calibri"/>
                      <w:color w:val="000000"/>
                    </w:rPr>
                    <w:t>No</w:t>
                  </w:r>
                </w:p>
              </w:tc>
            </w:tr>
            <w:tr w:rsidR="001B6432" w14:paraId="191A9D78" w14:textId="77777777">
              <w:trPr>
                <w:trHeight w:val="262"/>
              </w:trPr>
              <w:tc>
                <w:tcPr>
                  <w:tcW w:w="10714" w:type="dxa"/>
                  <w:tcBorders>
                    <w:top w:val="nil"/>
                    <w:left w:val="nil"/>
                    <w:bottom w:val="nil"/>
                    <w:right w:val="nil"/>
                  </w:tcBorders>
                  <w:tcMar>
                    <w:top w:w="39" w:type="dxa"/>
                    <w:left w:w="39" w:type="dxa"/>
                    <w:bottom w:w="39" w:type="dxa"/>
                    <w:right w:w="39" w:type="dxa"/>
                  </w:tcMar>
                </w:tcPr>
                <w:p w14:paraId="6281655D"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036D4B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17C1A9" w14:textId="77777777" w:rsidR="001B6432" w:rsidRDefault="005A79CF">
                  <w:pPr>
                    <w:spacing w:after="0" w:line="240" w:lineRule="auto"/>
                  </w:pPr>
                  <w:r>
                    <w:rPr>
                      <w:rFonts w:ascii="Calibri" w:eastAsia="Calibri" w:hAnsi="Calibri"/>
                      <w:color w:val="000000"/>
                    </w:rPr>
                    <w:t>Not applicable.</w:t>
                  </w:r>
                </w:p>
              </w:tc>
            </w:tr>
            <w:tr w:rsidR="001B6432" w14:paraId="746FFDE7" w14:textId="77777777">
              <w:trPr>
                <w:trHeight w:val="262"/>
              </w:trPr>
              <w:tc>
                <w:tcPr>
                  <w:tcW w:w="10714" w:type="dxa"/>
                  <w:tcBorders>
                    <w:top w:val="nil"/>
                    <w:left w:val="nil"/>
                    <w:bottom w:val="nil"/>
                    <w:right w:val="nil"/>
                  </w:tcBorders>
                  <w:tcMar>
                    <w:top w:w="39" w:type="dxa"/>
                    <w:left w:w="39" w:type="dxa"/>
                    <w:bottom w:w="39" w:type="dxa"/>
                    <w:right w:w="39" w:type="dxa"/>
                  </w:tcMar>
                </w:tcPr>
                <w:p w14:paraId="12FC4F04"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68DC09C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6C82A1" w14:textId="77777777" w:rsidR="001B6432" w:rsidRDefault="005A79CF">
                  <w:pPr>
                    <w:spacing w:after="0" w:line="240" w:lineRule="auto"/>
                  </w:pPr>
                  <w:r>
                    <w:rPr>
                      <w:rFonts w:ascii="Calibri" w:eastAsia="Calibri" w:hAnsi="Calibri"/>
                      <w:color w:val="000000"/>
                    </w:rPr>
                    <w:lastRenderedPageBreak/>
                    <w:t>Not applicable.</w:t>
                  </w:r>
                </w:p>
              </w:tc>
            </w:tr>
            <w:tr w:rsidR="001B6432" w14:paraId="5D720CB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9D9A3E9" w14:textId="77777777" w:rsidR="001B6432" w:rsidRDefault="001B6432">
                  <w:pPr>
                    <w:spacing w:after="0" w:line="240" w:lineRule="auto"/>
                  </w:pPr>
                </w:p>
              </w:tc>
            </w:tr>
            <w:tr w:rsidR="001B6432" w14:paraId="0A812A87" w14:textId="77777777">
              <w:trPr>
                <w:trHeight w:val="195"/>
              </w:trPr>
              <w:tc>
                <w:tcPr>
                  <w:tcW w:w="10714" w:type="dxa"/>
                  <w:tcBorders>
                    <w:top w:val="nil"/>
                    <w:left w:val="nil"/>
                    <w:bottom w:val="nil"/>
                    <w:right w:val="nil"/>
                  </w:tcBorders>
                  <w:tcMar>
                    <w:top w:w="0" w:type="dxa"/>
                    <w:left w:w="0" w:type="dxa"/>
                    <w:bottom w:w="0" w:type="dxa"/>
                    <w:right w:w="0" w:type="dxa"/>
                  </w:tcMar>
                </w:tcPr>
                <w:p w14:paraId="06B5E0E3" w14:textId="77777777" w:rsidR="001B6432" w:rsidRDefault="001B6432">
                  <w:pPr>
                    <w:spacing w:after="0" w:line="240" w:lineRule="auto"/>
                  </w:pPr>
                </w:p>
              </w:tc>
            </w:tr>
          </w:tbl>
          <w:p w14:paraId="18492A27" w14:textId="77777777" w:rsidR="001B6432" w:rsidRDefault="001B6432">
            <w:pPr>
              <w:spacing w:after="0" w:line="240" w:lineRule="auto"/>
            </w:pPr>
          </w:p>
        </w:tc>
        <w:tc>
          <w:tcPr>
            <w:tcW w:w="762" w:type="dxa"/>
          </w:tcPr>
          <w:p w14:paraId="49E2DAFB" w14:textId="77777777" w:rsidR="001B6432" w:rsidRDefault="001B6432">
            <w:pPr>
              <w:pStyle w:val="EmptyCellLayoutStyle"/>
              <w:spacing w:after="0" w:line="240" w:lineRule="auto"/>
            </w:pPr>
          </w:p>
        </w:tc>
      </w:tr>
    </w:tbl>
    <w:p w14:paraId="1ECB74F7" w14:textId="632BBF8C"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432C590C" w14:textId="77777777">
        <w:tc>
          <w:tcPr>
            <w:tcW w:w="762" w:type="dxa"/>
          </w:tcPr>
          <w:p w14:paraId="7E52EBE9"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40608950"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1B41F0BF"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30726969" w14:textId="77777777" w:rsidR="001B6432" w:rsidRDefault="005A79CF">
                        <w:pPr>
                          <w:spacing w:after="0" w:line="240" w:lineRule="auto"/>
                        </w:pPr>
                        <w:r>
                          <w:rPr>
                            <w:noProof/>
                          </w:rPr>
                          <w:drawing>
                            <wp:inline distT="0" distB="0" distL="0" distR="0" wp14:anchorId="0FAACEFE" wp14:editId="26D39A80">
                              <wp:extent cx="949717" cy="620969"/>
                              <wp:effectExtent l="0" t="0" r="0" b="0"/>
                              <wp:docPr id="198" name="img3.png"/>
                              <wp:cNvGraphicFramePr/>
                              <a:graphic xmlns:a="http://schemas.openxmlformats.org/drawingml/2006/main">
                                <a:graphicData uri="http://schemas.openxmlformats.org/drawingml/2006/picture">
                                  <pic:pic xmlns:pic="http://schemas.openxmlformats.org/drawingml/2006/picture">
                                    <pic:nvPicPr>
                                      <pic:cNvPr id="19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0AEF6884"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3042BA3C" w14:textId="77777777" w:rsidR="001B6432" w:rsidRDefault="005A79CF" w:rsidP="009E78C7">
                              <w:pPr>
                                <w:pStyle w:val="Heading1"/>
                              </w:pPr>
                              <w:r>
                                <w:t>CF - 61 - CF 6.1 Enhanced models of care in General Practice</w:t>
                              </w:r>
                            </w:p>
                          </w:tc>
                        </w:tr>
                      </w:tbl>
                      <w:p w14:paraId="1D8945D4" w14:textId="77777777" w:rsidR="001B6432" w:rsidRDefault="001B6432">
                        <w:pPr>
                          <w:spacing w:after="0" w:line="240" w:lineRule="auto"/>
                        </w:pPr>
                      </w:p>
                    </w:tc>
                    <w:tc>
                      <w:tcPr>
                        <w:tcW w:w="43" w:type="dxa"/>
                        <w:shd w:val="clear" w:color="auto" w:fill="DDE1EA"/>
                      </w:tcPr>
                      <w:p w14:paraId="3648A07F" w14:textId="77777777" w:rsidR="001B6432" w:rsidRDefault="001B6432">
                        <w:pPr>
                          <w:pStyle w:val="EmptyCellLayoutStyle"/>
                          <w:spacing w:after="0" w:line="240" w:lineRule="auto"/>
                        </w:pPr>
                      </w:p>
                    </w:tc>
                  </w:tr>
                </w:tbl>
                <w:p w14:paraId="4BBD833D" w14:textId="77777777" w:rsidR="001B6432" w:rsidRDefault="001B6432">
                  <w:pPr>
                    <w:spacing w:after="0" w:line="240" w:lineRule="auto"/>
                  </w:pPr>
                </w:p>
              </w:tc>
            </w:tr>
            <w:tr w:rsidR="001B6432" w14:paraId="27C202EF"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28086D9" w14:textId="77777777" w:rsidR="001B6432" w:rsidRDefault="001B6432">
                  <w:pPr>
                    <w:spacing w:after="0" w:line="240" w:lineRule="auto"/>
                  </w:pPr>
                </w:p>
              </w:tc>
            </w:tr>
            <w:tr w:rsidR="001B6432" w14:paraId="0562C80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324A066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8F744F8" w14:textId="77777777" w:rsidR="001B6432" w:rsidRDefault="005A79CF">
                        <w:pPr>
                          <w:spacing w:after="0" w:line="240" w:lineRule="auto"/>
                        </w:pPr>
                        <w:r>
                          <w:rPr>
                            <w:noProof/>
                          </w:rPr>
                          <w:drawing>
                            <wp:inline distT="0" distB="0" distL="0" distR="0" wp14:anchorId="1EDAEB22" wp14:editId="4F7B2788">
                              <wp:extent cx="615003" cy="384377"/>
                              <wp:effectExtent l="0" t="0" r="0" b="0"/>
                              <wp:docPr id="200" name="img4.png"/>
                              <wp:cNvGraphicFramePr/>
                              <a:graphic xmlns:a="http://schemas.openxmlformats.org/drawingml/2006/main">
                                <a:graphicData uri="http://schemas.openxmlformats.org/drawingml/2006/picture">
                                  <pic:pic xmlns:pic="http://schemas.openxmlformats.org/drawingml/2006/picture">
                                    <pic:nvPicPr>
                                      <pic:cNvPr id="20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211DB623" w14:textId="77777777" w:rsidR="001B6432" w:rsidRDefault="001B6432">
                        <w:pPr>
                          <w:pStyle w:val="EmptyCellLayoutStyle"/>
                          <w:spacing w:after="0" w:line="240" w:lineRule="auto"/>
                        </w:pPr>
                      </w:p>
                    </w:tc>
                    <w:tc>
                      <w:tcPr>
                        <w:tcW w:w="3375" w:type="dxa"/>
                      </w:tcPr>
                      <w:p w14:paraId="0BE1209A" w14:textId="77777777" w:rsidR="001B6432" w:rsidRDefault="001B6432">
                        <w:pPr>
                          <w:pStyle w:val="EmptyCellLayoutStyle"/>
                          <w:spacing w:after="0" w:line="240" w:lineRule="auto"/>
                        </w:pPr>
                      </w:p>
                    </w:tc>
                    <w:tc>
                      <w:tcPr>
                        <w:tcW w:w="6154" w:type="dxa"/>
                      </w:tcPr>
                      <w:p w14:paraId="56AC7D26" w14:textId="77777777" w:rsidR="001B6432" w:rsidRDefault="001B6432">
                        <w:pPr>
                          <w:pStyle w:val="EmptyCellLayoutStyle"/>
                          <w:spacing w:after="0" w:line="240" w:lineRule="auto"/>
                        </w:pPr>
                      </w:p>
                    </w:tc>
                  </w:tr>
                  <w:tr w:rsidR="001B6432" w14:paraId="098620AA" w14:textId="77777777">
                    <w:trPr>
                      <w:trHeight w:val="601"/>
                    </w:trPr>
                    <w:tc>
                      <w:tcPr>
                        <w:tcW w:w="1095" w:type="dxa"/>
                        <w:vMerge/>
                      </w:tcPr>
                      <w:p w14:paraId="5CE470F6" w14:textId="77777777" w:rsidR="001B6432" w:rsidRDefault="001B6432">
                        <w:pPr>
                          <w:pStyle w:val="EmptyCellLayoutStyle"/>
                          <w:spacing w:after="0" w:line="240" w:lineRule="auto"/>
                        </w:pPr>
                      </w:p>
                    </w:tc>
                    <w:tc>
                      <w:tcPr>
                        <w:tcW w:w="90" w:type="dxa"/>
                      </w:tcPr>
                      <w:p w14:paraId="42CE7B83"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722ACEDB"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06652AE2" w14:textId="77777777" w:rsidR="001B6432" w:rsidRDefault="005A79CF">
                              <w:pPr>
                                <w:spacing w:after="0" w:line="240" w:lineRule="auto"/>
                              </w:pPr>
                              <w:r>
                                <w:rPr>
                                  <w:rFonts w:ascii="Calibri" w:eastAsia="Calibri" w:hAnsi="Calibri"/>
                                  <w:b/>
                                  <w:color w:val="000000"/>
                                  <w:sz w:val="24"/>
                                </w:rPr>
                                <w:t>Activity Metadata</w:t>
                              </w:r>
                            </w:p>
                          </w:tc>
                        </w:tr>
                      </w:tbl>
                      <w:p w14:paraId="6F4E8E95" w14:textId="77777777" w:rsidR="001B6432" w:rsidRDefault="001B6432">
                        <w:pPr>
                          <w:spacing w:after="0" w:line="240" w:lineRule="auto"/>
                        </w:pPr>
                      </w:p>
                    </w:tc>
                    <w:tc>
                      <w:tcPr>
                        <w:tcW w:w="6154" w:type="dxa"/>
                      </w:tcPr>
                      <w:p w14:paraId="33C0E10B" w14:textId="77777777" w:rsidR="001B6432" w:rsidRDefault="001B6432">
                        <w:pPr>
                          <w:pStyle w:val="EmptyCellLayoutStyle"/>
                          <w:spacing w:after="0" w:line="240" w:lineRule="auto"/>
                        </w:pPr>
                      </w:p>
                    </w:tc>
                  </w:tr>
                </w:tbl>
                <w:p w14:paraId="799FE00A" w14:textId="77777777" w:rsidR="001B6432" w:rsidRDefault="001B6432">
                  <w:pPr>
                    <w:spacing w:after="0" w:line="240" w:lineRule="auto"/>
                  </w:pPr>
                </w:p>
              </w:tc>
            </w:tr>
            <w:tr w:rsidR="001B6432" w14:paraId="42ECA08A" w14:textId="77777777">
              <w:trPr>
                <w:trHeight w:val="282"/>
              </w:trPr>
              <w:tc>
                <w:tcPr>
                  <w:tcW w:w="10714" w:type="dxa"/>
                  <w:tcBorders>
                    <w:top w:val="nil"/>
                    <w:left w:val="nil"/>
                    <w:bottom w:val="nil"/>
                    <w:right w:val="nil"/>
                  </w:tcBorders>
                  <w:tcMar>
                    <w:top w:w="39" w:type="dxa"/>
                    <w:left w:w="39" w:type="dxa"/>
                    <w:bottom w:w="39" w:type="dxa"/>
                    <w:right w:w="39" w:type="dxa"/>
                  </w:tcMar>
                </w:tcPr>
                <w:p w14:paraId="399FCF9E" w14:textId="77777777" w:rsidR="001B6432" w:rsidRDefault="001B6432">
                  <w:pPr>
                    <w:spacing w:after="0" w:line="240" w:lineRule="auto"/>
                  </w:pPr>
                </w:p>
              </w:tc>
            </w:tr>
            <w:tr w:rsidR="001B6432" w14:paraId="0B5CEF46" w14:textId="77777777">
              <w:trPr>
                <w:trHeight w:val="262"/>
              </w:trPr>
              <w:tc>
                <w:tcPr>
                  <w:tcW w:w="10714" w:type="dxa"/>
                  <w:tcBorders>
                    <w:top w:val="nil"/>
                    <w:left w:val="nil"/>
                    <w:bottom w:val="nil"/>
                    <w:right w:val="nil"/>
                  </w:tcBorders>
                  <w:tcMar>
                    <w:top w:w="39" w:type="dxa"/>
                    <w:left w:w="39" w:type="dxa"/>
                    <w:bottom w:w="39" w:type="dxa"/>
                    <w:right w:w="39" w:type="dxa"/>
                  </w:tcMar>
                </w:tcPr>
                <w:p w14:paraId="0AD79432"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F2655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54113F" w14:textId="77777777" w:rsidR="001B6432" w:rsidRDefault="005A79CF">
                  <w:pPr>
                    <w:spacing w:after="0" w:line="240" w:lineRule="auto"/>
                  </w:pPr>
                  <w:r>
                    <w:rPr>
                      <w:rFonts w:ascii="Calibri" w:eastAsia="Calibri" w:hAnsi="Calibri"/>
                      <w:color w:val="000000"/>
                    </w:rPr>
                    <w:t>Core Funding</w:t>
                  </w:r>
                </w:p>
              </w:tc>
            </w:tr>
            <w:tr w:rsidR="001B6432" w14:paraId="0126533A" w14:textId="77777777">
              <w:trPr>
                <w:trHeight w:val="262"/>
              </w:trPr>
              <w:tc>
                <w:tcPr>
                  <w:tcW w:w="10714" w:type="dxa"/>
                  <w:tcBorders>
                    <w:top w:val="nil"/>
                    <w:left w:val="nil"/>
                    <w:bottom w:val="nil"/>
                    <w:right w:val="nil"/>
                  </w:tcBorders>
                  <w:tcMar>
                    <w:top w:w="39" w:type="dxa"/>
                    <w:left w:w="39" w:type="dxa"/>
                    <w:bottom w:w="39" w:type="dxa"/>
                    <w:right w:w="39" w:type="dxa"/>
                  </w:tcMar>
                </w:tcPr>
                <w:p w14:paraId="3CBB8692"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3FCC78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5396C9" w14:textId="77777777" w:rsidR="001B6432" w:rsidRDefault="005A79CF">
                  <w:pPr>
                    <w:spacing w:after="0" w:line="240" w:lineRule="auto"/>
                  </w:pPr>
                  <w:r>
                    <w:rPr>
                      <w:rFonts w:ascii="Calibri" w:eastAsia="Calibri" w:hAnsi="Calibri"/>
                      <w:color w:val="000000"/>
                    </w:rPr>
                    <w:t>CF</w:t>
                  </w:r>
                </w:p>
              </w:tc>
            </w:tr>
            <w:tr w:rsidR="001B6432" w14:paraId="2FA71FF7" w14:textId="77777777">
              <w:trPr>
                <w:trHeight w:val="262"/>
              </w:trPr>
              <w:tc>
                <w:tcPr>
                  <w:tcW w:w="10714" w:type="dxa"/>
                  <w:tcBorders>
                    <w:top w:val="nil"/>
                    <w:left w:val="nil"/>
                    <w:bottom w:val="nil"/>
                    <w:right w:val="nil"/>
                  </w:tcBorders>
                  <w:tcMar>
                    <w:top w:w="39" w:type="dxa"/>
                    <w:left w:w="39" w:type="dxa"/>
                    <w:bottom w:w="39" w:type="dxa"/>
                    <w:right w:w="39" w:type="dxa"/>
                  </w:tcMar>
                </w:tcPr>
                <w:p w14:paraId="222990DD"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4CDE189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820A9E" w14:textId="77777777" w:rsidR="001B6432" w:rsidRDefault="005A79CF">
                  <w:pPr>
                    <w:spacing w:after="0" w:line="240" w:lineRule="auto"/>
                  </w:pPr>
                  <w:r>
                    <w:rPr>
                      <w:rFonts w:ascii="Calibri" w:eastAsia="Calibri" w:hAnsi="Calibri"/>
                      <w:color w:val="000000"/>
                    </w:rPr>
                    <w:t>61</w:t>
                  </w:r>
                </w:p>
              </w:tc>
            </w:tr>
            <w:tr w:rsidR="001B6432" w14:paraId="0928230B" w14:textId="77777777">
              <w:trPr>
                <w:trHeight w:val="262"/>
              </w:trPr>
              <w:tc>
                <w:tcPr>
                  <w:tcW w:w="10714" w:type="dxa"/>
                  <w:tcBorders>
                    <w:top w:val="nil"/>
                    <w:left w:val="nil"/>
                    <w:bottom w:val="nil"/>
                    <w:right w:val="nil"/>
                  </w:tcBorders>
                  <w:tcMar>
                    <w:top w:w="39" w:type="dxa"/>
                    <w:left w:w="39" w:type="dxa"/>
                    <w:bottom w:w="39" w:type="dxa"/>
                    <w:right w:w="39" w:type="dxa"/>
                  </w:tcMar>
                </w:tcPr>
                <w:p w14:paraId="7F62B78A"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02F3A0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D524DA" w14:textId="77777777" w:rsidR="001B6432" w:rsidRDefault="005A79CF">
                  <w:pPr>
                    <w:spacing w:after="0" w:line="240" w:lineRule="auto"/>
                  </w:pPr>
                  <w:r>
                    <w:rPr>
                      <w:rFonts w:ascii="Calibri" w:eastAsia="Calibri" w:hAnsi="Calibri"/>
                      <w:color w:val="000000"/>
                    </w:rPr>
                    <w:t>CF 6.1 Enhanced models of care in General Practice</w:t>
                  </w:r>
                </w:p>
              </w:tc>
            </w:tr>
            <w:tr w:rsidR="001B6432" w14:paraId="7F054D1D" w14:textId="77777777">
              <w:trPr>
                <w:trHeight w:val="262"/>
              </w:trPr>
              <w:tc>
                <w:tcPr>
                  <w:tcW w:w="10714" w:type="dxa"/>
                  <w:tcBorders>
                    <w:top w:val="nil"/>
                    <w:left w:val="nil"/>
                    <w:bottom w:val="nil"/>
                    <w:right w:val="nil"/>
                  </w:tcBorders>
                  <w:tcMar>
                    <w:top w:w="39" w:type="dxa"/>
                    <w:left w:w="39" w:type="dxa"/>
                    <w:bottom w:w="39" w:type="dxa"/>
                    <w:right w:w="39" w:type="dxa"/>
                  </w:tcMar>
                </w:tcPr>
                <w:p w14:paraId="575F5323"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1D0CA0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6C5BDB" w14:textId="77777777" w:rsidR="001B6432" w:rsidRDefault="005A79CF">
                  <w:pPr>
                    <w:spacing w:after="0" w:line="240" w:lineRule="auto"/>
                  </w:pPr>
                  <w:r>
                    <w:rPr>
                      <w:rFonts w:ascii="Calibri" w:eastAsia="Calibri" w:hAnsi="Calibri"/>
                      <w:color w:val="000000"/>
                    </w:rPr>
                    <w:t>Existing</w:t>
                  </w:r>
                </w:p>
              </w:tc>
            </w:tr>
            <w:tr w:rsidR="001B6432" w14:paraId="79B89B7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863DA41" w14:textId="77777777" w:rsidR="001B6432" w:rsidRDefault="001B6432">
                  <w:pPr>
                    <w:spacing w:after="0" w:line="240" w:lineRule="auto"/>
                  </w:pPr>
                </w:p>
              </w:tc>
            </w:tr>
            <w:tr w:rsidR="001B6432" w14:paraId="694F6415" w14:textId="77777777">
              <w:trPr>
                <w:trHeight w:val="282"/>
              </w:trPr>
              <w:tc>
                <w:tcPr>
                  <w:tcW w:w="10714" w:type="dxa"/>
                  <w:tcBorders>
                    <w:top w:val="nil"/>
                    <w:left w:val="nil"/>
                    <w:bottom w:val="nil"/>
                    <w:right w:val="nil"/>
                  </w:tcBorders>
                  <w:tcMar>
                    <w:top w:w="39" w:type="dxa"/>
                    <w:left w:w="39" w:type="dxa"/>
                    <w:bottom w:w="39" w:type="dxa"/>
                    <w:right w:w="39" w:type="dxa"/>
                  </w:tcMar>
                </w:tcPr>
                <w:p w14:paraId="3A304838" w14:textId="77777777" w:rsidR="001B6432" w:rsidRDefault="001B6432">
                  <w:pPr>
                    <w:spacing w:after="0" w:line="240" w:lineRule="auto"/>
                  </w:pPr>
                </w:p>
              </w:tc>
            </w:tr>
            <w:tr w:rsidR="001B6432" w14:paraId="0139AE3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2AAC13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5BF6E5E" w14:textId="77777777" w:rsidR="001B6432" w:rsidRDefault="005A79CF">
                        <w:pPr>
                          <w:spacing w:after="0" w:line="240" w:lineRule="auto"/>
                        </w:pPr>
                        <w:r>
                          <w:rPr>
                            <w:noProof/>
                          </w:rPr>
                          <w:drawing>
                            <wp:inline distT="0" distB="0" distL="0" distR="0" wp14:anchorId="42A85E61" wp14:editId="50397E23">
                              <wp:extent cx="615003" cy="384377"/>
                              <wp:effectExtent l="0" t="0" r="0" b="0"/>
                              <wp:docPr id="202" name="img5.png"/>
                              <wp:cNvGraphicFramePr/>
                              <a:graphic xmlns:a="http://schemas.openxmlformats.org/drawingml/2006/main">
                                <a:graphicData uri="http://schemas.openxmlformats.org/drawingml/2006/picture">
                                  <pic:pic xmlns:pic="http://schemas.openxmlformats.org/drawingml/2006/picture">
                                    <pic:nvPicPr>
                                      <pic:cNvPr id="20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BF9E5D7" w14:textId="77777777" w:rsidR="001B6432" w:rsidRDefault="001B6432">
                        <w:pPr>
                          <w:pStyle w:val="EmptyCellLayoutStyle"/>
                          <w:spacing w:after="0" w:line="240" w:lineRule="auto"/>
                        </w:pPr>
                      </w:p>
                    </w:tc>
                    <w:tc>
                      <w:tcPr>
                        <w:tcW w:w="4725" w:type="dxa"/>
                      </w:tcPr>
                      <w:p w14:paraId="7CF32CD6" w14:textId="77777777" w:rsidR="001B6432" w:rsidRDefault="001B6432">
                        <w:pPr>
                          <w:pStyle w:val="EmptyCellLayoutStyle"/>
                          <w:spacing w:after="0" w:line="240" w:lineRule="auto"/>
                        </w:pPr>
                      </w:p>
                    </w:tc>
                    <w:tc>
                      <w:tcPr>
                        <w:tcW w:w="4804" w:type="dxa"/>
                      </w:tcPr>
                      <w:p w14:paraId="180C15BD" w14:textId="77777777" w:rsidR="001B6432" w:rsidRDefault="001B6432">
                        <w:pPr>
                          <w:pStyle w:val="EmptyCellLayoutStyle"/>
                          <w:spacing w:after="0" w:line="240" w:lineRule="auto"/>
                        </w:pPr>
                      </w:p>
                    </w:tc>
                  </w:tr>
                  <w:tr w:rsidR="001B6432" w14:paraId="1152C185" w14:textId="77777777">
                    <w:trPr>
                      <w:trHeight w:val="601"/>
                    </w:trPr>
                    <w:tc>
                      <w:tcPr>
                        <w:tcW w:w="1095" w:type="dxa"/>
                        <w:vMerge/>
                      </w:tcPr>
                      <w:p w14:paraId="0BC30E63" w14:textId="77777777" w:rsidR="001B6432" w:rsidRDefault="001B6432">
                        <w:pPr>
                          <w:pStyle w:val="EmptyCellLayoutStyle"/>
                          <w:spacing w:after="0" w:line="240" w:lineRule="auto"/>
                        </w:pPr>
                      </w:p>
                    </w:tc>
                    <w:tc>
                      <w:tcPr>
                        <w:tcW w:w="90" w:type="dxa"/>
                      </w:tcPr>
                      <w:p w14:paraId="550B904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76A9BA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7ABDDD9" w14:textId="77777777" w:rsidR="001B6432" w:rsidRDefault="005A79CF">
                              <w:pPr>
                                <w:spacing w:after="0" w:line="240" w:lineRule="auto"/>
                              </w:pPr>
                              <w:r>
                                <w:rPr>
                                  <w:rFonts w:ascii="Calibri" w:eastAsia="Calibri" w:hAnsi="Calibri"/>
                                  <w:b/>
                                  <w:color w:val="000000"/>
                                  <w:sz w:val="24"/>
                                </w:rPr>
                                <w:t>Activity Priorities and Description</w:t>
                              </w:r>
                            </w:p>
                          </w:tc>
                        </w:tr>
                      </w:tbl>
                      <w:p w14:paraId="2FE357DA" w14:textId="77777777" w:rsidR="001B6432" w:rsidRDefault="001B6432">
                        <w:pPr>
                          <w:spacing w:after="0" w:line="240" w:lineRule="auto"/>
                        </w:pPr>
                      </w:p>
                    </w:tc>
                    <w:tc>
                      <w:tcPr>
                        <w:tcW w:w="4804" w:type="dxa"/>
                      </w:tcPr>
                      <w:p w14:paraId="3FAE006A" w14:textId="77777777" w:rsidR="001B6432" w:rsidRDefault="001B6432">
                        <w:pPr>
                          <w:pStyle w:val="EmptyCellLayoutStyle"/>
                          <w:spacing w:after="0" w:line="240" w:lineRule="auto"/>
                        </w:pPr>
                      </w:p>
                    </w:tc>
                  </w:tr>
                </w:tbl>
                <w:p w14:paraId="2ED6CB15" w14:textId="77777777" w:rsidR="001B6432" w:rsidRDefault="001B6432">
                  <w:pPr>
                    <w:spacing w:after="0" w:line="240" w:lineRule="auto"/>
                  </w:pPr>
                </w:p>
              </w:tc>
            </w:tr>
            <w:tr w:rsidR="001B6432" w14:paraId="67A1EED1" w14:textId="77777777">
              <w:trPr>
                <w:trHeight w:val="282"/>
              </w:trPr>
              <w:tc>
                <w:tcPr>
                  <w:tcW w:w="10714" w:type="dxa"/>
                  <w:tcBorders>
                    <w:top w:val="nil"/>
                    <w:left w:val="nil"/>
                    <w:bottom w:val="nil"/>
                    <w:right w:val="nil"/>
                  </w:tcBorders>
                  <w:tcMar>
                    <w:top w:w="39" w:type="dxa"/>
                    <w:left w:w="39" w:type="dxa"/>
                    <w:bottom w:w="39" w:type="dxa"/>
                    <w:right w:w="39" w:type="dxa"/>
                  </w:tcMar>
                </w:tcPr>
                <w:p w14:paraId="1CDD0F55" w14:textId="77777777" w:rsidR="001B6432" w:rsidRDefault="001B6432">
                  <w:pPr>
                    <w:spacing w:after="0" w:line="240" w:lineRule="auto"/>
                  </w:pPr>
                </w:p>
              </w:tc>
            </w:tr>
            <w:tr w:rsidR="001B6432" w14:paraId="0A7DC3C9" w14:textId="77777777">
              <w:trPr>
                <w:trHeight w:val="262"/>
              </w:trPr>
              <w:tc>
                <w:tcPr>
                  <w:tcW w:w="10714" w:type="dxa"/>
                  <w:tcBorders>
                    <w:top w:val="nil"/>
                    <w:left w:val="nil"/>
                    <w:bottom w:val="nil"/>
                    <w:right w:val="nil"/>
                  </w:tcBorders>
                  <w:tcMar>
                    <w:top w:w="39" w:type="dxa"/>
                    <w:left w:w="39" w:type="dxa"/>
                    <w:bottom w:w="39" w:type="dxa"/>
                    <w:right w:w="39" w:type="dxa"/>
                  </w:tcMar>
                </w:tcPr>
                <w:p w14:paraId="4A53C372"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65E8C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CCA18E" w14:textId="77777777" w:rsidR="001B6432" w:rsidRDefault="005A79CF">
                  <w:pPr>
                    <w:spacing w:after="0" w:line="240" w:lineRule="auto"/>
                  </w:pPr>
                  <w:r>
                    <w:rPr>
                      <w:rFonts w:ascii="Calibri" w:eastAsia="Calibri" w:hAnsi="Calibri"/>
                      <w:color w:val="000000"/>
                    </w:rPr>
                    <w:t>Workforce</w:t>
                  </w:r>
                </w:p>
              </w:tc>
            </w:tr>
            <w:tr w:rsidR="001B6432" w14:paraId="71AB8D96" w14:textId="77777777">
              <w:trPr>
                <w:trHeight w:val="282"/>
              </w:trPr>
              <w:tc>
                <w:tcPr>
                  <w:tcW w:w="10714" w:type="dxa"/>
                  <w:tcBorders>
                    <w:top w:val="nil"/>
                    <w:left w:val="nil"/>
                    <w:bottom w:val="nil"/>
                    <w:right w:val="nil"/>
                  </w:tcBorders>
                  <w:tcMar>
                    <w:top w:w="39" w:type="dxa"/>
                    <w:left w:w="39" w:type="dxa"/>
                    <w:bottom w:w="39" w:type="dxa"/>
                    <w:right w:w="39" w:type="dxa"/>
                  </w:tcMar>
                </w:tcPr>
                <w:p w14:paraId="54418C2D"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51486F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639B44" w14:textId="77777777" w:rsidR="001B6432" w:rsidRDefault="001B6432">
                  <w:pPr>
                    <w:spacing w:after="0" w:line="240" w:lineRule="auto"/>
                  </w:pPr>
                </w:p>
              </w:tc>
            </w:tr>
            <w:tr w:rsidR="001B6432" w14:paraId="3C5115DE" w14:textId="77777777">
              <w:trPr>
                <w:trHeight w:val="262"/>
              </w:trPr>
              <w:tc>
                <w:tcPr>
                  <w:tcW w:w="10714" w:type="dxa"/>
                  <w:tcBorders>
                    <w:top w:val="nil"/>
                    <w:left w:val="nil"/>
                    <w:bottom w:val="nil"/>
                    <w:right w:val="nil"/>
                  </w:tcBorders>
                  <w:tcMar>
                    <w:top w:w="39" w:type="dxa"/>
                    <w:left w:w="39" w:type="dxa"/>
                    <w:bottom w:w="39" w:type="dxa"/>
                    <w:right w:w="39" w:type="dxa"/>
                  </w:tcMar>
                </w:tcPr>
                <w:p w14:paraId="62ED1525"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403AC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C0AEEF" w14:textId="77777777" w:rsidR="001B6432" w:rsidRDefault="005A79CF">
                  <w:pPr>
                    <w:spacing w:after="0" w:line="240" w:lineRule="auto"/>
                  </w:pPr>
                  <w:r>
                    <w:rPr>
                      <w:rFonts w:ascii="Calibri" w:eastAsia="Calibri" w:hAnsi="Calibri"/>
                      <w:color w:val="000000"/>
                    </w:rPr>
                    <w:t>The aim of this activity is to develop and pilot sustainable models of service that shift care from acute settings to primary health settings and allow the myriad of health outcomes to be achieved.</w:t>
                  </w:r>
                </w:p>
              </w:tc>
            </w:tr>
            <w:tr w:rsidR="001B6432" w14:paraId="07B0643C" w14:textId="77777777">
              <w:trPr>
                <w:trHeight w:val="262"/>
              </w:trPr>
              <w:tc>
                <w:tcPr>
                  <w:tcW w:w="10714" w:type="dxa"/>
                  <w:tcBorders>
                    <w:top w:val="nil"/>
                    <w:left w:val="nil"/>
                    <w:bottom w:val="nil"/>
                    <w:right w:val="nil"/>
                  </w:tcBorders>
                  <w:tcMar>
                    <w:top w:w="39" w:type="dxa"/>
                    <w:left w:w="39" w:type="dxa"/>
                    <w:bottom w:w="39" w:type="dxa"/>
                    <w:right w:w="39" w:type="dxa"/>
                  </w:tcMar>
                </w:tcPr>
                <w:p w14:paraId="0C03C52F"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91B45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020234" w14:textId="77777777" w:rsidR="001B6432" w:rsidRDefault="005A79CF">
                  <w:pPr>
                    <w:spacing w:after="0" w:line="240" w:lineRule="auto"/>
                  </w:pPr>
                  <w:r>
                    <w:rPr>
                      <w:rFonts w:ascii="Calibri" w:eastAsia="Calibri" w:hAnsi="Calibri"/>
                      <w:color w:val="000000"/>
                    </w:rPr>
                    <w:t xml:space="preserve">This project will see Brisbane South PHN commission service providers to deliver new models of care to patients, such as the Pharmacist in General Practice and Shared Medical Appointment Models, that seek to prevent unnecessary presentations or admissions within acute hospital settings.  </w:t>
                  </w:r>
                  <w:r>
                    <w:rPr>
                      <w:rFonts w:ascii="Calibri" w:eastAsia="Calibri" w:hAnsi="Calibri"/>
                      <w:color w:val="000000"/>
                    </w:rPr>
                    <w:br/>
                    <w:t>Commissioned service providers will deliver evidence-based, contemporary models of care to patients that have been shown to reduce preventable hospitalisations, reduce length of stay or reduce emergency department presentations. These models will be delivered as a proof of concept and once demonstrated as effective will aim to be scaled up in a sustainable manner.</w:t>
                  </w:r>
                  <w:r>
                    <w:rPr>
                      <w:rFonts w:ascii="Calibri" w:eastAsia="Calibri" w:hAnsi="Calibri"/>
                      <w:color w:val="000000"/>
                    </w:rPr>
                    <w:br/>
                  </w:r>
                  <w:r>
                    <w:rPr>
                      <w:rFonts w:ascii="Calibri" w:eastAsia="Calibri" w:hAnsi="Calibri"/>
                      <w:color w:val="000000"/>
                    </w:rPr>
                    <w:br/>
                    <w:t>Supporting enablers such as mentor arrangements and communities of practice will accompany the service delivery model.</w:t>
                  </w:r>
                </w:p>
              </w:tc>
            </w:tr>
            <w:tr w:rsidR="001B6432" w14:paraId="6CCF2DA7" w14:textId="77777777">
              <w:trPr>
                <w:trHeight w:val="527"/>
              </w:trPr>
              <w:tc>
                <w:tcPr>
                  <w:tcW w:w="10714" w:type="dxa"/>
                  <w:tcBorders>
                    <w:top w:val="nil"/>
                    <w:left w:val="nil"/>
                    <w:bottom w:val="nil"/>
                    <w:right w:val="nil"/>
                  </w:tcBorders>
                  <w:tcMar>
                    <w:top w:w="39" w:type="dxa"/>
                    <w:left w:w="39" w:type="dxa"/>
                    <w:bottom w:w="39" w:type="dxa"/>
                    <w:right w:w="39" w:type="dxa"/>
                  </w:tcMar>
                </w:tcPr>
                <w:p w14:paraId="76426951"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0F506798" w14:textId="77777777">
              <w:trPr>
                <w:trHeight w:val="262"/>
              </w:trPr>
              <w:tc>
                <w:tcPr>
                  <w:tcW w:w="10714" w:type="dxa"/>
                  <w:tcBorders>
                    <w:top w:val="nil"/>
                    <w:left w:val="nil"/>
                    <w:bottom w:val="nil"/>
                    <w:right w:val="nil"/>
                  </w:tcBorders>
                  <w:tcMar>
                    <w:top w:w="39" w:type="dxa"/>
                    <w:left w:w="39" w:type="dxa"/>
                    <w:bottom w:w="39" w:type="dxa"/>
                    <w:right w:w="39" w:type="dxa"/>
                  </w:tcMar>
                </w:tcPr>
                <w:p w14:paraId="631748CA" w14:textId="77777777" w:rsidR="001B6432" w:rsidRDefault="005A79CF">
                  <w:pPr>
                    <w:spacing w:after="0" w:line="240" w:lineRule="auto"/>
                  </w:pPr>
                  <w:r>
                    <w:rPr>
                      <w:rFonts w:ascii="Calibri" w:eastAsia="Calibri" w:hAnsi="Calibri"/>
                      <w:b/>
                      <w:color w:val="000000"/>
                    </w:rPr>
                    <w:t>Needs Assessment</w:t>
                  </w:r>
                </w:p>
              </w:tc>
            </w:tr>
            <w:tr w:rsidR="001B6432" w14:paraId="77CB3E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A2EF83"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7891D2A3" w14:textId="77777777">
              <w:trPr>
                <w:trHeight w:val="277"/>
              </w:trPr>
              <w:tc>
                <w:tcPr>
                  <w:tcW w:w="10714" w:type="dxa"/>
                  <w:tcBorders>
                    <w:top w:val="nil"/>
                    <w:left w:val="nil"/>
                    <w:bottom w:val="nil"/>
                    <w:right w:val="nil"/>
                  </w:tcBorders>
                  <w:tcMar>
                    <w:top w:w="39" w:type="dxa"/>
                    <w:left w:w="39" w:type="dxa"/>
                    <w:bottom w:w="39" w:type="dxa"/>
                    <w:right w:w="39" w:type="dxa"/>
                  </w:tcMar>
                </w:tcPr>
                <w:p w14:paraId="4B257F4F" w14:textId="77777777" w:rsidR="001B6432" w:rsidRDefault="005A79CF">
                  <w:pPr>
                    <w:spacing w:after="0" w:line="240" w:lineRule="auto"/>
                  </w:pPr>
                  <w:r>
                    <w:rPr>
                      <w:rFonts w:ascii="Calibri" w:eastAsia="Calibri" w:hAnsi="Calibri"/>
                      <w:b/>
                      <w:color w:val="000000"/>
                    </w:rPr>
                    <w:t>Priorities</w:t>
                  </w:r>
                </w:p>
              </w:tc>
            </w:tr>
            <w:tr w:rsidR="001B6432" w14:paraId="2151CD72"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032C5334"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497A2A9A"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D4AA85C"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298FB1" w14:textId="77777777" w:rsidR="001B6432" w:rsidRDefault="005A79CF">
                              <w:pPr>
                                <w:spacing w:after="0" w:line="240" w:lineRule="auto"/>
                              </w:pPr>
                              <w:r>
                                <w:rPr>
                                  <w:rFonts w:ascii="Calibri" w:eastAsia="Calibri" w:hAnsi="Calibri"/>
                                  <w:b/>
                                  <w:color w:val="000000"/>
                                </w:rPr>
                                <w:t>Page reference</w:t>
                              </w:r>
                            </w:p>
                          </w:tc>
                        </w:tr>
                        <w:tr w:rsidR="001B6432" w14:paraId="14EB7D9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C143B6" w14:textId="77777777" w:rsidR="001B6432" w:rsidRDefault="005A79CF">
                              <w:pPr>
                                <w:spacing w:after="0" w:line="240" w:lineRule="auto"/>
                              </w:pPr>
                              <w:r>
                                <w:rPr>
                                  <w:rFonts w:ascii="Calibri" w:eastAsia="Calibri" w:hAnsi="Calibri"/>
                                  <w:color w:val="000000"/>
                                </w:rPr>
                                <w:t>Chronic disease including cardiovascular diseases, respiratory diseases (asthma and COPD), musculoskeletal conditions and cancers.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4FA14B" w14:textId="77777777" w:rsidR="001B6432" w:rsidRDefault="005A79CF">
                              <w:pPr>
                                <w:spacing w:after="0" w:line="240" w:lineRule="auto"/>
                              </w:pPr>
                              <w:r>
                                <w:rPr>
                                  <w:rFonts w:ascii="Calibri" w:eastAsia="Calibri" w:hAnsi="Calibri"/>
                                  <w:color w:val="000000"/>
                                </w:rPr>
                                <w:t>103</w:t>
                              </w:r>
                            </w:p>
                          </w:tc>
                        </w:tr>
                      </w:tbl>
                      <w:p w14:paraId="293E8877" w14:textId="77777777" w:rsidR="001B6432" w:rsidRDefault="001B6432">
                        <w:pPr>
                          <w:spacing w:after="0" w:line="240" w:lineRule="auto"/>
                        </w:pPr>
                      </w:p>
                    </w:tc>
                    <w:tc>
                      <w:tcPr>
                        <w:tcW w:w="1768" w:type="dxa"/>
                      </w:tcPr>
                      <w:p w14:paraId="5F05F8F2" w14:textId="77777777" w:rsidR="001B6432" w:rsidRDefault="001B6432">
                        <w:pPr>
                          <w:pStyle w:val="EmptyCellLayoutStyle"/>
                          <w:spacing w:after="0" w:line="240" w:lineRule="auto"/>
                        </w:pPr>
                      </w:p>
                    </w:tc>
                  </w:tr>
                </w:tbl>
                <w:p w14:paraId="5680ABF6" w14:textId="77777777" w:rsidR="001B6432" w:rsidRDefault="001B6432">
                  <w:pPr>
                    <w:spacing w:after="0" w:line="240" w:lineRule="auto"/>
                  </w:pPr>
                </w:p>
              </w:tc>
            </w:tr>
            <w:tr w:rsidR="001B6432" w14:paraId="6209F09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A43470F" w14:textId="77777777" w:rsidR="001B6432" w:rsidRDefault="001B6432">
                  <w:pPr>
                    <w:spacing w:after="0" w:line="240" w:lineRule="auto"/>
                  </w:pPr>
                </w:p>
              </w:tc>
            </w:tr>
            <w:tr w:rsidR="001B6432" w14:paraId="0775430C" w14:textId="77777777">
              <w:trPr>
                <w:trHeight w:val="282"/>
              </w:trPr>
              <w:tc>
                <w:tcPr>
                  <w:tcW w:w="10714" w:type="dxa"/>
                  <w:tcBorders>
                    <w:top w:val="nil"/>
                    <w:left w:val="nil"/>
                    <w:bottom w:val="nil"/>
                    <w:right w:val="nil"/>
                  </w:tcBorders>
                  <w:tcMar>
                    <w:top w:w="39" w:type="dxa"/>
                    <w:left w:w="39" w:type="dxa"/>
                    <w:bottom w:w="39" w:type="dxa"/>
                    <w:right w:w="39" w:type="dxa"/>
                  </w:tcMar>
                </w:tcPr>
                <w:p w14:paraId="325F2759" w14:textId="77777777" w:rsidR="001B6432" w:rsidRDefault="001B6432">
                  <w:pPr>
                    <w:spacing w:after="0" w:line="240" w:lineRule="auto"/>
                  </w:pPr>
                </w:p>
              </w:tc>
            </w:tr>
            <w:tr w:rsidR="001B6432" w14:paraId="1C45E44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73D9BD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99E24D" w14:textId="77777777" w:rsidR="001B6432" w:rsidRDefault="005A79CF">
                        <w:pPr>
                          <w:spacing w:after="0" w:line="240" w:lineRule="auto"/>
                        </w:pPr>
                        <w:r>
                          <w:rPr>
                            <w:noProof/>
                          </w:rPr>
                          <w:drawing>
                            <wp:inline distT="0" distB="0" distL="0" distR="0" wp14:anchorId="48A8E8D2" wp14:editId="12F88D8B">
                              <wp:extent cx="615003" cy="384377"/>
                              <wp:effectExtent l="0" t="0" r="0" b="0"/>
                              <wp:docPr id="204" name="img6.png"/>
                              <wp:cNvGraphicFramePr/>
                              <a:graphic xmlns:a="http://schemas.openxmlformats.org/drawingml/2006/main">
                                <a:graphicData uri="http://schemas.openxmlformats.org/drawingml/2006/picture">
                                  <pic:pic xmlns:pic="http://schemas.openxmlformats.org/drawingml/2006/picture">
                                    <pic:nvPicPr>
                                      <pic:cNvPr id="20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28B6DA2" w14:textId="77777777" w:rsidR="001B6432" w:rsidRDefault="001B6432">
                        <w:pPr>
                          <w:pStyle w:val="EmptyCellLayoutStyle"/>
                          <w:spacing w:after="0" w:line="240" w:lineRule="auto"/>
                        </w:pPr>
                      </w:p>
                    </w:tc>
                    <w:tc>
                      <w:tcPr>
                        <w:tcW w:w="4725" w:type="dxa"/>
                      </w:tcPr>
                      <w:p w14:paraId="39F9822B" w14:textId="77777777" w:rsidR="001B6432" w:rsidRDefault="001B6432">
                        <w:pPr>
                          <w:pStyle w:val="EmptyCellLayoutStyle"/>
                          <w:spacing w:after="0" w:line="240" w:lineRule="auto"/>
                        </w:pPr>
                      </w:p>
                    </w:tc>
                    <w:tc>
                      <w:tcPr>
                        <w:tcW w:w="4804" w:type="dxa"/>
                      </w:tcPr>
                      <w:p w14:paraId="34038CCE" w14:textId="77777777" w:rsidR="001B6432" w:rsidRDefault="001B6432">
                        <w:pPr>
                          <w:pStyle w:val="EmptyCellLayoutStyle"/>
                          <w:spacing w:after="0" w:line="240" w:lineRule="auto"/>
                        </w:pPr>
                      </w:p>
                    </w:tc>
                  </w:tr>
                  <w:tr w:rsidR="001B6432" w14:paraId="1288E50E" w14:textId="77777777">
                    <w:trPr>
                      <w:trHeight w:val="601"/>
                    </w:trPr>
                    <w:tc>
                      <w:tcPr>
                        <w:tcW w:w="1095" w:type="dxa"/>
                        <w:vMerge/>
                      </w:tcPr>
                      <w:p w14:paraId="6191761A" w14:textId="77777777" w:rsidR="001B6432" w:rsidRDefault="001B6432">
                        <w:pPr>
                          <w:pStyle w:val="EmptyCellLayoutStyle"/>
                          <w:spacing w:after="0" w:line="240" w:lineRule="auto"/>
                        </w:pPr>
                      </w:p>
                    </w:tc>
                    <w:tc>
                      <w:tcPr>
                        <w:tcW w:w="90" w:type="dxa"/>
                      </w:tcPr>
                      <w:p w14:paraId="246CB736"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0DD0E5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9BD5E71" w14:textId="77777777" w:rsidR="001B6432" w:rsidRDefault="005A79CF">
                              <w:pPr>
                                <w:spacing w:after="0" w:line="240" w:lineRule="auto"/>
                              </w:pPr>
                              <w:r>
                                <w:rPr>
                                  <w:rFonts w:ascii="Calibri" w:eastAsia="Calibri" w:hAnsi="Calibri"/>
                                  <w:b/>
                                  <w:color w:val="000000"/>
                                  <w:sz w:val="24"/>
                                </w:rPr>
                                <w:t>Activity Demographics</w:t>
                              </w:r>
                            </w:p>
                          </w:tc>
                        </w:tr>
                      </w:tbl>
                      <w:p w14:paraId="6B7CBC41" w14:textId="77777777" w:rsidR="001B6432" w:rsidRDefault="001B6432">
                        <w:pPr>
                          <w:spacing w:after="0" w:line="240" w:lineRule="auto"/>
                        </w:pPr>
                      </w:p>
                    </w:tc>
                    <w:tc>
                      <w:tcPr>
                        <w:tcW w:w="4804" w:type="dxa"/>
                      </w:tcPr>
                      <w:p w14:paraId="2B4F0BEA" w14:textId="77777777" w:rsidR="001B6432" w:rsidRDefault="001B6432">
                        <w:pPr>
                          <w:pStyle w:val="EmptyCellLayoutStyle"/>
                          <w:spacing w:after="0" w:line="240" w:lineRule="auto"/>
                        </w:pPr>
                      </w:p>
                    </w:tc>
                  </w:tr>
                </w:tbl>
                <w:p w14:paraId="28C803C8" w14:textId="77777777" w:rsidR="001B6432" w:rsidRDefault="001B6432">
                  <w:pPr>
                    <w:spacing w:after="0" w:line="240" w:lineRule="auto"/>
                  </w:pPr>
                </w:p>
              </w:tc>
            </w:tr>
            <w:tr w:rsidR="001B6432" w14:paraId="2F9BB03E" w14:textId="77777777">
              <w:trPr>
                <w:trHeight w:val="282"/>
              </w:trPr>
              <w:tc>
                <w:tcPr>
                  <w:tcW w:w="10714" w:type="dxa"/>
                  <w:tcBorders>
                    <w:top w:val="nil"/>
                    <w:left w:val="nil"/>
                    <w:bottom w:val="nil"/>
                    <w:right w:val="nil"/>
                  </w:tcBorders>
                  <w:tcMar>
                    <w:top w:w="39" w:type="dxa"/>
                    <w:left w:w="39" w:type="dxa"/>
                    <w:bottom w:w="39" w:type="dxa"/>
                    <w:right w:w="39" w:type="dxa"/>
                  </w:tcMar>
                </w:tcPr>
                <w:p w14:paraId="405247DD" w14:textId="77777777" w:rsidR="001B6432" w:rsidRDefault="001B6432">
                  <w:pPr>
                    <w:spacing w:after="0" w:line="240" w:lineRule="auto"/>
                  </w:pPr>
                </w:p>
              </w:tc>
            </w:tr>
            <w:tr w:rsidR="001B6432" w14:paraId="5DBF248D" w14:textId="77777777">
              <w:trPr>
                <w:trHeight w:val="262"/>
              </w:trPr>
              <w:tc>
                <w:tcPr>
                  <w:tcW w:w="10714" w:type="dxa"/>
                  <w:tcBorders>
                    <w:top w:val="nil"/>
                    <w:left w:val="nil"/>
                    <w:bottom w:val="nil"/>
                    <w:right w:val="nil"/>
                  </w:tcBorders>
                  <w:tcMar>
                    <w:top w:w="39" w:type="dxa"/>
                    <w:left w:w="39" w:type="dxa"/>
                    <w:bottom w:w="39" w:type="dxa"/>
                    <w:right w:w="39" w:type="dxa"/>
                  </w:tcMar>
                </w:tcPr>
                <w:p w14:paraId="02C514E4"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17AC91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EA1822" w14:textId="77777777" w:rsidR="001B6432" w:rsidRDefault="005A79CF">
                  <w:pPr>
                    <w:spacing w:after="0" w:line="240" w:lineRule="auto"/>
                  </w:pPr>
                  <w:r>
                    <w:rPr>
                      <w:rFonts w:ascii="Calibri" w:eastAsia="Calibri" w:hAnsi="Calibri"/>
                      <w:color w:val="000000"/>
                    </w:rPr>
                    <w:t>Identified General Practices in Brisbane South PHN region.</w:t>
                  </w:r>
                </w:p>
              </w:tc>
            </w:tr>
            <w:tr w:rsidR="001B6432" w14:paraId="5636EBE1" w14:textId="77777777">
              <w:trPr>
                <w:trHeight w:val="282"/>
              </w:trPr>
              <w:tc>
                <w:tcPr>
                  <w:tcW w:w="10714" w:type="dxa"/>
                  <w:tcBorders>
                    <w:top w:val="nil"/>
                    <w:left w:val="nil"/>
                    <w:bottom w:val="nil"/>
                    <w:right w:val="nil"/>
                  </w:tcBorders>
                  <w:tcMar>
                    <w:top w:w="39" w:type="dxa"/>
                    <w:left w:w="39" w:type="dxa"/>
                    <w:bottom w:w="39" w:type="dxa"/>
                    <w:right w:w="39" w:type="dxa"/>
                  </w:tcMar>
                </w:tcPr>
                <w:p w14:paraId="5263B581"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79338C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0404A9" w14:textId="77777777" w:rsidR="001B6432" w:rsidRDefault="001B6432">
                  <w:pPr>
                    <w:spacing w:after="0" w:line="240" w:lineRule="auto"/>
                  </w:pPr>
                </w:p>
              </w:tc>
            </w:tr>
            <w:tr w:rsidR="001B6432" w14:paraId="7C1484E7" w14:textId="77777777">
              <w:trPr>
                <w:trHeight w:val="262"/>
              </w:trPr>
              <w:tc>
                <w:tcPr>
                  <w:tcW w:w="10714" w:type="dxa"/>
                  <w:tcBorders>
                    <w:top w:val="nil"/>
                    <w:left w:val="nil"/>
                    <w:bottom w:val="nil"/>
                    <w:right w:val="nil"/>
                  </w:tcBorders>
                  <w:tcMar>
                    <w:top w:w="39" w:type="dxa"/>
                    <w:left w:w="39" w:type="dxa"/>
                    <w:bottom w:w="39" w:type="dxa"/>
                    <w:right w:w="39" w:type="dxa"/>
                  </w:tcMar>
                </w:tcPr>
                <w:p w14:paraId="49AC8FC6"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1B9AD2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3B9A4A" w14:textId="77777777" w:rsidR="001B6432" w:rsidRDefault="005A79CF">
                  <w:pPr>
                    <w:spacing w:after="0" w:line="240" w:lineRule="auto"/>
                  </w:pPr>
                  <w:r>
                    <w:rPr>
                      <w:rFonts w:ascii="Calibri" w:eastAsia="Calibri" w:hAnsi="Calibri"/>
                      <w:color w:val="000000"/>
                    </w:rPr>
                    <w:t>No</w:t>
                  </w:r>
                </w:p>
              </w:tc>
            </w:tr>
            <w:tr w:rsidR="001B6432" w14:paraId="4E8A744E" w14:textId="77777777">
              <w:trPr>
                <w:trHeight w:val="282"/>
              </w:trPr>
              <w:tc>
                <w:tcPr>
                  <w:tcW w:w="10714" w:type="dxa"/>
                  <w:tcBorders>
                    <w:top w:val="nil"/>
                    <w:left w:val="nil"/>
                    <w:bottom w:val="nil"/>
                    <w:right w:val="nil"/>
                  </w:tcBorders>
                  <w:tcMar>
                    <w:top w:w="39" w:type="dxa"/>
                    <w:left w:w="39" w:type="dxa"/>
                    <w:bottom w:w="39" w:type="dxa"/>
                    <w:right w:w="39" w:type="dxa"/>
                  </w:tcMar>
                </w:tcPr>
                <w:p w14:paraId="1D97404C"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096D7C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9CC63A" w14:textId="77777777" w:rsidR="001B6432" w:rsidRDefault="001B6432">
                  <w:pPr>
                    <w:spacing w:after="0" w:line="240" w:lineRule="auto"/>
                  </w:pPr>
                </w:p>
              </w:tc>
            </w:tr>
            <w:tr w:rsidR="001B6432" w14:paraId="7F175B90" w14:textId="77777777">
              <w:trPr>
                <w:trHeight w:val="282"/>
              </w:trPr>
              <w:tc>
                <w:tcPr>
                  <w:tcW w:w="10714" w:type="dxa"/>
                  <w:tcBorders>
                    <w:top w:val="nil"/>
                    <w:left w:val="nil"/>
                    <w:bottom w:val="nil"/>
                    <w:right w:val="nil"/>
                  </w:tcBorders>
                  <w:tcMar>
                    <w:top w:w="39" w:type="dxa"/>
                    <w:left w:w="39" w:type="dxa"/>
                    <w:bottom w:w="39" w:type="dxa"/>
                    <w:right w:w="39" w:type="dxa"/>
                  </w:tcMar>
                </w:tcPr>
                <w:p w14:paraId="484E4E1C" w14:textId="77777777" w:rsidR="001B6432" w:rsidRDefault="005A79CF">
                  <w:pPr>
                    <w:spacing w:after="0" w:line="240" w:lineRule="auto"/>
                  </w:pPr>
                  <w:r>
                    <w:rPr>
                      <w:rFonts w:ascii="Calibri" w:eastAsia="Calibri" w:hAnsi="Calibri"/>
                      <w:b/>
                      <w:color w:val="000000"/>
                      <w:sz w:val="24"/>
                    </w:rPr>
                    <w:t xml:space="preserve">Coverage </w:t>
                  </w:r>
                </w:p>
              </w:tc>
            </w:tr>
            <w:tr w:rsidR="001B6432" w14:paraId="062225A3" w14:textId="77777777">
              <w:trPr>
                <w:trHeight w:val="262"/>
              </w:trPr>
              <w:tc>
                <w:tcPr>
                  <w:tcW w:w="10714" w:type="dxa"/>
                  <w:tcBorders>
                    <w:top w:val="nil"/>
                    <w:left w:val="nil"/>
                    <w:bottom w:val="nil"/>
                    <w:right w:val="nil"/>
                  </w:tcBorders>
                  <w:tcMar>
                    <w:top w:w="39" w:type="dxa"/>
                    <w:left w:w="39" w:type="dxa"/>
                    <w:bottom w:w="39" w:type="dxa"/>
                    <w:right w:w="39" w:type="dxa"/>
                  </w:tcMar>
                </w:tcPr>
                <w:p w14:paraId="3E20A9E2"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1AB22E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0A8C38" w14:textId="77777777" w:rsidR="001B6432" w:rsidRDefault="005A79CF">
                  <w:pPr>
                    <w:spacing w:after="0" w:line="240" w:lineRule="auto"/>
                  </w:pPr>
                  <w:r>
                    <w:rPr>
                      <w:rFonts w:ascii="Calibri" w:eastAsia="Calibri" w:hAnsi="Calibri"/>
                      <w:color w:val="000000"/>
                    </w:rPr>
                    <w:t>Yes</w:t>
                  </w:r>
                </w:p>
              </w:tc>
            </w:tr>
            <w:tr w:rsidR="001B6432" w14:paraId="5ACB708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6454741" w14:textId="77777777" w:rsidR="001B6432" w:rsidRDefault="001B6432">
                  <w:pPr>
                    <w:spacing w:after="0" w:line="240" w:lineRule="auto"/>
                  </w:pPr>
                </w:p>
              </w:tc>
            </w:tr>
            <w:tr w:rsidR="001B6432" w14:paraId="7B792144" w14:textId="77777777">
              <w:trPr>
                <w:trHeight w:val="282"/>
              </w:trPr>
              <w:tc>
                <w:tcPr>
                  <w:tcW w:w="10714" w:type="dxa"/>
                  <w:tcBorders>
                    <w:top w:val="nil"/>
                    <w:left w:val="nil"/>
                    <w:bottom w:val="nil"/>
                    <w:right w:val="nil"/>
                  </w:tcBorders>
                  <w:tcMar>
                    <w:top w:w="39" w:type="dxa"/>
                    <w:left w:w="39" w:type="dxa"/>
                    <w:bottom w:w="39" w:type="dxa"/>
                    <w:right w:w="39" w:type="dxa"/>
                  </w:tcMar>
                </w:tcPr>
                <w:p w14:paraId="49A93593" w14:textId="77777777" w:rsidR="001B6432" w:rsidRDefault="001B6432">
                  <w:pPr>
                    <w:spacing w:after="0" w:line="240" w:lineRule="auto"/>
                  </w:pPr>
                </w:p>
              </w:tc>
            </w:tr>
            <w:tr w:rsidR="001B6432" w14:paraId="552178F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A2B84B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0FE17E0" w14:textId="77777777" w:rsidR="001B6432" w:rsidRDefault="005A79CF">
                        <w:pPr>
                          <w:spacing w:after="0" w:line="240" w:lineRule="auto"/>
                        </w:pPr>
                        <w:r>
                          <w:rPr>
                            <w:noProof/>
                          </w:rPr>
                          <w:drawing>
                            <wp:inline distT="0" distB="0" distL="0" distR="0" wp14:anchorId="645ACB63" wp14:editId="0A397028">
                              <wp:extent cx="615003" cy="384377"/>
                              <wp:effectExtent l="0" t="0" r="0" b="0"/>
                              <wp:docPr id="206" name="img7.png"/>
                              <wp:cNvGraphicFramePr/>
                              <a:graphic xmlns:a="http://schemas.openxmlformats.org/drawingml/2006/main">
                                <a:graphicData uri="http://schemas.openxmlformats.org/drawingml/2006/picture">
                                  <pic:pic xmlns:pic="http://schemas.openxmlformats.org/drawingml/2006/picture">
                                    <pic:nvPicPr>
                                      <pic:cNvPr id="20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EE6D50C" w14:textId="77777777" w:rsidR="001B6432" w:rsidRDefault="001B6432">
                        <w:pPr>
                          <w:pStyle w:val="EmptyCellLayoutStyle"/>
                          <w:spacing w:after="0" w:line="240" w:lineRule="auto"/>
                        </w:pPr>
                      </w:p>
                    </w:tc>
                    <w:tc>
                      <w:tcPr>
                        <w:tcW w:w="4725" w:type="dxa"/>
                      </w:tcPr>
                      <w:p w14:paraId="5888241F" w14:textId="77777777" w:rsidR="001B6432" w:rsidRDefault="001B6432">
                        <w:pPr>
                          <w:pStyle w:val="EmptyCellLayoutStyle"/>
                          <w:spacing w:after="0" w:line="240" w:lineRule="auto"/>
                        </w:pPr>
                      </w:p>
                    </w:tc>
                    <w:tc>
                      <w:tcPr>
                        <w:tcW w:w="4804" w:type="dxa"/>
                      </w:tcPr>
                      <w:p w14:paraId="79DE8F47" w14:textId="77777777" w:rsidR="001B6432" w:rsidRDefault="001B6432">
                        <w:pPr>
                          <w:pStyle w:val="EmptyCellLayoutStyle"/>
                          <w:spacing w:after="0" w:line="240" w:lineRule="auto"/>
                        </w:pPr>
                      </w:p>
                    </w:tc>
                  </w:tr>
                  <w:tr w:rsidR="001B6432" w14:paraId="49C0303E" w14:textId="77777777">
                    <w:trPr>
                      <w:trHeight w:val="601"/>
                    </w:trPr>
                    <w:tc>
                      <w:tcPr>
                        <w:tcW w:w="1095" w:type="dxa"/>
                        <w:vMerge/>
                      </w:tcPr>
                      <w:p w14:paraId="228F25F1" w14:textId="77777777" w:rsidR="001B6432" w:rsidRDefault="001B6432">
                        <w:pPr>
                          <w:pStyle w:val="EmptyCellLayoutStyle"/>
                          <w:spacing w:after="0" w:line="240" w:lineRule="auto"/>
                        </w:pPr>
                      </w:p>
                    </w:tc>
                    <w:tc>
                      <w:tcPr>
                        <w:tcW w:w="90" w:type="dxa"/>
                      </w:tcPr>
                      <w:p w14:paraId="68AF50A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10A380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8B55EFF" w14:textId="77777777" w:rsidR="001B6432" w:rsidRDefault="005A79CF">
                              <w:pPr>
                                <w:spacing w:after="0" w:line="240" w:lineRule="auto"/>
                              </w:pPr>
                              <w:r>
                                <w:rPr>
                                  <w:rFonts w:ascii="Calibri" w:eastAsia="Calibri" w:hAnsi="Calibri"/>
                                  <w:b/>
                                  <w:color w:val="000000"/>
                                  <w:sz w:val="24"/>
                                </w:rPr>
                                <w:t>Activity Consultation and Collaboration</w:t>
                              </w:r>
                            </w:p>
                          </w:tc>
                        </w:tr>
                      </w:tbl>
                      <w:p w14:paraId="10151548" w14:textId="77777777" w:rsidR="001B6432" w:rsidRDefault="001B6432">
                        <w:pPr>
                          <w:spacing w:after="0" w:line="240" w:lineRule="auto"/>
                        </w:pPr>
                      </w:p>
                    </w:tc>
                    <w:tc>
                      <w:tcPr>
                        <w:tcW w:w="4804" w:type="dxa"/>
                      </w:tcPr>
                      <w:p w14:paraId="13DE145F" w14:textId="77777777" w:rsidR="001B6432" w:rsidRDefault="001B6432">
                        <w:pPr>
                          <w:pStyle w:val="EmptyCellLayoutStyle"/>
                          <w:spacing w:after="0" w:line="240" w:lineRule="auto"/>
                        </w:pPr>
                      </w:p>
                    </w:tc>
                  </w:tr>
                </w:tbl>
                <w:p w14:paraId="6D07890C" w14:textId="77777777" w:rsidR="001B6432" w:rsidRDefault="001B6432">
                  <w:pPr>
                    <w:spacing w:after="0" w:line="240" w:lineRule="auto"/>
                  </w:pPr>
                </w:p>
              </w:tc>
            </w:tr>
            <w:tr w:rsidR="001B6432" w14:paraId="15E25AAC" w14:textId="77777777">
              <w:trPr>
                <w:trHeight w:val="282"/>
              </w:trPr>
              <w:tc>
                <w:tcPr>
                  <w:tcW w:w="10714" w:type="dxa"/>
                  <w:tcBorders>
                    <w:top w:val="nil"/>
                    <w:left w:val="nil"/>
                    <w:bottom w:val="nil"/>
                    <w:right w:val="nil"/>
                  </w:tcBorders>
                  <w:tcMar>
                    <w:top w:w="39" w:type="dxa"/>
                    <w:left w:w="39" w:type="dxa"/>
                    <w:bottom w:w="39" w:type="dxa"/>
                    <w:right w:w="39" w:type="dxa"/>
                  </w:tcMar>
                </w:tcPr>
                <w:p w14:paraId="002B3D7B" w14:textId="77777777" w:rsidR="001B6432" w:rsidRDefault="001B6432">
                  <w:pPr>
                    <w:spacing w:after="0" w:line="240" w:lineRule="auto"/>
                  </w:pPr>
                </w:p>
              </w:tc>
            </w:tr>
            <w:tr w:rsidR="001B6432" w14:paraId="218582CD" w14:textId="77777777">
              <w:trPr>
                <w:trHeight w:val="262"/>
              </w:trPr>
              <w:tc>
                <w:tcPr>
                  <w:tcW w:w="10714" w:type="dxa"/>
                  <w:tcBorders>
                    <w:top w:val="nil"/>
                    <w:left w:val="nil"/>
                    <w:bottom w:val="nil"/>
                    <w:right w:val="nil"/>
                  </w:tcBorders>
                  <w:tcMar>
                    <w:top w:w="39" w:type="dxa"/>
                    <w:left w:w="39" w:type="dxa"/>
                    <w:bottom w:w="39" w:type="dxa"/>
                    <w:right w:w="39" w:type="dxa"/>
                  </w:tcMar>
                </w:tcPr>
                <w:p w14:paraId="27BD3ACD" w14:textId="77777777" w:rsidR="001B6432" w:rsidRDefault="005A79CF">
                  <w:pPr>
                    <w:spacing w:after="0" w:line="240" w:lineRule="auto"/>
                  </w:pPr>
                  <w:r>
                    <w:rPr>
                      <w:rFonts w:ascii="Calibri" w:eastAsia="Calibri" w:hAnsi="Calibri"/>
                      <w:b/>
                      <w:color w:val="000000"/>
                    </w:rPr>
                    <w:t xml:space="preserve">Consultation </w:t>
                  </w:r>
                </w:p>
              </w:tc>
            </w:tr>
            <w:tr w:rsidR="001B6432" w14:paraId="513DD8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F7C499" w14:textId="77777777" w:rsidR="001B6432" w:rsidRDefault="005A79CF">
                  <w:pPr>
                    <w:spacing w:after="0" w:line="240" w:lineRule="auto"/>
                  </w:pPr>
                  <w:r>
                    <w:rPr>
                      <w:rFonts w:ascii="Calibri" w:eastAsia="Calibri" w:hAnsi="Calibri"/>
                      <w:color w:val="000000"/>
                    </w:rPr>
                    <w:t>Consultation includes: Pharmaceutical Society of Queensland, Royal Australian College of General Practitioners, General Practices, Community Pharmacies, Universities, Metro South Health and other health system partners. The commissioned service provider will seek feedback through the course of service delivery from patients, general practices, and other care providers to refine the models of care. For example, in the context of the pharmacist in general practice model this will include the non-dispensing pharmacist, dispensing pharmacists, GPs, nurses, administrative staff and consumers.</w:t>
                  </w:r>
                </w:p>
              </w:tc>
            </w:tr>
            <w:tr w:rsidR="001B6432" w14:paraId="41DE7447" w14:textId="77777777">
              <w:trPr>
                <w:trHeight w:val="262"/>
              </w:trPr>
              <w:tc>
                <w:tcPr>
                  <w:tcW w:w="10714" w:type="dxa"/>
                  <w:tcBorders>
                    <w:top w:val="nil"/>
                    <w:left w:val="nil"/>
                    <w:bottom w:val="nil"/>
                    <w:right w:val="nil"/>
                  </w:tcBorders>
                  <w:tcMar>
                    <w:top w:w="39" w:type="dxa"/>
                    <w:left w:w="39" w:type="dxa"/>
                    <w:bottom w:w="39" w:type="dxa"/>
                    <w:right w:w="39" w:type="dxa"/>
                  </w:tcMar>
                </w:tcPr>
                <w:p w14:paraId="4C966CF3" w14:textId="77777777" w:rsidR="001B6432" w:rsidRDefault="005A79CF">
                  <w:pPr>
                    <w:spacing w:after="0" w:line="240" w:lineRule="auto"/>
                  </w:pPr>
                  <w:r>
                    <w:rPr>
                      <w:rFonts w:ascii="Calibri" w:eastAsia="Calibri" w:hAnsi="Calibri"/>
                      <w:b/>
                      <w:color w:val="000000"/>
                    </w:rPr>
                    <w:t xml:space="preserve">Collaboration </w:t>
                  </w:r>
                </w:p>
              </w:tc>
            </w:tr>
            <w:tr w:rsidR="001B6432" w14:paraId="6F09EF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1FA502" w14:textId="77777777" w:rsidR="001B6432" w:rsidRDefault="005A79CF">
                  <w:pPr>
                    <w:spacing w:after="0" w:line="240" w:lineRule="auto"/>
                  </w:pPr>
                  <w:r>
                    <w:rPr>
                      <w:rFonts w:ascii="Calibri" w:eastAsia="Calibri" w:hAnsi="Calibri"/>
                      <w:color w:val="000000"/>
                    </w:rPr>
                    <w:t>Brisbane South PHN will engage commissioned service providers to deliver new models of care.</w:t>
                  </w:r>
                </w:p>
              </w:tc>
            </w:tr>
            <w:tr w:rsidR="001B6432" w14:paraId="38020D0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B3DAC26" w14:textId="77777777" w:rsidR="001B6432" w:rsidRDefault="001B6432">
                  <w:pPr>
                    <w:spacing w:after="0" w:line="240" w:lineRule="auto"/>
                  </w:pPr>
                </w:p>
              </w:tc>
            </w:tr>
            <w:tr w:rsidR="001B6432" w14:paraId="3FFD066C" w14:textId="77777777">
              <w:trPr>
                <w:trHeight w:val="282"/>
              </w:trPr>
              <w:tc>
                <w:tcPr>
                  <w:tcW w:w="10714" w:type="dxa"/>
                  <w:tcBorders>
                    <w:top w:val="nil"/>
                    <w:left w:val="nil"/>
                    <w:bottom w:val="nil"/>
                    <w:right w:val="nil"/>
                  </w:tcBorders>
                  <w:tcMar>
                    <w:top w:w="39" w:type="dxa"/>
                    <w:left w:w="39" w:type="dxa"/>
                    <w:bottom w:w="39" w:type="dxa"/>
                    <w:right w:w="39" w:type="dxa"/>
                  </w:tcMar>
                </w:tcPr>
                <w:p w14:paraId="41BB0D60" w14:textId="77777777" w:rsidR="001B6432" w:rsidRDefault="001B6432">
                  <w:pPr>
                    <w:spacing w:after="0" w:line="240" w:lineRule="auto"/>
                  </w:pPr>
                </w:p>
              </w:tc>
            </w:tr>
            <w:tr w:rsidR="001B6432" w14:paraId="328CBFF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9741B8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8EC424F" w14:textId="77777777" w:rsidR="001B6432" w:rsidRDefault="005A79CF">
                        <w:pPr>
                          <w:spacing w:after="0" w:line="240" w:lineRule="auto"/>
                        </w:pPr>
                        <w:r>
                          <w:rPr>
                            <w:noProof/>
                          </w:rPr>
                          <w:lastRenderedPageBreak/>
                          <w:drawing>
                            <wp:inline distT="0" distB="0" distL="0" distR="0" wp14:anchorId="5890642E" wp14:editId="366014A6">
                              <wp:extent cx="615003" cy="384377"/>
                              <wp:effectExtent l="0" t="0" r="0" b="0"/>
                              <wp:docPr id="208" name="img8.png"/>
                              <wp:cNvGraphicFramePr/>
                              <a:graphic xmlns:a="http://schemas.openxmlformats.org/drawingml/2006/main">
                                <a:graphicData uri="http://schemas.openxmlformats.org/drawingml/2006/picture">
                                  <pic:pic xmlns:pic="http://schemas.openxmlformats.org/drawingml/2006/picture">
                                    <pic:nvPicPr>
                                      <pic:cNvPr id="20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4AB8D22D" w14:textId="77777777" w:rsidR="001B6432" w:rsidRDefault="001B6432">
                        <w:pPr>
                          <w:pStyle w:val="EmptyCellLayoutStyle"/>
                          <w:spacing w:after="0" w:line="240" w:lineRule="auto"/>
                        </w:pPr>
                      </w:p>
                    </w:tc>
                    <w:tc>
                      <w:tcPr>
                        <w:tcW w:w="4725" w:type="dxa"/>
                      </w:tcPr>
                      <w:p w14:paraId="2F63DD65" w14:textId="77777777" w:rsidR="001B6432" w:rsidRDefault="001B6432">
                        <w:pPr>
                          <w:pStyle w:val="EmptyCellLayoutStyle"/>
                          <w:spacing w:after="0" w:line="240" w:lineRule="auto"/>
                        </w:pPr>
                      </w:p>
                    </w:tc>
                    <w:tc>
                      <w:tcPr>
                        <w:tcW w:w="4804" w:type="dxa"/>
                      </w:tcPr>
                      <w:p w14:paraId="25312563" w14:textId="77777777" w:rsidR="001B6432" w:rsidRDefault="001B6432">
                        <w:pPr>
                          <w:pStyle w:val="EmptyCellLayoutStyle"/>
                          <w:spacing w:after="0" w:line="240" w:lineRule="auto"/>
                        </w:pPr>
                      </w:p>
                    </w:tc>
                  </w:tr>
                  <w:tr w:rsidR="001B6432" w14:paraId="354D27B0" w14:textId="77777777">
                    <w:trPr>
                      <w:trHeight w:val="601"/>
                    </w:trPr>
                    <w:tc>
                      <w:tcPr>
                        <w:tcW w:w="1095" w:type="dxa"/>
                        <w:vMerge/>
                      </w:tcPr>
                      <w:p w14:paraId="26521990" w14:textId="77777777" w:rsidR="001B6432" w:rsidRDefault="001B6432">
                        <w:pPr>
                          <w:pStyle w:val="EmptyCellLayoutStyle"/>
                          <w:spacing w:after="0" w:line="240" w:lineRule="auto"/>
                        </w:pPr>
                      </w:p>
                    </w:tc>
                    <w:tc>
                      <w:tcPr>
                        <w:tcW w:w="90" w:type="dxa"/>
                      </w:tcPr>
                      <w:p w14:paraId="36AB7045"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21B150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9FEE16D" w14:textId="77777777" w:rsidR="001B6432" w:rsidRDefault="005A79CF">
                              <w:pPr>
                                <w:spacing w:after="0" w:line="240" w:lineRule="auto"/>
                              </w:pPr>
                              <w:r>
                                <w:rPr>
                                  <w:rFonts w:ascii="Calibri" w:eastAsia="Calibri" w:hAnsi="Calibri"/>
                                  <w:b/>
                                  <w:color w:val="000000"/>
                                  <w:sz w:val="24"/>
                                </w:rPr>
                                <w:t>Activity Milestone Details/Duration</w:t>
                              </w:r>
                            </w:p>
                          </w:tc>
                        </w:tr>
                      </w:tbl>
                      <w:p w14:paraId="14035045" w14:textId="77777777" w:rsidR="001B6432" w:rsidRDefault="001B6432">
                        <w:pPr>
                          <w:spacing w:after="0" w:line="240" w:lineRule="auto"/>
                        </w:pPr>
                      </w:p>
                    </w:tc>
                    <w:tc>
                      <w:tcPr>
                        <w:tcW w:w="4804" w:type="dxa"/>
                      </w:tcPr>
                      <w:p w14:paraId="5E2B118D" w14:textId="77777777" w:rsidR="001B6432" w:rsidRDefault="001B6432">
                        <w:pPr>
                          <w:pStyle w:val="EmptyCellLayoutStyle"/>
                          <w:spacing w:after="0" w:line="240" w:lineRule="auto"/>
                        </w:pPr>
                      </w:p>
                    </w:tc>
                  </w:tr>
                </w:tbl>
                <w:p w14:paraId="6BF86021" w14:textId="77777777" w:rsidR="001B6432" w:rsidRDefault="001B6432">
                  <w:pPr>
                    <w:spacing w:after="0" w:line="240" w:lineRule="auto"/>
                  </w:pPr>
                </w:p>
              </w:tc>
            </w:tr>
            <w:tr w:rsidR="001B6432" w14:paraId="184C3EEB" w14:textId="77777777">
              <w:trPr>
                <w:trHeight w:val="282"/>
              </w:trPr>
              <w:tc>
                <w:tcPr>
                  <w:tcW w:w="10714" w:type="dxa"/>
                  <w:tcBorders>
                    <w:top w:val="nil"/>
                    <w:left w:val="nil"/>
                    <w:bottom w:val="nil"/>
                    <w:right w:val="nil"/>
                  </w:tcBorders>
                  <w:tcMar>
                    <w:top w:w="39" w:type="dxa"/>
                    <w:left w:w="39" w:type="dxa"/>
                    <w:bottom w:w="39" w:type="dxa"/>
                    <w:right w:w="39" w:type="dxa"/>
                  </w:tcMar>
                </w:tcPr>
                <w:p w14:paraId="5CADF2E6" w14:textId="77777777" w:rsidR="001B6432" w:rsidRDefault="001B6432">
                  <w:pPr>
                    <w:spacing w:after="0" w:line="240" w:lineRule="auto"/>
                  </w:pPr>
                </w:p>
              </w:tc>
            </w:tr>
            <w:tr w:rsidR="001B6432" w14:paraId="39D13109" w14:textId="77777777">
              <w:trPr>
                <w:trHeight w:val="262"/>
              </w:trPr>
              <w:tc>
                <w:tcPr>
                  <w:tcW w:w="10714" w:type="dxa"/>
                  <w:tcBorders>
                    <w:top w:val="nil"/>
                    <w:left w:val="nil"/>
                    <w:bottom w:val="nil"/>
                    <w:right w:val="nil"/>
                  </w:tcBorders>
                  <w:tcMar>
                    <w:top w:w="39" w:type="dxa"/>
                    <w:left w:w="39" w:type="dxa"/>
                    <w:bottom w:w="39" w:type="dxa"/>
                    <w:right w:w="39" w:type="dxa"/>
                  </w:tcMar>
                </w:tcPr>
                <w:p w14:paraId="40167D49" w14:textId="77777777" w:rsidR="001B6432" w:rsidRDefault="005A79CF">
                  <w:pPr>
                    <w:spacing w:after="0" w:line="240" w:lineRule="auto"/>
                  </w:pPr>
                  <w:r>
                    <w:rPr>
                      <w:rFonts w:ascii="Calibri" w:eastAsia="Calibri" w:hAnsi="Calibri"/>
                      <w:b/>
                      <w:color w:val="000000"/>
                    </w:rPr>
                    <w:t xml:space="preserve">Activity Start Date </w:t>
                  </w:r>
                </w:p>
              </w:tc>
            </w:tr>
            <w:tr w:rsidR="001B6432" w14:paraId="711DF97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53061B" w14:textId="77777777" w:rsidR="001B6432" w:rsidRDefault="005A79CF">
                  <w:pPr>
                    <w:spacing w:after="0" w:line="240" w:lineRule="auto"/>
                  </w:pPr>
                  <w:r>
                    <w:rPr>
                      <w:rFonts w:ascii="Calibri" w:eastAsia="Calibri" w:hAnsi="Calibri"/>
                      <w:color w:val="000000"/>
                    </w:rPr>
                    <w:t>29/04/2021</w:t>
                  </w:r>
                </w:p>
              </w:tc>
            </w:tr>
            <w:tr w:rsidR="001B6432" w14:paraId="6BCF2C71" w14:textId="77777777">
              <w:trPr>
                <w:trHeight w:val="262"/>
              </w:trPr>
              <w:tc>
                <w:tcPr>
                  <w:tcW w:w="10714" w:type="dxa"/>
                  <w:tcBorders>
                    <w:top w:val="nil"/>
                    <w:left w:val="nil"/>
                    <w:bottom w:val="nil"/>
                    <w:right w:val="nil"/>
                  </w:tcBorders>
                  <w:tcMar>
                    <w:top w:w="39" w:type="dxa"/>
                    <w:left w:w="39" w:type="dxa"/>
                    <w:bottom w:w="39" w:type="dxa"/>
                    <w:right w:w="39" w:type="dxa"/>
                  </w:tcMar>
                </w:tcPr>
                <w:p w14:paraId="25F9661D" w14:textId="77777777" w:rsidR="001B6432" w:rsidRDefault="005A79CF">
                  <w:pPr>
                    <w:spacing w:after="0" w:line="240" w:lineRule="auto"/>
                  </w:pPr>
                  <w:r>
                    <w:rPr>
                      <w:rFonts w:ascii="Calibri" w:eastAsia="Calibri" w:hAnsi="Calibri"/>
                      <w:b/>
                      <w:color w:val="000000"/>
                    </w:rPr>
                    <w:t xml:space="preserve">Activity End Date </w:t>
                  </w:r>
                </w:p>
              </w:tc>
            </w:tr>
            <w:tr w:rsidR="001B6432" w14:paraId="508AF1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E8D6F4" w14:textId="77777777" w:rsidR="001B6432" w:rsidRDefault="005A79CF">
                  <w:pPr>
                    <w:spacing w:after="0" w:line="240" w:lineRule="auto"/>
                  </w:pPr>
                  <w:r>
                    <w:rPr>
                      <w:rFonts w:ascii="Calibri" w:eastAsia="Calibri" w:hAnsi="Calibri"/>
                      <w:color w:val="000000"/>
                    </w:rPr>
                    <w:t>29/06/2025</w:t>
                  </w:r>
                </w:p>
              </w:tc>
            </w:tr>
            <w:tr w:rsidR="001B6432" w14:paraId="6D3D4E8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73BD3E9" w14:textId="77777777" w:rsidR="001B6432" w:rsidRDefault="001B6432">
                  <w:pPr>
                    <w:spacing w:after="0" w:line="240" w:lineRule="auto"/>
                  </w:pPr>
                </w:p>
              </w:tc>
            </w:tr>
            <w:tr w:rsidR="001B6432" w14:paraId="4AC0D370" w14:textId="77777777">
              <w:trPr>
                <w:trHeight w:val="282"/>
              </w:trPr>
              <w:tc>
                <w:tcPr>
                  <w:tcW w:w="10714" w:type="dxa"/>
                  <w:tcBorders>
                    <w:top w:val="nil"/>
                    <w:left w:val="nil"/>
                    <w:bottom w:val="nil"/>
                    <w:right w:val="nil"/>
                  </w:tcBorders>
                  <w:tcMar>
                    <w:top w:w="39" w:type="dxa"/>
                    <w:left w:w="39" w:type="dxa"/>
                    <w:bottom w:w="39" w:type="dxa"/>
                    <w:right w:w="39" w:type="dxa"/>
                  </w:tcMar>
                </w:tcPr>
                <w:p w14:paraId="63FBB7A3" w14:textId="77777777" w:rsidR="001B6432" w:rsidRDefault="001B6432">
                  <w:pPr>
                    <w:spacing w:after="0" w:line="240" w:lineRule="auto"/>
                  </w:pPr>
                </w:p>
              </w:tc>
            </w:tr>
            <w:tr w:rsidR="001B6432" w14:paraId="7863E67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082865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27C46C1" w14:textId="77777777" w:rsidR="001B6432" w:rsidRDefault="005A79CF">
                        <w:pPr>
                          <w:spacing w:after="0" w:line="240" w:lineRule="auto"/>
                        </w:pPr>
                        <w:r>
                          <w:rPr>
                            <w:noProof/>
                          </w:rPr>
                          <w:drawing>
                            <wp:inline distT="0" distB="0" distL="0" distR="0" wp14:anchorId="1F04F947" wp14:editId="1CDBCB86">
                              <wp:extent cx="615003" cy="384377"/>
                              <wp:effectExtent l="0" t="0" r="0" b="0"/>
                              <wp:docPr id="210" name="img9.png"/>
                              <wp:cNvGraphicFramePr/>
                              <a:graphic xmlns:a="http://schemas.openxmlformats.org/drawingml/2006/main">
                                <a:graphicData uri="http://schemas.openxmlformats.org/drawingml/2006/picture">
                                  <pic:pic xmlns:pic="http://schemas.openxmlformats.org/drawingml/2006/picture">
                                    <pic:nvPicPr>
                                      <pic:cNvPr id="21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4B33680" w14:textId="77777777" w:rsidR="001B6432" w:rsidRDefault="001B6432">
                        <w:pPr>
                          <w:pStyle w:val="EmptyCellLayoutStyle"/>
                          <w:spacing w:after="0" w:line="240" w:lineRule="auto"/>
                        </w:pPr>
                      </w:p>
                    </w:tc>
                    <w:tc>
                      <w:tcPr>
                        <w:tcW w:w="4725" w:type="dxa"/>
                      </w:tcPr>
                      <w:p w14:paraId="7A3EA4EA" w14:textId="77777777" w:rsidR="001B6432" w:rsidRDefault="001B6432">
                        <w:pPr>
                          <w:pStyle w:val="EmptyCellLayoutStyle"/>
                          <w:spacing w:after="0" w:line="240" w:lineRule="auto"/>
                        </w:pPr>
                      </w:p>
                    </w:tc>
                    <w:tc>
                      <w:tcPr>
                        <w:tcW w:w="4804" w:type="dxa"/>
                      </w:tcPr>
                      <w:p w14:paraId="50498BBC" w14:textId="77777777" w:rsidR="001B6432" w:rsidRDefault="001B6432">
                        <w:pPr>
                          <w:pStyle w:val="EmptyCellLayoutStyle"/>
                          <w:spacing w:after="0" w:line="240" w:lineRule="auto"/>
                        </w:pPr>
                      </w:p>
                    </w:tc>
                  </w:tr>
                  <w:tr w:rsidR="001B6432" w14:paraId="7935B50B" w14:textId="77777777">
                    <w:trPr>
                      <w:trHeight w:val="601"/>
                    </w:trPr>
                    <w:tc>
                      <w:tcPr>
                        <w:tcW w:w="1095" w:type="dxa"/>
                        <w:vMerge/>
                      </w:tcPr>
                      <w:p w14:paraId="1A685F52" w14:textId="77777777" w:rsidR="001B6432" w:rsidRDefault="001B6432">
                        <w:pPr>
                          <w:pStyle w:val="EmptyCellLayoutStyle"/>
                          <w:spacing w:after="0" w:line="240" w:lineRule="auto"/>
                        </w:pPr>
                      </w:p>
                    </w:tc>
                    <w:tc>
                      <w:tcPr>
                        <w:tcW w:w="90" w:type="dxa"/>
                      </w:tcPr>
                      <w:p w14:paraId="311D8A9B"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6618B2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55B3087" w14:textId="77777777" w:rsidR="001B6432" w:rsidRDefault="005A79CF">
                              <w:pPr>
                                <w:spacing w:after="0" w:line="240" w:lineRule="auto"/>
                              </w:pPr>
                              <w:r>
                                <w:rPr>
                                  <w:rFonts w:ascii="Calibri" w:eastAsia="Calibri" w:hAnsi="Calibri"/>
                                  <w:b/>
                                  <w:color w:val="000000"/>
                                  <w:sz w:val="24"/>
                                </w:rPr>
                                <w:t>Activity Commissioning</w:t>
                              </w:r>
                            </w:p>
                          </w:tc>
                        </w:tr>
                      </w:tbl>
                      <w:p w14:paraId="072518EA" w14:textId="77777777" w:rsidR="001B6432" w:rsidRDefault="001B6432">
                        <w:pPr>
                          <w:spacing w:after="0" w:line="240" w:lineRule="auto"/>
                        </w:pPr>
                      </w:p>
                    </w:tc>
                    <w:tc>
                      <w:tcPr>
                        <w:tcW w:w="4804" w:type="dxa"/>
                      </w:tcPr>
                      <w:p w14:paraId="35397B23" w14:textId="77777777" w:rsidR="001B6432" w:rsidRDefault="001B6432">
                        <w:pPr>
                          <w:pStyle w:val="EmptyCellLayoutStyle"/>
                          <w:spacing w:after="0" w:line="240" w:lineRule="auto"/>
                        </w:pPr>
                      </w:p>
                    </w:tc>
                  </w:tr>
                </w:tbl>
                <w:p w14:paraId="1C6F6434" w14:textId="77777777" w:rsidR="001B6432" w:rsidRDefault="001B6432">
                  <w:pPr>
                    <w:spacing w:after="0" w:line="240" w:lineRule="auto"/>
                  </w:pPr>
                </w:p>
              </w:tc>
            </w:tr>
            <w:tr w:rsidR="001B6432" w14:paraId="4A5CF987" w14:textId="77777777">
              <w:trPr>
                <w:trHeight w:val="282"/>
              </w:trPr>
              <w:tc>
                <w:tcPr>
                  <w:tcW w:w="10714" w:type="dxa"/>
                  <w:tcBorders>
                    <w:top w:val="nil"/>
                    <w:left w:val="nil"/>
                    <w:bottom w:val="nil"/>
                    <w:right w:val="nil"/>
                  </w:tcBorders>
                  <w:tcMar>
                    <w:top w:w="39" w:type="dxa"/>
                    <w:left w:w="39" w:type="dxa"/>
                    <w:bottom w:w="39" w:type="dxa"/>
                    <w:right w:w="39" w:type="dxa"/>
                  </w:tcMar>
                </w:tcPr>
                <w:p w14:paraId="2B8C8F2A" w14:textId="77777777" w:rsidR="001B6432" w:rsidRDefault="001B6432">
                  <w:pPr>
                    <w:spacing w:after="0" w:line="240" w:lineRule="auto"/>
                  </w:pPr>
                </w:p>
              </w:tc>
            </w:tr>
            <w:tr w:rsidR="001B6432" w14:paraId="2B252A1D" w14:textId="77777777">
              <w:trPr>
                <w:trHeight w:val="262"/>
              </w:trPr>
              <w:tc>
                <w:tcPr>
                  <w:tcW w:w="10714" w:type="dxa"/>
                  <w:tcBorders>
                    <w:top w:val="nil"/>
                    <w:left w:val="nil"/>
                    <w:bottom w:val="nil"/>
                    <w:right w:val="nil"/>
                  </w:tcBorders>
                  <w:tcMar>
                    <w:top w:w="39" w:type="dxa"/>
                    <w:left w:w="39" w:type="dxa"/>
                    <w:bottom w:w="39" w:type="dxa"/>
                    <w:right w:w="39" w:type="dxa"/>
                  </w:tcMar>
                </w:tcPr>
                <w:p w14:paraId="6BDD7D84"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457BCF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CD696F"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252AB6E"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58876836"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5DB5C3DF"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1281D34"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Yes</w:t>
                  </w:r>
                </w:p>
                <w:p w14:paraId="1AF5098B"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1B6432" w14:paraId="24D6E651" w14:textId="77777777">
              <w:trPr>
                <w:trHeight w:val="282"/>
              </w:trPr>
              <w:tc>
                <w:tcPr>
                  <w:tcW w:w="10714" w:type="dxa"/>
                  <w:tcBorders>
                    <w:top w:val="nil"/>
                    <w:left w:val="nil"/>
                    <w:bottom w:val="nil"/>
                    <w:right w:val="nil"/>
                  </w:tcBorders>
                  <w:tcMar>
                    <w:top w:w="39" w:type="dxa"/>
                    <w:left w:w="39" w:type="dxa"/>
                    <w:bottom w:w="39" w:type="dxa"/>
                    <w:right w:w="39" w:type="dxa"/>
                  </w:tcMar>
                </w:tcPr>
                <w:p w14:paraId="39C3BA82" w14:textId="77777777" w:rsidR="001B6432" w:rsidRDefault="001B6432">
                  <w:pPr>
                    <w:spacing w:after="0" w:line="240" w:lineRule="auto"/>
                  </w:pPr>
                </w:p>
              </w:tc>
            </w:tr>
            <w:tr w:rsidR="001B6432" w14:paraId="57166350" w14:textId="77777777">
              <w:trPr>
                <w:trHeight w:val="262"/>
              </w:trPr>
              <w:tc>
                <w:tcPr>
                  <w:tcW w:w="10714" w:type="dxa"/>
                  <w:tcBorders>
                    <w:top w:val="nil"/>
                    <w:left w:val="nil"/>
                    <w:bottom w:val="nil"/>
                    <w:right w:val="nil"/>
                  </w:tcBorders>
                  <w:tcMar>
                    <w:top w:w="39" w:type="dxa"/>
                    <w:left w:w="39" w:type="dxa"/>
                    <w:bottom w:w="39" w:type="dxa"/>
                    <w:right w:w="39" w:type="dxa"/>
                  </w:tcMar>
                </w:tcPr>
                <w:p w14:paraId="634E8A24"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6B1660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ECE4E8" w14:textId="77777777" w:rsidR="001B6432" w:rsidRDefault="005A79CF">
                  <w:pPr>
                    <w:spacing w:after="0" w:line="240" w:lineRule="auto"/>
                  </w:pPr>
                  <w:r>
                    <w:rPr>
                      <w:rFonts w:ascii="Calibri" w:eastAsia="Calibri" w:hAnsi="Calibri"/>
                      <w:color w:val="000000"/>
                    </w:rPr>
                    <w:t>No</w:t>
                  </w:r>
                </w:p>
              </w:tc>
            </w:tr>
            <w:tr w:rsidR="001B6432" w14:paraId="2992E75D" w14:textId="77777777">
              <w:trPr>
                <w:trHeight w:val="262"/>
              </w:trPr>
              <w:tc>
                <w:tcPr>
                  <w:tcW w:w="10714" w:type="dxa"/>
                  <w:tcBorders>
                    <w:top w:val="nil"/>
                    <w:left w:val="nil"/>
                    <w:bottom w:val="nil"/>
                    <w:right w:val="nil"/>
                  </w:tcBorders>
                  <w:tcMar>
                    <w:top w:w="39" w:type="dxa"/>
                    <w:left w:w="39" w:type="dxa"/>
                    <w:bottom w:w="39" w:type="dxa"/>
                    <w:right w:w="39" w:type="dxa"/>
                  </w:tcMar>
                </w:tcPr>
                <w:p w14:paraId="548FBEAD"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5C7074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C29F93" w14:textId="77777777" w:rsidR="001B6432" w:rsidRDefault="005A79CF">
                  <w:pPr>
                    <w:spacing w:after="0" w:line="240" w:lineRule="auto"/>
                  </w:pPr>
                  <w:r>
                    <w:rPr>
                      <w:rFonts w:ascii="Calibri" w:eastAsia="Calibri" w:hAnsi="Calibri"/>
                      <w:color w:val="000000"/>
                    </w:rPr>
                    <w:t>Yes</w:t>
                  </w:r>
                </w:p>
              </w:tc>
            </w:tr>
            <w:tr w:rsidR="001B6432" w14:paraId="4733B9BF" w14:textId="77777777">
              <w:trPr>
                <w:trHeight w:val="262"/>
              </w:trPr>
              <w:tc>
                <w:tcPr>
                  <w:tcW w:w="10714" w:type="dxa"/>
                  <w:tcBorders>
                    <w:top w:val="nil"/>
                    <w:left w:val="nil"/>
                    <w:bottom w:val="nil"/>
                    <w:right w:val="nil"/>
                  </w:tcBorders>
                  <w:tcMar>
                    <w:top w:w="39" w:type="dxa"/>
                    <w:left w:w="39" w:type="dxa"/>
                    <w:bottom w:w="39" w:type="dxa"/>
                    <w:right w:w="39" w:type="dxa"/>
                  </w:tcMar>
                </w:tcPr>
                <w:p w14:paraId="61244339"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41C33C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69BEA3" w14:textId="77777777" w:rsidR="001B6432" w:rsidRDefault="005A79CF">
                  <w:pPr>
                    <w:spacing w:after="0" w:line="240" w:lineRule="auto"/>
                  </w:pPr>
                  <w:r>
                    <w:rPr>
                      <w:rFonts w:ascii="Calibri" w:eastAsia="Calibri" w:hAnsi="Calibri"/>
                      <w:color w:val="000000"/>
                    </w:rPr>
                    <w:t>Yes</w:t>
                  </w:r>
                </w:p>
              </w:tc>
            </w:tr>
            <w:tr w:rsidR="001B6432" w14:paraId="4A718F23" w14:textId="77777777">
              <w:trPr>
                <w:trHeight w:val="262"/>
              </w:trPr>
              <w:tc>
                <w:tcPr>
                  <w:tcW w:w="10714" w:type="dxa"/>
                  <w:tcBorders>
                    <w:top w:val="nil"/>
                    <w:left w:val="nil"/>
                    <w:bottom w:val="nil"/>
                    <w:right w:val="nil"/>
                  </w:tcBorders>
                  <w:tcMar>
                    <w:top w:w="39" w:type="dxa"/>
                    <w:left w:w="39" w:type="dxa"/>
                    <w:bottom w:w="39" w:type="dxa"/>
                    <w:right w:w="39" w:type="dxa"/>
                  </w:tcMar>
                </w:tcPr>
                <w:p w14:paraId="79F1C077"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1E0EF51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8D1FF0" w14:textId="77777777" w:rsidR="001B6432" w:rsidRDefault="005A79CF">
                  <w:pPr>
                    <w:spacing w:after="0" w:line="240" w:lineRule="auto"/>
                  </w:pPr>
                  <w:r>
                    <w:rPr>
                      <w:rFonts w:ascii="Calibri" w:eastAsia="Calibri" w:hAnsi="Calibri"/>
                      <w:color w:val="000000"/>
                    </w:rPr>
                    <w:t>No</w:t>
                  </w:r>
                </w:p>
              </w:tc>
            </w:tr>
            <w:tr w:rsidR="001B6432" w14:paraId="3E14A807" w14:textId="77777777">
              <w:trPr>
                <w:trHeight w:val="262"/>
              </w:trPr>
              <w:tc>
                <w:tcPr>
                  <w:tcW w:w="10714" w:type="dxa"/>
                  <w:tcBorders>
                    <w:top w:val="nil"/>
                    <w:left w:val="nil"/>
                    <w:bottom w:val="nil"/>
                    <w:right w:val="nil"/>
                  </w:tcBorders>
                  <w:tcMar>
                    <w:top w:w="39" w:type="dxa"/>
                    <w:left w:w="39" w:type="dxa"/>
                    <w:bottom w:w="39" w:type="dxa"/>
                    <w:right w:w="39" w:type="dxa"/>
                  </w:tcMar>
                </w:tcPr>
                <w:p w14:paraId="3EDCF7A1" w14:textId="77777777" w:rsidR="001B6432" w:rsidRDefault="005A79CF">
                  <w:pPr>
                    <w:spacing w:after="0" w:line="240" w:lineRule="auto"/>
                  </w:pPr>
                  <w:r>
                    <w:rPr>
                      <w:rFonts w:ascii="Calibri" w:eastAsia="Calibri" w:hAnsi="Calibri"/>
                      <w:b/>
                      <w:color w:val="000000"/>
                    </w:rPr>
                    <w:t xml:space="preserve">Decommissioning </w:t>
                  </w:r>
                </w:p>
              </w:tc>
            </w:tr>
            <w:tr w:rsidR="001B6432" w14:paraId="55CE14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7EF01B" w14:textId="77777777" w:rsidR="001B6432" w:rsidRDefault="005A79CF">
                  <w:pPr>
                    <w:spacing w:after="0" w:line="240" w:lineRule="auto"/>
                  </w:pPr>
                  <w:r>
                    <w:rPr>
                      <w:rFonts w:ascii="Calibri" w:eastAsia="Calibri" w:hAnsi="Calibri"/>
                      <w:color w:val="000000"/>
                    </w:rPr>
                    <w:t>No</w:t>
                  </w:r>
                </w:p>
              </w:tc>
            </w:tr>
            <w:tr w:rsidR="001B6432" w14:paraId="7E85A82D" w14:textId="77777777">
              <w:trPr>
                <w:trHeight w:val="262"/>
              </w:trPr>
              <w:tc>
                <w:tcPr>
                  <w:tcW w:w="10714" w:type="dxa"/>
                  <w:tcBorders>
                    <w:top w:val="nil"/>
                    <w:left w:val="nil"/>
                    <w:bottom w:val="nil"/>
                    <w:right w:val="nil"/>
                  </w:tcBorders>
                  <w:tcMar>
                    <w:top w:w="39" w:type="dxa"/>
                    <w:left w:w="39" w:type="dxa"/>
                    <w:bottom w:w="39" w:type="dxa"/>
                    <w:right w:w="39" w:type="dxa"/>
                  </w:tcMar>
                </w:tcPr>
                <w:p w14:paraId="5DED954E"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38BAA0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91B431" w14:textId="77777777" w:rsidR="001B6432" w:rsidRDefault="005A79CF">
                  <w:pPr>
                    <w:spacing w:after="0" w:line="240" w:lineRule="auto"/>
                  </w:pPr>
                  <w:r>
                    <w:rPr>
                      <w:rFonts w:ascii="Calibri" w:eastAsia="Calibri" w:hAnsi="Calibri"/>
                      <w:color w:val="000000"/>
                    </w:rPr>
                    <w:t>N/A</w:t>
                  </w:r>
                </w:p>
              </w:tc>
            </w:tr>
            <w:tr w:rsidR="001B6432" w14:paraId="3ADF5675" w14:textId="77777777">
              <w:trPr>
                <w:trHeight w:val="262"/>
              </w:trPr>
              <w:tc>
                <w:tcPr>
                  <w:tcW w:w="10714" w:type="dxa"/>
                  <w:tcBorders>
                    <w:top w:val="nil"/>
                    <w:left w:val="nil"/>
                    <w:bottom w:val="nil"/>
                    <w:right w:val="nil"/>
                  </w:tcBorders>
                  <w:tcMar>
                    <w:top w:w="39" w:type="dxa"/>
                    <w:left w:w="39" w:type="dxa"/>
                    <w:bottom w:w="39" w:type="dxa"/>
                    <w:right w:w="39" w:type="dxa"/>
                  </w:tcMar>
                </w:tcPr>
                <w:p w14:paraId="6AB4F31C"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3E59F83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04A5D1" w14:textId="77777777" w:rsidR="001B6432" w:rsidRDefault="005A79CF">
                  <w:pPr>
                    <w:spacing w:after="0" w:line="240" w:lineRule="auto"/>
                  </w:pPr>
                  <w:r>
                    <w:rPr>
                      <w:rFonts w:ascii="Calibri" w:eastAsia="Calibri" w:hAnsi="Calibri"/>
                      <w:color w:val="000000"/>
                    </w:rPr>
                    <w:t>N/A</w:t>
                  </w:r>
                </w:p>
              </w:tc>
            </w:tr>
            <w:tr w:rsidR="001B6432" w14:paraId="7C44CC0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230FC1E" w14:textId="77777777" w:rsidR="001B6432" w:rsidRDefault="001B6432">
                  <w:pPr>
                    <w:spacing w:after="0" w:line="240" w:lineRule="auto"/>
                  </w:pPr>
                </w:p>
              </w:tc>
            </w:tr>
            <w:tr w:rsidR="001B6432" w14:paraId="06ECDE90" w14:textId="77777777">
              <w:tc>
                <w:tcPr>
                  <w:tcW w:w="10714" w:type="dxa"/>
                  <w:tcBorders>
                    <w:top w:val="nil"/>
                    <w:left w:val="nil"/>
                    <w:bottom w:val="nil"/>
                    <w:right w:val="nil"/>
                  </w:tcBorders>
                  <w:tcMar>
                    <w:top w:w="0" w:type="dxa"/>
                    <w:left w:w="0" w:type="dxa"/>
                    <w:bottom w:w="0" w:type="dxa"/>
                    <w:right w:w="0" w:type="dxa"/>
                  </w:tcMar>
                </w:tcPr>
                <w:p w14:paraId="4D8F20DF" w14:textId="77777777" w:rsidR="001B6432" w:rsidRDefault="001B6432">
                  <w:pPr>
                    <w:spacing w:after="0" w:line="240" w:lineRule="auto"/>
                  </w:pPr>
                </w:p>
              </w:tc>
            </w:tr>
            <w:tr w:rsidR="001B6432" w14:paraId="3B31A208"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55"/>
                    <w:gridCol w:w="60"/>
                    <w:gridCol w:w="10399"/>
                  </w:tblGrid>
                  <w:tr w:rsidR="001B6432" w14:paraId="63482FAD" w14:textId="77777777">
                    <w:trPr>
                      <w:trHeight w:val="180"/>
                    </w:trPr>
                    <w:tc>
                      <w:tcPr>
                        <w:tcW w:w="255" w:type="dxa"/>
                      </w:tcPr>
                      <w:p w14:paraId="4822DBBB" w14:textId="77777777" w:rsidR="001B6432" w:rsidRDefault="001B6432">
                        <w:pPr>
                          <w:pStyle w:val="EmptyCellLayoutStyle"/>
                          <w:spacing w:after="0" w:line="240" w:lineRule="auto"/>
                        </w:pPr>
                      </w:p>
                    </w:tc>
                    <w:tc>
                      <w:tcPr>
                        <w:tcW w:w="60" w:type="dxa"/>
                      </w:tcPr>
                      <w:p w14:paraId="7C546F38" w14:textId="77777777" w:rsidR="001B6432" w:rsidRDefault="001B6432">
                        <w:pPr>
                          <w:pStyle w:val="EmptyCellLayoutStyle"/>
                          <w:spacing w:after="0" w:line="240" w:lineRule="auto"/>
                        </w:pPr>
                      </w:p>
                    </w:tc>
                    <w:tc>
                      <w:tcPr>
                        <w:tcW w:w="10399" w:type="dxa"/>
                      </w:tcPr>
                      <w:p w14:paraId="4E3BB2D3" w14:textId="77777777" w:rsidR="001B6432" w:rsidRDefault="001B6432">
                        <w:pPr>
                          <w:pStyle w:val="EmptyCellLayoutStyle"/>
                          <w:spacing w:after="0" w:line="240" w:lineRule="auto"/>
                        </w:pPr>
                      </w:p>
                    </w:tc>
                  </w:tr>
                  <w:tr w:rsidR="001B6432" w14:paraId="6B9EE1BB" w14:textId="77777777">
                    <w:tc>
                      <w:tcPr>
                        <w:tcW w:w="255" w:type="dxa"/>
                      </w:tcPr>
                      <w:p w14:paraId="6359F6AF" w14:textId="77777777" w:rsidR="001B6432" w:rsidRDefault="001B6432">
                        <w:pPr>
                          <w:pStyle w:val="EmptyCellLayoutStyle"/>
                          <w:spacing w:after="0" w:line="240" w:lineRule="auto"/>
                        </w:pPr>
                      </w:p>
                    </w:tc>
                    <w:tc>
                      <w:tcPr>
                        <w:tcW w:w="60" w:type="dxa"/>
                      </w:tcPr>
                      <w:tbl>
                        <w:tblPr>
                          <w:tblW w:w="0" w:type="auto"/>
                          <w:tblCellMar>
                            <w:left w:w="0" w:type="dxa"/>
                            <w:right w:w="0" w:type="dxa"/>
                          </w:tblCellMar>
                          <w:tblLook w:val="0000" w:firstRow="0" w:lastRow="0" w:firstColumn="0" w:lastColumn="0" w:noHBand="0" w:noVBand="0"/>
                        </w:tblPr>
                        <w:tblGrid>
                          <w:gridCol w:w="60"/>
                        </w:tblGrid>
                        <w:tr w:rsidR="001B6432" w14:paraId="3BD97BC0" w14:textId="77777777">
                          <w:trPr>
                            <w:trHeight w:val="15"/>
                          </w:trPr>
                          <w:tc>
                            <w:tcPr>
                              <w:tcW w:w="60" w:type="dxa"/>
                              <w:tcMar>
                                <w:top w:w="0" w:type="dxa"/>
                                <w:left w:w="0" w:type="dxa"/>
                                <w:bottom w:w="0" w:type="dxa"/>
                                <w:right w:w="0" w:type="dxa"/>
                              </w:tcMar>
                            </w:tcPr>
                            <w:p w14:paraId="0D597490" w14:textId="77777777" w:rsidR="001B6432" w:rsidRDefault="001B6432">
                              <w:pPr>
                                <w:pStyle w:val="EmptyCellLayoutStyle"/>
                                <w:spacing w:after="0" w:line="240" w:lineRule="auto"/>
                              </w:pPr>
                            </w:p>
                          </w:tc>
                        </w:tr>
                      </w:tbl>
                      <w:p w14:paraId="216D3A83" w14:textId="77777777" w:rsidR="001B6432" w:rsidRDefault="001B6432">
                        <w:pPr>
                          <w:spacing w:after="0" w:line="240" w:lineRule="auto"/>
                        </w:pPr>
                      </w:p>
                    </w:tc>
                    <w:tc>
                      <w:tcPr>
                        <w:tcW w:w="10399" w:type="dxa"/>
                      </w:tcPr>
                      <w:p w14:paraId="766A6B2F" w14:textId="77777777" w:rsidR="001B6432" w:rsidRDefault="001B6432">
                        <w:pPr>
                          <w:pStyle w:val="EmptyCellLayoutStyle"/>
                          <w:spacing w:after="0" w:line="240" w:lineRule="auto"/>
                        </w:pPr>
                      </w:p>
                    </w:tc>
                  </w:tr>
                </w:tbl>
                <w:p w14:paraId="4946C648" w14:textId="77777777" w:rsidR="001B6432" w:rsidRDefault="001B6432">
                  <w:pPr>
                    <w:spacing w:after="0" w:line="240" w:lineRule="auto"/>
                  </w:pPr>
                </w:p>
              </w:tc>
            </w:tr>
          </w:tbl>
          <w:p w14:paraId="7A21D9A1" w14:textId="77777777" w:rsidR="001B6432" w:rsidRDefault="001B6432">
            <w:pPr>
              <w:spacing w:after="0" w:line="240" w:lineRule="auto"/>
            </w:pPr>
          </w:p>
        </w:tc>
        <w:tc>
          <w:tcPr>
            <w:tcW w:w="762" w:type="dxa"/>
          </w:tcPr>
          <w:p w14:paraId="7FA6F5B0" w14:textId="77777777" w:rsidR="001B6432" w:rsidRDefault="001B6432">
            <w:pPr>
              <w:pStyle w:val="EmptyCellLayoutStyle"/>
              <w:spacing w:after="0" w:line="240" w:lineRule="auto"/>
            </w:pPr>
          </w:p>
        </w:tc>
      </w:tr>
    </w:tbl>
    <w:p w14:paraId="176101CB" w14:textId="77777777" w:rsidR="001B6432" w:rsidRDefault="005A79C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7F7DAB6F" w14:textId="77777777">
        <w:tc>
          <w:tcPr>
            <w:tcW w:w="762" w:type="dxa"/>
          </w:tcPr>
          <w:p w14:paraId="7F8E99D1"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20968D84" w14:textId="77777777">
              <w:tc>
                <w:tcPr>
                  <w:tcW w:w="10714" w:type="dxa"/>
                  <w:tcBorders>
                    <w:top w:val="nil"/>
                    <w:left w:val="nil"/>
                    <w:bottom w:val="nil"/>
                    <w:right w:val="nil"/>
                  </w:tcBorders>
                  <w:tcMar>
                    <w:top w:w="0" w:type="dxa"/>
                    <w:left w:w="0" w:type="dxa"/>
                    <w:bottom w:w="0" w:type="dxa"/>
                    <w:right w:w="0" w:type="dxa"/>
                  </w:tcMar>
                </w:tcPr>
                <w:p w14:paraId="1CAFD54C" w14:textId="77777777" w:rsidR="001B6432" w:rsidRDefault="001B6432">
                  <w:pPr>
                    <w:spacing w:after="0" w:line="240" w:lineRule="auto"/>
                  </w:pPr>
                </w:p>
              </w:tc>
            </w:tr>
            <w:tr w:rsidR="001B6432" w14:paraId="3BB560E1"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4ABFD0AD" w14:textId="77777777" w:rsidR="001B6432" w:rsidRDefault="001B6432">
                  <w:pPr>
                    <w:spacing w:after="0" w:line="240" w:lineRule="auto"/>
                  </w:pPr>
                </w:p>
              </w:tc>
            </w:tr>
            <w:tr w:rsidR="001B6432" w14:paraId="60C4DD9D"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036D9471"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38525E06" w14:textId="77777777" w:rsidR="001B6432" w:rsidRDefault="005A79CF">
                        <w:pPr>
                          <w:spacing w:after="0" w:line="240" w:lineRule="auto"/>
                        </w:pPr>
                        <w:r>
                          <w:rPr>
                            <w:noProof/>
                          </w:rPr>
                          <w:drawing>
                            <wp:inline distT="0" distB="0" distL="0" distR="0" wp14:anchorId="06C21FD3" wp14:editId="604B8970">
                              <wp:extent cx="949717" cy="620969"/>
                              <wp:effectExtent l="0" t="0" r="0" b="0"/>
                              <wp:docPr id="216" name="img3.png"/>
                              <wp:cNvGraphicFramePr/>
                              <a:graphic xmlns:a="http://schemas.openxmlformats.org/drawingml/2006/main">
                                <a:graphicData uri="http://schemas.openxmlformats.org/drawingml/2006/picture">
                                  <pic:pic xmlns:pic="http://schemas.openxmlformats.org/drawingml/2006/picture">
                                    <pic:nvPicPr>
                                      <pic:cNvPr id="21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200C089E"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AEDCE31" w14:textId="77777777" w:rsidR="001B6432" w:rsidRDefault="005A79CF" w:rsidP="009E78C7">
                              <w:pPr>
                                <w:pStyle w:val="Heading1"/>
                              </w:pPr>
                              <w:r>
                                <w:t>CF - 71 - CF 7.1 Health Integration and HealthPathways</w:t>
                              </w:r>
                            </w:p>
                          </w:tc>
                        </w:tr>
                      </w:tbl>
                      <w:p w14:paraId="08B34E93" w14:textId="77777777" w:rsidR="001B6432" w:rsidRDefault="001B6432">
                        <w:pPr>
                          <w:spacing w:after="0" w:line="240" w:lineRule="auto"/>
                        </w:pPr>
                      </w:p>
                    </w:tc>
                    <w:tc>
                      <w:tcPr>
                        <w:tcW w:w="43" w:type="dxa"/>
                        <w:shd w:val="clear" w:color="auto" w:fill="DDE1EA"/>
                      </w:tcPr>
                      <w:p w14:paraId="61DA0137" w14:textId="77777777" w:rsidR="001B6432" w:rsidRDefault="001B6432">
                        <w:pPr>
                          <w:pStyle w:val="EmptyCellLayoutStyle"/>
                          <w:spacing w:after="0" w:line="240" w:lineRule="auto"/>
                        </w:pPr>
                      </w:p>
                    </w:tc>
                  </w:tr>
                </w:tbl>
                <w:p w14:paraId="1DE47763" w14:textId="77777777" w:rsidR="001B6432" w:rsidRDefault="001B6432">
                  <w:pPr>
                    <w:spacing w:after="0" w:line="240" w:lineRule="auto"/>
                  </w:pPr>
                </w:p>
              </w:tc>
            </w:tr>
            <w:tr w:rsidR="001B6432" w14:paraId="171431DD"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B76C944" w14:textId="77777777" w:rsidR="001B6432" w:rsidRDefault="001B6432">
                  <w:pPr>
                    <w:spacing w:after="0" w:line="240" w:lineRule="auto"/>
                  </w:pPr>
                </w:p>
              </w:tc>
            </w:tr>
            <w:tr w:rsidR="001B6432" w14:paraId="1A32ADE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5F66F73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CC99E02" w14:textId="77777777" w:rsidR="001B6432" w:rsidRDefault="005A79CF">
                        <w:pPr>
                          <w:spacing w:after="0" w:line="240" w:lineRule="auto"/>
                        </w:pPr>
                        <w:r>
                          <w:rPr>
                            <w:noProof/>
                          </w:rPr>
                          <w:drawing>
                            <wp:inline distT="0" distB="0" distL="0" distR="0" wp14:anchorId="4CE478D6" wp14:editId="73FC79D6">
                              <wp:extent cx="615003" cy="384377"/>
                              <wp:effectExtent l="0" t="0" r="0" b="0"/>
                              <wp:docPr id="218" name="img4.png"/>
                              <wp:cNvGraphicFramePr/>
                              <a:graphic xmlns:a="http://schemas.openxmlformats.org/drawingml/2006/main">
                                <a:graphicData uri="http://schemas.openxmlformats.org/drawingml/2006/picture">
                                  <pic:pic xmlns:pic="http://schemas.openxmlformats.org/drawingml/2006/picture">
                                    <pic:nvPicPr>
                                      <pic:cNvPr id="21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DBFB1CE" w14:textId="77777777" w:rsidR="001B6432" w:rsidRDefault="001B6432">
                        <w:pPr>
                          <w:pStyle w:val="EmptyCellLayoutStyle"/>
                          <w:spacing w:after="0" w:line="240" w:lineRule="auto"/>
                        </w:pPr>
                      </w:p>
                    </w:tc>
                    <w:tc>
                      <w:tcPr>
                        <w:tcW w:w="3375" w:type="dxa"/>
                      </w:tcPr>
                      <w:p w14:paraId="1E150813" w14:textId="77777777" w:rsidR="001B6432" w:rsidRDefault="001B6432">
                        <w:pPr>
                          <w:pStyle w:val="EmptyCellLayoutStyle"/>
                          <w:spacing w:after="0" w:line="240" w:lineRule="auto"/>
                        </w:pPr>
                      </w:p>
                    </w:tc>
                    <w:tc>
                      <w:tcPr>
                        <w:tcW w:w="6154" w:type="dxa"/>
                      </w:tcPr>
                      <w:p w14:paraId="27E38B62" w14:textId="77777777" w:rsidR="001B6432" w:rsidRDefault="001B6432">
                        <w:pPr>
                          <w:pStyle w:val="EmptyCellLayoutStyle"/>
                          <w:spacing w:after="0" w:line="240" w:lineRule="auto"/>
                        </w:pPr>
                      </w:p>
                    </w:tc>
                  </w:tr>
                  <w:tr w:rsidR="001B6432" w14:paraId="48AFCB41" w14:textId="77777777">
                    <w:trPr>
                      <w:trHeight w:val="601"/>
                    </w:trPr>
                    <w:tc>
                      <w:tcPr>
                        <w:tcW w:w="1095" w:type="dxa"/>
                        <w:vMerge/>
                      </w:tcPr>
                      <w:p w14:paraId="0C268679" w14:textId="77777777" w:rsidR="001B6432" w:rsidRDefault="001B6432">
                        <w:pPr>
                          <w:pStyle w:val="EmptyCellLayoutStyle"/>
                          <w:spacing w:after="0" w:line="240" w:lineRule="auto"/>
                        </w:pPr>
                      </w:p>
                    </w:tc>
                    <w:tc>
                      <w:tcPr>
                        <w:tcW w:w="90" w:type="dxa"/>
                      </w:tcPr>
                      <w:p w14:paraId="3D0177BF"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61F62B15"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C5B9F2B" w14:textId="77777777" w:rsidR="001B6432" w:rsidRDefault="005A79CF">
                              <w:pPr>
                                <w:spacing w:after="0" w:line="240" w:lineRule="auto"/>
                              </w:pPr>
                              <w:r>
                                <w:rPr>
                                  <w:rFonts w:ascii="Calibri" w:eastAsia="Calibri" w:hAnsi="Calibri"/>
                                  <w:b/>
                                  <w:color w:val="000000"/>
                                  <w:sz w:val="24"/>
                                </w:rPr>
                                <w:t>Activity Metadata</w:t>
                              </w:r>
                            </w:p>
                          </w:tc>
                        </w:tr>
                      </w:tbl>
                      <w:p w14:paraId="3BDFA536" w14:textId="77777777" w:rsidR="001B6432" w:rsidRDefault="001B6432">
                        <w:pPr>
                          <w:spacing w:after="0" w:line="240" w:lineRule="auto"/>
                        </w:pPr>
                      </w:p>
                    </w:tc>
                    <w:tc>
                      <w:tcPr>
                        <w:tcW w:w="6154" w:type="dxa"/>
                      </w:tcPr>
                      <w:p w14:paraId="0DD1E7A1" w14:textId="77777777" w:rsidR="001B6432" w:rsidRDefault="001B6432">
                        <w:pPr>
                          <w:pStyle w:val="EmptyCellLayoutStyle"/>
                          <w:spacing w:after="0" w:line="240" w:lineRule="auto"/>
                        </w:pPr>
                      </w:p>
                    </w:tc>
                  </w:tr>
                </w:tbl>
                <w:p w14:paraId="1B154632" w14:textId="77777777" w:rsidR="001B6432" w:rsidRDefault="001B6432">
                  <w:pPr>
                    <w:spacing w:after="0" w:line="240" w:lineRule="auto"/>
                  </w:pPr>
                </w:p>
              </w:tc>
            </w:tr>
            <w:tr w:rsidR="001B6432" w14:paraId="6F0E8FDD" w14:textId="77777777">
              <w:trPr>
                <w:trHeight w:val="282"/>
              </w:trPr>
              <w:tc>
                <w:tcPr>
                  <w:tcW w:w="10714" w:type="dxa"/>
                  <w:tcBorders>
                    <w:top w:val="nil"/>
                    <w:left w:val="nil"/>
                    <w:bottom w:val="nil"/>
                    <w:right w:val="nil"/>
                  </w:tcBorders>
                  <w:tcMar>
                    <w:top w:w="39" w:type="dxa"/>
                    <w:left w:w="39" w:type="dxa"/>
                    <w:bottom w:w="39" w:type="dxa"/>
                    <w:right w:w="39" w:type="dxa"/>
                  </w:tcMar>
                </w:tcPr>
                <w:p w14:paraId="25454FAE" w14:textId="77777777" w:rsidR="001B6432" w:rsidRDefault="001B6432">
                  <w:pPr>
                    <w:spacing w:after="0" w:line="240" w:lineRule="auto"/>
                  </w:pPr>
                </w:p>
              </w:tc>
            </w:tr>
            <w:tr w:rsidR="001B6432" w14:paraId="73C377D8" w14:textId="77777777">
              <w:trPr>
                <w:trHeight w:val="262"/>
              </w:trPr>
              <w:tc>
                <w:tcPr>
                  <w:tcW w:w="10714" w:type="dxa"/>
                  <w:tcBorders>
                    <w:top w:val="nil"/>
                    <w:left w:val="nil"/>
                    <w:bottom w:val="nil"/>
                    <w:right w:val="nil"/>
                  </w:tcBorders>
                  <w:tcMar>
                    <w:top w:w="39" w:type="dxa"/>
                    <w:left w:w="39" w:type="dxa"/>
                    <w:bottom w:w="39" w:type="dxa"/>
                    <w:right w:w="39" w:type="dxa"/>
                  </w:tcMar>
                </w:tcPr>
                <w:p w14:paraId="1CB20055"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2A150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D997CD" w14:textId="77777777" w:rsidR="001B6432" w:rsidRDefault="005A79CF">
                  <w:pPr>
                    <w:spacing w:after="0" w:line="240" w:lineRule="auto"/>
                  </w:pPr>
                  <w:r>
                    <w:rPr>
                      <w:rFonts w:ascii="Calibri" w:eastAsia="Calibri" w:hAnsi="Calibri"/>
                      <w:color w:val="000000"/>
                    </w:rPr>
                    <w:t>Core Funding</w:t>
                  </w:r>
                </w:p>
              </w:tc>
            </w:tr>
            <w:tr w:rsidR="001B6432" w14:paraId="79589AAB" w14:textId="77777777">
              <w:trPr>
                <w:trHeight w:val="262"/>
              </w:trPr>
              <w:tc>
                <w:tcPr>
                  <w:tcW w:w="10714" w:type="dxa"/>
                  <w:tcBorders>
                    <w:top w:val="nil"/>
                    <w:left w:val="nil"/>
                    <w:bottom w:val="nil"/>
                    <w:right w:val="nil"/>
                  </w:tcBorders>
                  <w:tcMar>
                    <w:top w:w="39" w:type="dxa"/>
                    <w:left w:w="39" w:type="dxa"/>
                    <w:bottom w:w="39" w:type="dxa"/>
                    <w:right w:w="39" w:type="dxa"/>
                  </w:tcMar>
                </w:tcPr>
                <w:p w14:paraId="719B9965"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49D98F4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329060" w14:textId="77777777" w:rsidR="001B6432" w:rsidRDefault="005A79CF">
                  <w:pPr>
                    <w:spacing w:after="0" w:line="240" w:lineRule="auto"/>
                  </w:pPr>
                  <w:r>
                    <w:rPr>
                      <w:rFonts w:ascii="Calibri" w:eastAsia="Calibri" w:hAnsi="Calibri"/>
                      <w:color w:val="000000"/>
                    </w:rPr>
                    <w:t>CF</w:t>
                  </w:r>
                </w:p>
              </w:tc>
            </w:tr>
            <w:tr w:rsidR="001B6432" w14:paraId="236A33D8" w14:textId="77777777">
              <w:trPr>
                <w:trHeight w:val="262"/>
              </w:trPr>
              <w:tc>
                <w:tcPr>
                  <w:tcW w:w="10714" w:type="dxa"/>
                  <w:tcBorders>
                    <w:top w:val="nil"/>
                    <w:left w:val="nil"/>
                    <w:bottom w:val="nil"/>
                    <w:right w:val="nil"/>
                  </w:tcBorders>
                  <w:tcMar>
                    <w:top w:w="39" w:type="dxa"/>
                    <w:left w:w="39" w:type="dxa"/>
                    <w:bottom w:w="39" w:type="dxa"/>
                    <w:right w:w="39" w:type="dxa"/>
                  </w:tcMar>
                </w:tcPr>
                <w:p w14:paraId="3A59D5C2"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6E4A6BA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539A12" w14:textId="77777777" w:rsidR="001B6432" w:rsidRDefault="005A79CF">
                  <w:pPr>
                    <w:spacing w:after="0" w:line="240" w:lineRule="auto"/>
                  </w:pPr>
                  <w:r>
                    <w:rPr>
                      <w:rFonts w:ascii="Calibri" w:eastAsia="Calibri" w:hAnsi="Calibri"/>
                      <w:color w:val="000000"/>
                    </w:rPr>
                    <w:t>71</w:t>
                  </w:r>
                </w:p>
              </w:tc>
            </w:tr>
            <w:tr w:rsidR="001B6432" w14:paraId="6C3AFB5E" w14:textId="77777777">
              <w:trPr>
                <w:trHeight w:val="262"/>
              </w:trPr>
              <w:tc>
                <w:tcPr>
                  <w:tcW w:w="10714" w:type="dxa"/>
                  <w:tcBorders>
                    <w:top w:val="nil"/>
                    <w:left w:val="nil"/>
                    <w:bottom w:val="nil"/>
                    <w:right w:val="nil"/>
                  </w:tcBorders>
                  <w:tcMar>
                    <w:top w:w="39" w:type="dxa"/>
                    <w:left w:w="39" w:type="dxa"/>
                    <w:bottom w:w="39" w:type="dxa"/>
                    <w:right w:w="39" w:type="dxa"/>
                  </w:tcMar>
                </w:tcPr>
                <w:p w14:paraId="3810813E"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3F8C30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CA28CE" w14:textId="77777777" w:rsidR="001B6432" w:rsidRDefault="005A79CF">
                  <w:pPr>
                    <w:spacing w:after="0" w:line="240" w:lineRule="auto"/>
                  </w:pPr>
                  <w:r>
                    <w:rPr>
                      <w:rFonts w:ascii="Calibri" w:eastAsia="Calibri" w:hAnsi="Calibri"/>
                      <w:color w:val="000000"/>
                    </w:rPr>
                    <w:t>CF 7.1 Health Integration and HealthPathways</w:t>
                  </w:r>
                </w:p>
              </w:tc>
            </w:tr>
            <w:tr w:rsidR="001B6432" w14:paraId="16765CE3" w14:textId="77777777">
              <w:trPr>
                <w:trHeight w:val="262"/>
              </w:trPr>
              <w:tc>
                <w:tcPr>
                  <w:tcW w:w="10714" w:type="dxa"/>
                  <w:tcBorders>
                    <w:top w:val="nil"/>
                    <w:left w:val="nil"/>
                    <w:bottom w:val="nil"/>
                    <w:right w:val="nil"/>
                  </w:tcBorders>
                  <w:tcMar>
                    <w:top w:w="39" w:type="dxa"/>
                    <w:left w:w="39" w:type="dxa"/>
                    <w:bottom w:w="39" w:type="dxa"/>
                    <w:right w:w="39" w:type="dxa"/>
                  </w:tcMar>
                </w:tcPr>
                <w:p w14:paraId="003899F1"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16C86B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D63BFE" w14:textId="77777777" w:rsidR="001B6432" w:rsidRDefault="005A79CF">
                  <w:pPr>
                    <w:spacing w:after="0" w:line="240" w:lineRule="auto"/>
                  </w:pPr>
                  <w:r>
                    <w:rPr>
                      <w:rFonts w:ascii="Calibri" w:eastAsia="Calibri" w:hAnsi="Calibri"/>
                      <w:color w:val="000000"/>
                    </w:rPr>
                    <w:t>New Activity</w:t>
                  </w:r>
                </w:p>
              </w:tc>
            </w:tr>
            <w:tr w:rsidR="001B6432" w14:paraId="770250E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1C0A839" w14:textId="77777777" w:rsidR="001B6432" w:rsidRDefault="001B6432">
                  <w:pPr>
                    <w:spacing w:after="0" w:line="240" w:lineRule="auto"/>
                  </w:pPr>
                </w:p>
              </w:tc>
            </w:tr>
            <w:tr w:rsidR="001B6432" w14:paraId="55D48137" w14:textId="77777777">
              <w:trPr>
                <w:trHeight w:val="282"/>
              </w:trPr>
              <w:tc>
                <w:tcPr>
                  <w:tcW w:w="10714" w:type="dxa"/>
                  <w:tcBorders>
                    <w:top w:val="nil"/>
                    <w:left w:val="nil"/>
                    <w:bottom w:val="nil"/>
                    <w:right w:val="nil"/>
                  </w:tcBorders>
                  <w:tcMar>
                    <w:top w:w="39" w:type="dxa"/>
                    <w:left w:w="39" w:type="dxa"/>
                    <w:bottom w:w="39" w:type="dxa"/>
                    <w:right w:w="39" w:type="dxa"/>
                  </w:tcMar>
                </w:tcPr>
                <w:p w14:paraId="2EE65841" w14:textId="77777777" w:rsidR="001B6432" w:rsidRDefault="001B6432">
                  <w:pPr>
                    <w:spacing w:after="0" w:line="240" w:lineRule="auto"/>
                  </w:pPr>
                </w:p>
              </w:tc>
            </w:tr>
            <w:tr w:rsidR="001B6432" w14:paraId="589ECAB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5704B2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46DFF62" w14:textId="77777777" w:rsidR="001B6432" w:rsidRDefault="005A79CF">
                        <w:pPr>
                          <w:spacing w:after="0" w:line="240" w:lineRule="auto"/>
                        </w:pPr>
                        <w:r>
                          <w:rPr>
                            <w:noProof/>
                          </w:rPr>
                          <w:drawing>
                            <wp:inline distT="0" distB="0" distL="0" distR="0" wp14:anchorId="37DB0D9D" wp14:editId="69A61813">
                              <wp:extent cx="615003" cy="384377"/>
                              <wp:effectExtent l="0" t="0" r="0" b="0"/>
                              <wp:docPr id="220" name="img5.png"/>
                              <wp:cNvGraphicFramePr/>
                              <a:graphic xmlns:a="http://schemas.openxmlformats.org/drawingml/2006/main">
                                <a:graphicData uri="http://schemas.openxmlformats.org/drawingml/2006/picture">
                                  <pic:pic xmlns:pic="http://schemas.openxmlformats.org/drawingml/2006/picture">
                                    <pic:nvPicPr>
                                      <pic:cNvPr id="22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AEB3BBB" w14:textId="77777777" w:rsidR="001B6432" w:rsidRDefault="001B6432">
                        <w:pPr>
                          <w:pStyle w:val="EmptyCellLayoutStyle"/>
                          <w:spacing w:after="0" w:line="240" w:lineRule="auto"/>
                        </w:pPr>
                      </w:p>
                    </w:tc>
                    <w:tc>
                      <w:tcPr>
                        <w:tcW w:w="4725" w:type="dxa"/>
                      </w:tcPr>
                      <w:p w14:paraId="4D5F2257" w14:textId="77777777" w:rsidR="001B6432" w:rsidRDefault="001B6432">
                        <w:pPr>
                          <w:pStyle w:val="EmptyCellLayoutStyle"/>
                          <w:spacing w:after="0" w:line="240" w:lineRule="auto"/>
                        </w:pPr>
                      </w:p>
                    </w:tc>
                    <w:tc>
                      <w:tcPr>
                        <w:tcW w:w="4804" w:type="dxa"/>
                      </w:tcPr>
                      <w:p w14:paraId="55B5404A" w14:textId="77777777" w:rsidR="001B6432" w:rsidRDefault="001B6432">
                        <w:pPr>
                          <w:pStyle w:val="EmptyCellLayoutStyle"/>
                          <w:spacing w:after="0" w:line="240" w:lineRule="auto"/>
                        </w:pPr>
                      </w:p>
                    </w:tc>
                  </w:tr>
                  <w:tr w:rsidR="001B6432" w14:paraId="094AB571" w14:textId="77777777">
                    <w:trPr>
                      <w:trHeight w:val="601"/>
                    </w:trPr>
                    <w:tc>
                      <w:tcPr>
                        <w:tcW w:w="1095" w:type="dxa"/>
                        <w:vMerge/>
                      </w:tcPr>
                      <w:p w14:paraId="6000AD3A" w14:textId="77777777" w:rsidR="001B6432" w:rsidRDefault="001B6432">
                        <w:pPr>
                          <w:pStyle w:val="EmptyCellLayoutStyle"/>
                          <w:spacing w:after="0" w:line="240" w:lineRule="auto"/>
                        </w:pPr>
                      </w:p>
                    </w:tc>
                    <w:tc>
                      <w:tcPr>
                        <w:tcW w:w="90" w:type="dxa"/>
                      </w:tcPr>
                      <w:p w14:paraId="1502668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3EF7DF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8244ECB" w14:textId="77777777" w:rsidR="001B6432" w:rsidRDefault="005A79CF">
                              <w:pPr>
                                <w:spacing w:after="0" w:line="240" w:lineRule="auto"/>
                              </w:pPr>
                              <w:r>
                                <w:rPr>
                                  <w:rFonts w:ascii="Calibri" w:eastAsia="Calibri" w:hAnsi="Calibri"/>
                                  <w:b/>
                                  <w:color w:val="000000"/>
                                  <w:sz w:val="24"/>
                                </w:rPr>
                                <w:t>Activity Priorities and Description</w:t>
                              </w:r>
                            </w:p>
                          </w:tc>
                        </w:tr>
                      </w:tbl>
                      <w:p w14:paraId="55C12E3F" w14:textId="77777777" w:rsidR="001B6432" w:rsidRDefault="001B6432">
                        <w:pPr>
                          <w:spacing w:after="0" w:line="240" w:lineRule="auto"/>
                        </w:pPr>
                      </w:p>
                    </w:tc>
                    <w:tc>
                      <w:tcPr>
                        <w:tcW w:w="4804" w:type="dxa"/>
                      </w:tcPr>
                      <w:p w14:paraId="6F1810D5" w14:textId="77777777" w:rsidR="001B6432" w:rsidRDefault="001B6432">
                        <w:pPr>
                          <w:pStyle w:val="EmptyCellLayoutStyle"/>
                          <w:spacing w:after="0" w:line="240" w:lineRule="auto"/>
                        </w:pPr>
                      </w:p>
                    </w:tc>
                  </w:tr>
                </w:tbl>
                <w:p w14:paraId="121F5F7C" w14:textId="77777777" w:rsidR="001B6432" w:rsidRDefault="001B6432">
                  <w:pPr>
                    <w:spacing w:after="0" w:line="240" w:lineRule="auto"/>
                  </w:pPr>
                </w:p>
              </w:tc>
            </w:tr>
            <w:tr w:rsidR="001B6432" w14:paraId="60B7BA49" w14:textId="77777777">
              <w:trPr>
                <w:trHeight w:val="282"/>
              </w:trPr>
              <w:tc>
                <w:tcPr>
                  <w:tcW w:w="10714" w:type="dxa"/>
                  <w:tcBorders>
                    <w:top w:val="nil"/>
                    <w:left w:val="nil"/>
                    <w:bottom w:val="nil"/>
                    <w:right w:val="nil"/>
                  </w:tcBorders>
                  <w:tcMar>
                    <w:top w:w="39" w:type="dxa"/>
                    <w:left w:w="39" w:type="dxa"/>
                    <w:bottom w:w="39" w:type="dxa"/>
                    <w:right w:w="39" w:type="dxa"/>
                  </w:tcMar>
                </w:tcPr>
                <w:p w14:paraId="5ED306C6" w14:textId="77777777" w:rsidR="001B6432" w:rsidRDefault="001B6432">
                  <w:pPr>
                    <w:spacing w:after="0" w:line="240" w:lineRule="auto"/>
                  </w:pPr>
                </w:p>
              </w:tc>
            </w:tr>
            <w:tr w:rsidR="001B6432" w14:paraId="58B22009" w14:textId="77777777">
              <w:trPr>
                <w:trHeight w:val="262"/>
              </w:trPr>
              <w:tc>
                <w:tcPr>
                  <w:tcW w:w="10714" w:type="dxa"/>
                  <w:tcBorders>
                    <w:top w:val="nil"/>
                    <w:left w:val="nil"/>
                    <w:bottom w:val="nil"/>
                    <w:right w:val="nil"/>
                  </w:tcBorders>
                  <w:tcMar>
                    <w:top w:w="39" w:type="dxa"/>
                    <w:left w:w="39" w:type="dxa"/>
                    <w:bottom w:w="39" w:type="dxa"/>
                    <w:right w:w="39" w:type="dxa"/>
                  </w:tcMar>
                </w:tcPr>
                <w:p w14:paraId="037272FE"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36B86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83E817" w14:textId="77777777" w:rsidR="001B6432" w:rsidRDefault="005A79CF">
                  <w:pPr>
                    <w:spacing w:after="0" w:line="240" w:lineRule="auto"/>
                  </w:pPr>
                  <w:r>
                    <w:rPr>
                      <w:rFonts w:ascii="Calibri" w:eastAsia="Calibri" w:hAnsi="Calibri"/>
                      <w:color w:val="000000"/>
                    </w:rPr>
                    <w:t>Population Health</w:t>
                  </w:r>
                </w:p>
              </w:tc>
            </w:tr>
            <w:tr w:rsidR="001B6432" w14:paraId="1539F3ED" w14:textId="77777777">
              <w:trPr>
                <w:trHeight w:val="282"/>
              </w:trPr>
              <w:tc>
                <w:tcPr>
                  <w:tcW w:w="10714" w:type="dxa"/>
                  <w:tcBorders>
                    <w:top w:val="nil"/>
                    <w:left w:val="nil"/>
                    <w:bottom w:val="nil"/>
                    <w:right w:val="nil"/>
                  </w:tcBorders>
                  <w:tcMar>
                    <w:top w:w="39" w:type="dxa"/>
                    <w:left w:w="39" w:type="dxa"/>
                    <w:bottom w:w="39" w:type="dxa"/>
                    <w:right w:w="39" w:type="dxa"/>
                  </w:tcMar>
                </w:tcPr>
                <w:p w14:paraId="1F18CB3F"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635023B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4F7BE0" w14:textId="77777777" w:rsidR="001B6432" w:rsidRDefault="001B6432">
                  <w:pPr>
                    <w:spacing w:after="0" w:line="240" w:lineRule="auto"/>
                  </w:pPr>
                </w:p>
              </w:tc>
            </w:tr>
            <w:tr w:rsidR="001B6432" w14:paraId="4A1104EA" w14:textId="77777777">
              <w:trPr>
                <w:trHeight w:val="262"/>
              </w:trPr>
              <w:tc>
                <w:tcPr>
                  <w:tcW w:w="10714" w:type="dxa"/>
                  <w:tcBorders>
                    <w:top w:val="nil"/>
                    <w:left w:val="nil"/>
                    <w:bottom w:val="nil"/>
                    <w:right w:val="nil"/>
                  </w:tcBorders>
                  <w:tcMar>
                    <w:top w:w="39" w:type="dxa"/>
                    <w:left w:w="39" w:type="dxa"/>
                    <w:bottom w:w="39" w:type="dxa"/>
                    <w:right w:w="39" w:type="dxa"/>
                  </w:tcMar>
                </w:tcPr>
                <w:p w14:paraId="14779161"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A094E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F65436" w14:textId="77777777" w:rsidR="001B6432" w:rsidRDefault="005A79CF">
                  <w:pPr>
                    <w:spacing w:after="0" w:line="240" w:lineRule="auto"/>
                  </w:pPr>
                  <w:r>
                    <w:rPr>
                      <w:rFonts w:ascii="Calibri" w:eastAsia="Calibri" w:hAnsi="Calibri"/>
                      <w:color w:val="000000"/>
                    </w:rPr>
                    <w:t xml:space="preserve">To support health professionals within the local </w:t>
                  </w:r>
                  <w:proofErr w:type="gramStart"/>
                  <w:r>
                    <w:rPr>
                      <w:rFonts w:ascii="Calibri" w:eastAsia="Calibri" w:hAnsi="Calibri"/>
                      <w:color w:val="000000"/>
                    </w:rPr>
                    <w:t>region</w:t>
                  </w:r>
                  <w:proofErr w:type="gramEnd"/>
                  <w:r>
                    <w:rPr>
                      <w:rFonts w:ascii="Calibri" w:eastAsia="Calibri" w:hAnsi="Calibri"/>
                      <w:color w:val="000000"/>
                    </w:rPr>
                    <w:t xml:space="preserve"> make clinical decisions at the point of care, and plan timely and cost-effective patient care through the health care system. </w:t>
                  </w:r>
                  <w:r>
                    <w:rPr>
                      <w:rFonts w:ascii="Calibri" w:eastAsia="Calibri" w:hAnsi="Calibri"/>
                      <w:color w:val="000000"/>
                    </w:rPr>
                    <w:br/>
                  </w:r>
                  <w:r>
                    <w:rPr>
                      <w:rFonts w:ascii="Calibri" w:eastAsia="Calibri" w:hAnsi="Calibri"/>
                      <w:color w:val="000000"/>
                    </w:rPr>
                    <w:br/>
                    <w:t>Under this activity, PHN partners collaborate to ensure HealthPathways is part of a strategic approach to long term health service integration in the region to achieve the following long term outcomes:</w:t>
                  </w:r>
                  <w:r>
                    <w:rPr>
                      <w:rFonts w:ascii="Calibri" w:eastAsia="Calibri" w:hAnsi="Calibri"/>
                      <w:color w:val="000000"/>
                    </w:rPr>
                    <w:br/>
                    <w:t>- Decrease demand on acute services – where care could be delivered by primary health care</w:t>
                  </w:r>
                  <w:r>
                    <w:rPr>
                      <w:rFonts w:ascii="Calibri" w:eastAsia="Calibri" w:hAnsi="Calibri"/>
                      <w:color w:val="000000"/>
                    </w:rPr>
                    <w:br/>
                    <w:t>- Improve access to acute services for those who need it most – right time, right care, right place</w:t>
                  </w:r>
                  <w:r>
                    <w:rPr>
                      <w:rFonts w:ascii="Calibri" w:eastAsia="Calibri" w:hAnsi="Calibri"/>
                      <w:color w:val="000000"/>
                    </w:rPr>
                    <w:br/>
                    <w:t>- Improve patient experience through clear information on their care journey and options</w:t>
                  </w:r>
                  <w:r>
                    <w:rPr>
                      <w:rFonts w:ascii="Calibri" w:eastAsia="Calibri" w:hAnsi="Calibri"/>
                      <w:color w:val="000000"/>
                    </w:rPr>
                    <w:br/>
                    <w:t>- Yield high general practitioner and practice nurse adoption of clinical best practice.</w:t>
                  </w:r>
                  <w:r>
                    <w:rPr>
                      <w:rFonts w:ascii="Calibri" w:eastAsia="Calibri" w:hAnsi="Calibri"/>
                      <w:color w:val="000000"/>
                    </w:rPr>
                    <w:br/>
                    <w:t>- Improve health service provider experience through consistent and up to date information on referral options and processes.</w:t>
                  </w:r>
                </w:p>
              </w:tc>
            </w:tr>
            <w:tr w:rsidR="001B6432" w14:paraId="069D210D" w14:textId="77777777">
              <w:trPr>
                <w:trHeight w:val="262"/>
              </w:trPr>
              <w:tc>
                <w:tcPr>
                  <w:tcW w:w="10714" w:type="dxa"/>
                  <w:tcBorders>
                    <w:top w:val="nil"/>
                    <w:left w:val="nil"/>
                    <w:bottom w:val="nil"/>
                    <w:right w:val="nil"/>
                  </w:tcBorders>
                  <w:tcMar>
                    <w:top w:w="39" w:type="dxa"/>
                    <w:left w:w="39" w:type="dxa"/>
                    <w:bottom w:w="39" w:type="dxa"/>
                    <w:right w:w="39" w:type="dxa"/>
                  </w:tcMar>
                </w:tcPr>
                <w:p w14:paraId="62237DC7"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BDE032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099676" w14:textId="77777777" w:rsidR="001B6432" w:rsidRDefault="005A79CF">
                  <w:pPr>
                    <w:spacing w:after="0" w:line="240" w:lineRule="auto"/>
                  </w:pPr>
                  <w:proofErr w:type="spellStart"/>
                  <w:r>
                    <w:rPr>
                      <w:rFonts w:ascii="Calibri" w:eastAsia="Calibri" w:hAnsi="Calibri"/>
                      <w:color w:val="000000"/>
                    </w:rPr>
                    <w:t>SpotOnHealth</w:t>
                  </w:r>
                  <w:proofErr w:type="spellEnd"/>
                  <w:r>
                    <w:rPr>
                      <w:rFonts w:ascii="Calibri" w:eastAsia="Calibri" w:hAnsi="Calibri"/>
                      <w:color w:val="000000"/>
                    </w:rPr>
                    <w:t xml:space="preserve"> HealthPathways are designed to be efficient, simple and quick to use at the point of care. They reflect best clinical practice and support clinical decisions at the point of care. Original pathways from the Canterbury District Health Board are localised through an iterative and collaborative process involving acute and primary care clinicians and other health service </w:t>
                  </w:r>
                  <w:r>
                    <w:rPr>
                      <w:rFonts w:ascii="Calibri" w:eastAsia="Calibri" w:hAnsi="Calibri"/>
                      <w:color w:val="000000"/>
                    </w:rPr>
                    <w:lastRenderedPageBreak/>
                    <w:t xml:space="preserve">providers. Once completed, they provide an overview of local health services and best practice clinical information and resources for primary healthcare providers, including referral information that facilitates timely access to the right services. </w:t>
                  </w:r>
                  <w:r>
                    <w:rPr>
                      <w:rFonts w:ascii="Calibri" w:eastAsia="Calibri" w:hAnsi="Calibri"/>
                      <w:color w:val="000000"/>
                    </w:rPr>
                    <w:br/>
                  </w:r>
                  <w:r>
                    <w:rPr>
                      <w:rFonts w:ascii="Calibri" w:eastAsia="Calibri" w:hAnsi="Calibri"/>
                      <w:color w:val="000000"/>
                    </w:rPr>
                    <w:br/>
                    <w:t xml:space="preserve">In September 2017, Brisbane South PHN, in partnership with Metro South Hospital and Health Service (MSHHS), introduced </w:t>
                  </w:r>
                  <w:proofErr w:type="spellStart"/>
                  <w:r>
                    <w:rPr>
                      <w:rFonts w:ascii="Calibri" w:eastAsia="Calibri" w:hAnsi="Calibri"/>
                      <w:color w:val="000000"/>
                    </w:rPr>
                    <w:t>SpotOnHealth</w:t>
                  </w:r>
                  <w:proofErr w:type="spellEnd"/>
                  <w:r>
                    <w:rPr>
                      <w:rFonts w:ascii="Calibri" w:eastAsia="Calibri" w:hAnsi="Calibri"/>
                      <w:color w:val="000000"/>
                    </w:rPr>
                    <w:t xml:space="preserve"> HealthPathways. This partnership supports collaborative activity to prioritise localised health pathways in areas of greatest clinical need in the region, localise and introduce them to primary care clinicians and promote their continued use. </w:t>
                  </w:r>
                  <w:r>
                    <w:rPr>
                      <w:rFonts w:ascii="Calibri" w:eastAsia="Calibri" w:hAnsi="Calibri"/>
                      <w:color w:val="000000"/>
                    </w:rPr>
                    <w:br/>
                  </w:r>
                  <w:r>
                    <w:rPr>
                      <w:rFonts w:ascii="Calibri" w:eastAsia="Calibri" w:hAnsi="Calibri"/>
                      <w:color w:val="000000"/>
                    </w:rPr>
                    <w:br/>
                    <w:t xml:space="preserve">Objectives: </w:t>
                  </w:r>
                  <w:r>
                    <w:rPr>
                      <w:rFonts w:ascii="Calibri" w:eastAsia="Calibri" w:hAnsi="Calibri"/>
                      <w:color w:val="000000"/>
                    </w:rPr>
                    <w:br/>
                    <w:t>- Engage GP Clinical Editors, and other relevant subject matter experts to review Health Pathways and work with clinicians in the primary and acute sectors to localise, and publish care pathways based on best available evidence to promote safe and standardised clinical decision making.</w:t>
                  </w:r>
                  <w:r>
                    <w:rPr>
                      <w:rFonts w:ascii="Calibri" w:eastAsia="Calibri" w:hAnsi="Calibri"/>
                      <w:color w:val="000000"/>
                    </w:rPr>
                    <w:br/>
                    <w:t xml:space="preserve">- Engage the technical writing required to translate localised content to a standardised, user-focussed, electronic format. </w:t>
                  </w:r>
                  <w:r>
                    <w:rPr>
                      <w:rFonts w:ascii="Calibri" w:eastAsia="Calibri" w:hAnsi="Calibri"/>
                      <w:color w:val="000000"/>
                    </w:rPr>
                    <w:br/>
                    <w:t>- Increase use of the pathways among primary health care professionals through (</w:t>
                  </w:r>
                  <w:proofErr w:type="spellStart"/>
                  <w:r>
                    <w:rPr>
                      <w:rFonts w:ascii="Calibri" w:eastAsia="Calibri" w:hAnsi="Calibri"/>
                      <w:color w:val="000000"/>
                    </w:rPr>
                    <w:t>i</w:t>
                  </w:r>
                  <w:proofErr w:type="spellEnd"/>
                  <w:r>
                    <w:rPr>
                      <w:rFonts w:ascii="Calibri" w:eastAsia="Calibri" w:hAnsi="Calibri"/>
                      <w:color w:val="000000"/>
                    </w:rPr>
                    <w:t>) intensive promotion and demonstration of the website and contents, (ii) develop media and communications tools, and (iii) promote website at GP and primary health related events (iv) collaborate with key stakeholders to prioritise pathways development and inform local content.</w:t>
                  </w:r>
                  <w:r>
                    <w:rPr>
                      <w:rFonts w:ascii="Calibri" w:eastAsia="Calibri" w:hAnsi="Calibri"/>
                      <w:color w:val="000000"/>
                    </w:rPr>
                    <w:br/>
                    <w:t>- Engage with key service providers in the region (including peak bodies for chronic conditions and commissioned services) and ensure that (</w:t>
                  </w:r>
                  <w:proofErr w:type="spellStart"/>
                  <w:r>
                    <w:rPr>
                      <w:rFonts w:ascii="Calibri" w:eastAsia="Calibri" w:hAnsi="Calibri"/>
                      <w:color w:val="000000"/>
                    </w:rPr>
                    <w:t>i</w:t>
                  </w:r>
                  <w:proofErr w:type="spellEnd"/>
                  <w:r>
                    <w:rPr>
                      <w:rFonts w:ascii="Calibri" w:eastAsia="Calibri" w:hAnsi="Calibri"/>
                      <w:color w:val="000000"/>
                    </w:rPr>
                    <w:t>) the website reflects a comprehensive view of support services available to meet health needs (ii) health system issues are raised and local solutions developed.</w:t>
                  </w:r>
                  <w:r>
                    <w:rPr>
                      <w:rFonts w:ascii="Calibri" w:eastAsia="Calibri" w:hAnsi="Calibri"/>
                      <w:color w:val="000000"/>
                    </w:rPr>
                    <w:br/>
                  </w:r>
                  <w:r>
                    <w:rPr>
                      <w:rFonts w:ascii="Calibri" w:eastAsia="Calibri" w:hAnsi="Calibri"/>
                      <w:color w:val="000000"/>
                    </w:rPr>
                    <w:br/>
                    <w:t xml:space="preserve">Pathway priorities for the upcoming period include: </w:t>
                  </w:r>
                  <w:r>
                    <w:rPr>
                      <w:rFonts w:ascii="Calibri" w:eastAsia="Calibri" w:hAnsi="Calibri"/>
                      <w:color w:val="000000"/>
                    </w:rPr>
                    <w:br/>
                    <w:t xml:space="preserve">1. Older persons - behavioural and </w:t>
                  </w:r>
                  <w:proofErr w:type="spellStart"/>
                  <w:r>
                    <w:rPr>
                      <w:rFonts w:ascii="Calibri" w:eastAsia="Calibri" w:hAnsi="Calibri"/>
                      <w:color w:val="000000"/>
                    </w:rPr>
                    <w:t>psycological</w:t>
                  </w:r>
                  <w:proofErr w:type="spellEnd"/>
                  <w:r>
                    <w:rPr>
                      <w:rFonts w:ascii="Calibri" w:eastAsia="Calibri" w:hAnsi="Calibri"/>
                      <w:color w:val="000000"/>
                    </w:rPr>
                    <w:br/>
                    <w:t>2. Older persons - cognitive impairment and dementia</w:t>
                  </w:r>
                  <w:r>
                    <w:rPr>
                      <w:rFonts w:ascii="Calibri" w:eastAsia="Calibri" w:hAnsi="Calibri"/>
                      <w:color w:val="000000"/>
                    </w:rPr>
                    <w:br/>
                    <w:t>3. Older persons - health assessment</w:t>
                  </w:r>
                  <w:r>
                    <w:rPr>
                      <w:rFonts w:ascii="Calibri" w:eastAsia="Calibri" w:hAnsi="Calibri"/>
                      <w:color w:val="000000"/>
                    </w:rPr>
                    <w:br/>
                    <w:t>4. Older persons - deprescribing pathways</w:t>
                  </w:r>
                  <w:r>
                    <w:rPr>
                      <w:rFonts w:ascii="Calibri" w:eastAsia="Calibri" w:hAnsi="Calibri"/>
                      <w:color w:val="000000"/>
                    </w:rPr>
                    <w:br/>
                    <w:t xml:space="preserve">5. Medicinal marijuana </w:t>
                  </w:r>
                  <w:r>
                    <w:rPr>
                      <w:rFonts w:ascii="Calibri" w:eastAsia="Calibri" w:hAnsi="Calibri"/>
                      <w:color w:val="000000"/>
                    </w:rPr>
                    <w:br/>
                    <w:t>6. Prescribing of nicotine</w:t>
                  </w:r>
                  <w:r>
                    <w:rPr>
                      <w:rFonts w:ascii="Calibri" w:eastAsia="Calibri" w:hAnsi="Calibri"/>
                      <w:color w:val="000000"/>
                    </w:rPr>
                    <w:br/>
                    <w:t>7. Childhood obesity</w:t>
                  </w:r>
                  <w:r>
                    <w:rPr>
                      <w:rFonts w:ascii="Calibri" w:eastAsia="Calibri" w:hAnsi="Calibri"/>
                      <w:color w:val="000000"/>
                    </w:rPr>
                    <w:br/>
                    <w:t xml:space="preserve">8. Older persons - elder abuse and neglect </w:t>
                  </w:r>
                  <w:r>
                    <w:rPr>
                      <w:rFonts w:ascii="Calibri" w:eastAsia="Calibri" w:hAnsi="Calibri"/>
                      <w:color w:val="000000"/>
                    </w:rPr>
                    <w:br/>
                    <w:t>9. (Review) Mental health</w:t>
                  </w:r>
                  <w:r>
                    <w:rPr>
                      <w:rFonts w:ascii="Calibri" w:eastAsia="Calibri" w:hAnsi="Calibri"/>
                      <w:color w:val="000000"/>
                    </w:rPr>
                    <w:br/>
                    <w:t>10. (Review) Asthma - medication management</w:t>
                  </w:r>
                </w:p>
              </w:tc>
            </w:tr>
            <w:tr w:rsidR="001B6432" w14:paraId="3D390134" w14:textId="77777777">
              <w:trPr>
                <w:trHeight w:val="527"/>
              </w:trPr>
              <w:tc>
                <w:tcPr>
                  <w:tcW w:w="10714" w:type="dxa"/>
                  <w:tcBorders>
                    <w:top w:val="nil"/>
                    <w:left w:val="nil"/>
                    <w:bottom w:val="nil"/>
                    <w:right w:val="nil"/>
                  </w:tcBorders>
                  <w:tcMar>
                    <w:top w:w="39" w:type="dxa"/>
                    <w:left w:w="39" w:type="dxa"/>
                    <w:bottom w:w="39" w:type="dxa"/>
                    <w:right w:w="39" w:type="dxa"/>
                  </w:tcMar>
                </w:tcPr>
                <w:p w14:paraId="3F2D0581"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65297B03" w14:textId="77777777">
              <w:trPr>
                <w:trHeight w:val="262"/>
              </w:trPr>
              <w:tc>
                <w:tcPr>
                  <w:tcW w:w="10714" w:type="dxa"/>
                  <w:tcBorders>
                    <w:top w:val="nil"/>
                    <w:left w:val="nil"/>
                    <w:bottom w:val="nil"/>
                    <w:right w:val="nil"/>
                  </w:tcBorders>
                  <w:tcMar>
                    <w:top w:w="39" w:type="dxa"/>
                    <w:left w:w="39" w:type="dxa"/>
                    <w:bottom w:w="39" w:type="dxa"/>
                    <w:right w:w="39" w:type="dxa"/>
                  </w:tcMar>
                </w:tcPr>
                <w:p w14:paraId="4EEFEB7A" w14:textId="77777777" w:rsidR="001B6432" w:rsidRDefault="005A79CF">
                  <w:pPr>
                    <w:spacing w:after="0" w:line="240" w:lineRule="auto"/>
                  </w:pPr>
                  <w:r>
                    <w:rPr>
                      <w:rFonts w:ascii="Calibri" w:eastAsia="Calibri" w:hAnsi="Calibri"/>
                      <w:b/>
                      <w:color w:val="000000"/>
                    </w:rPr>
                    <w:t>Needs Assessment</w:t>
                  </w:r>
                </w:p>
              </w:tc>
            </w:tr>
            <w:tr w:rsidR="001B6432" w14:paraId="3FCF500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611E2D"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5C4943E9" w14:textId="77777777">
              <w:trPr>
                <w:trHeight w:val="277"/>
              </w:trPr>
              <w:tc>
                <w:tcPr>
                  <w:tcW w:w="10714" w:type="dxa"/>
                  <w:tcBorders>
                    <w:top w:val="nil"/>
                    <w:left w:val="nil"/>
                    <w:bottom w:val="nil"/>
                    <w:right w:val="nil"/>
                  </w:tcBorders>
                  <w:tcMar>
                    <w:top w:w="39" w:type="dxa"/>
                    <w:left w:w="39" w:type="dxa"/>
                    <w:bottom w:w="39" w:type="dxa"/>
                    <w:right w:w="39" w:type="dxa"/>
                  </w:tcMar>
                </w:tcPr>
                <w:p w14:paraId="0F3E18C7" w14:textId="77777777" w:rsidR="001B6432" w:rsidRDefault="005A79CF">
                  <w:pPr>
                    <w:spacing w:after="0" w:line="240" w:lineRule="auto"/>
                  </w:pPr>
                  <w:r>
                    <w:rPr>
                      <w:rFonts w:ascii="Calibri" w:eastAsia="Calibri" w:hAnsi="Calibri"/>
                      <w:b/>
                      <w:color w:val="000000"/>
                    </w:rPr>
                    <w:t>Priorities</w:t>
                  </w:r>
                </w:p>
              </w:tc>
            </w:tr>
            <w:tr w:rsidR="001B6432" w14:paraId="32E3FA5E" w14:textId="77777777">
              <w:trPr>
                <w:trHeight w:val="306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41F7EC41"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0FAE0915"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1BF35A3"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F796896" w14:textId="77777777" w:rsidR="001B6432" w:rsidRDefault="005A79CF">
                              <w:pPr>
                                <w:spacing w:after="0" w:line="240" w:lineRule="auto"/>
                              </w:pPr>
                              <w:r>
                                <w:rPr>
                                  <w:rFonts w:ascii="Calibri" w:eastAsia="Calibri" w:hAnsi="Calibri"/>
                                  <w:b/>
                                  <w:color w:val="000000"/>
                                </w:rPr>
                                <w:t>Page reference</w:t>
                              </w:r>
                            </w:p>
                          </w:tc>
                        </w:tr>
                        <w:tr w:rsidR="001B6432" w14:paraId="6F99A99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9F12CB"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A0B702" w14:textId="77777777" w:rsidR="001B6432" w:rsidRDefault="005A79CF">
                              <w:pPr>
                                <w:spacing w:after="0" w:line="240" w:lineRule="auto"/>
                              </w:pPr>
                              <w:r>
                                <w:rPr>
                                  <w:rFonts w:ascii="Calibri" w:eastAsia="Calibri" w:hAnsi="Calibri"/>
                                  <w:color w:val="000000"/>
                                </w:rPr>
                                <w:t>104</w:t>
                              </w:r>
                            </w:p>
                          </w:tc>
                        </w:tr>
                        <w:tr w:rsidR="001B6432" w14:paraId="61D2111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0B9B82" w14:textId="77777777" w:rsidR="001B6432" w:rsidRDefault="005A79CF">
                              <w:pPr>
                                <w:spacing w:after="0" w:line="240" w:lineRule="auto"/>
                              </w:pPr>
                              <w:r>
                                <w:rPr>
                                  <w:rFonts w:ascii="Calibri" w:eastAsia="Calibri" w:hAnsi="Calibri"/>
                                  <w:color w:val="000000"/>
                                </w:rPr>
                                <w:t>Health behaviours including nutrition, physical activity and alcohol consumption.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59B719" w14:textId="77777777" w:rsidR="001B6432" w:rsidRDefault="005A79CF">
                              <w:pPr>
                                <w:spacing w:after="0" w:line="240" w:lineRule="auto"/>
                              </w:pPr>
                              <w:r>
                                <w:rPr>
                                  <w:rFonts w:ascii="Calibri" w:eastAsia="Calibri" w:hAnsi="Calibri"/>
                                  <w:color w:val="000000"/>
                                </w:rPr>
                                <w:t>104</w:t>
                              </w:r>
                            </w:p>
                          </w:tc>
                        </w:tr>
                        <w:tr w:rsidR="001B6432" w14:paraId="5D08178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E5DB52" w14:textId="77777777" w:rsidR="001B6432" w:rsidRDefault="005A79CF">
                              <w:pPr>
                                <w:spacing w:after="0" w:line="240" w:lineRule="auto"/>
                              </w:pPr>
                              <w:r>
                                <w:rPr>
                                  <w:rFonts w:ascii="Calibri" w:eastAsia="Calibri" w:hAnsi="Calibri"/>
                                  <w:color w:val="000000"/>
                                </w:rPr>
                                <w:t>Chronic disease including cardiovascular diseases, respiratory diseases (asthma and COPD), musculoskeletal conditions and cancers.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1BB553" w14:textId="77777777" w:rsidR="001B6432" w:rsidRDefault="005A79CF">
                              <w:pPr>
                                <w:spacing w:after="0" w:line="240" w:lineRule="auto"/>
                              </w:pPr>
                              <w:r>
                                <w:rPr>
                                  <w:rFonts w:ascii="Calibri" w:eastAsia="Calibri" w:hAnsi="Calibri"/>
                                  <w:color w:val="000000"/>
                                </w:rPr>
                                <w:t>103</w:t>
                              </w:r>
                            </w:p>
                          </w:tc>
                        </w:tr>
                        <w:tr w:rsidR="001B6432" w14:paraId="0E0E346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7A8E5A" w14:textId="77777777" w:rsidR="001B6432" w:rsidRDefault="005A79CF">
                              <w:pPr>
                                <w:spacing w:after="0" w:line="240" w:lineRule="auto"/>
                              </w:pPr>
                              <w:r>
                                <w:rPr>
                                  <w:rFonts w:ascii="Calibri" w:eastAsia="Calibri" w:hAnsi="Calibri"/>
                                  <w:color w:val="000000"/>
                                </w:rPr>
                                <w:t>A local mental health service system that is not able to meet people's mental health needs.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B3C80B" w14:textId="77777777" w:rsidR="001B6432" w:rsidRDefault="005A79CF">
                              <w:pPr>
                                <w:spacing w:after="0" w:line="240" w:lineRule="auto"/>
                              </w:pPr>
                              <w:r>
                                <w:rPr>
                                  <w:rFonts w:ascii="Calibri" w:eastAsia="Calibri" w:hAnsi="Calibri"/>
                                  <w:color w:val="000000"/>
                                </w:rPr>
                                <w:t>251</w:t>
                              </w:r>
                            </w:p>
                          </w:tc>
                        </w:tr>
                        <w:tr w:rsidR="001B6432" w14:paraId="3309D4D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FDF8B0" w14:textId="77777777" w:rsidR="001B6432" w:rsidRDefault="005A79CF">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3A4F88" w14:textId="77777777" w:rsidR="001B6432" w:rsidRDefault="005A79CF">
                              <w:pPr>
                                <w:spacing w:after="0" w:line="240" w:lineRule="auto"/>
                              </w:pPr>
                              <w:r>
                                <w:rPr>
                                  <w:rFonts w:ascii="Calibri" w:eastAsia="Calibri" w:hAnsi="Calibri"/>
                                  <w:color w:val="000000"/>
                                </w:rPr>
                                <w:t>172</w:t>
                              </w:r>
                            </w:p>
                          </w:tc>
                        </w:tr>
                        <w:tr w:rsidR="001B6432" w14:paraId="0B5EE61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374467" w14:textId="77777777" w:rsidR="001B6432" w:rsidRDefault="005A79CF">
                              <w:pPr>
                                <w:spacing w:after="0" w:line="240" w:lineRule="auto"/>
                              </w:pPr>
                              <w:r>
                                <w:rPr>
                                  <w:rFonts w:ascii="Calibri" w:eastAsia="Calibri" w:hAnsi="Calibri"/>
                                  <w:color w:val="000000"/>
                                </w:rPr>
                                <w:lastRenderedPageBreak/>
                                <w:t>Continued need for empathetic and high-quality end-of-life planning and palliative care to support the ageing population in Brisbane south to age with dignity.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47E668" w14:textId="77777777" w:rsidR="001B6432" w:rsidRDefault="005A79CF">
                              <w:pPr>
                                <w:spacing w:after="0" w:line="240" w:lineRule="auto"/>
                              </w:pPr>
                              <w:r>
                                <w:rPr>
                                  <w:rFonts w:ascii="Calibri" w:eastAsia="Calibri" w:hAnsi="Calibri"/>
                                  <w:color w:val="000000"/>
                                </w:rPr>
                                <w:t>172</w:t>
                              </w:r>
                            </w:p>
                          </w:tc>
                        </w:tr>
                        <w:tr w:rsidR="001B6432" w14:paraId="379F080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ADF70B" w14:textId="77777777" w:rsidR="001B6432" w:rsidRDefault="005A79CF">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EB300B" w14:textId="77777777" w:rsidR="001B6432" w:rsidRDefault="005A79CF">
                              <w:pPr>
                                <w:spacing w:after="0" w:line="240" w:lineRule="auto"/>
                              </w:pPr>
                              <w:r>
                                <w:rPr>
                                  <w:rFonts w:ascii="Calibri" w:eastAsia="Calibri" w:hAnsi="Calibri"/>
                                  <w:color w:val="000000"/>
                                </w:rPr>
                                <w:t>172</w:t>
                              </w:r>
                            </w:p>
                          </w:tc>
                        </w:tr>
                        <w:tr w:rsidR="001B6432" w14:paraId="52DF203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042CCA" w14:textId="77777777" w:rsidR="001B6432" w:rsidRDefault="005A79CF">
                              <w:pPr>
                                <w:spacing w:after="0" w:line="240" w:lineRule="auto"/>
                              </w:pPr>
                              <w:r>
                                <w:rPr>
                                  <w:rFonts w:ascii="Calibri" w:eastAsia="Calibri" w:hAnsi="Calibri"/>
                                  <w:color w:val="000000"/>
                                </w:rPr>
                                <w:t>Maintaining the health and wellbeing of children, youth and families to enhance positive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373453" w14:textId="77777777" w:rsidR="001B6432" w:rsidRDefault="005A79CF">
                              <w:pPr>
                                <w:spacing w:after="0" w:line="240" w:lineRule="auto"/>
                              </w:pPr>
                              <w:r>
                                <w:rPr>
                                  <w:rFonts w:ascii="Calibri" w:eastAsia="Calibri" w:hAnsi="Calibri"/>
                                  <w:color w:val="000000"/>
                                </w:rPr>
                                <w:t>147</w:t>
                              </w:r>
                            </w:p>
                          </w:tc>
                        </w:tr>
                      </w:tbl>
                      <w:p w14:paraId="54E352BE" w14:textId="77777777" w:rsidR="001B6432" w:rsidRDefault="001B6432">
                        <w:pPr>
                          <w:spacing w:after="0" w:line="240" w:lineRule="auto"/>
                        </w:pPr>
                      </w:p>
                    </w:tc>
                    <w:tc>
                      <w:tcPr>
                        <w:tcW w:w="1768" w:type="dxa"/>
                      </w:tcPr>
                      <w:p w14:paraId="2FEA136C" w14:textId="77777777" w:rsidR="001B6432" w:rsidRDefault="001B6432">
                        <w:pPr>
                          <w:pStyle w:val="EmptyCellLayoutStyle"/>
                          <w:spacing w:after="0" w:line="240" w:lineRule="auto"/>
                        </w:pPr>
                      </w:p>
                    </w:tc>
                  </w:tr>
                </w:tbl>
                <w:p w14:paraId="5F2F412B" w14:textId="77777777" w:rsidR="001B6432" w:rsidRDefault="001B6432">
                  <w:pPr>
                    <w:spacing w:after="0" w:line="240" w:lineRule="auto"/>
                  </w:pPr>
                </w:p>
              </w:tc>
            </w:tr>
            <w:tr w:rsidR="001B6432" w14:paraId="3F2C0B6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F08C9A1" w14:textId="77777777" w:rsidR="001B6432" w:rsidRDefault="001B6432">
                  <w:pPr>
                    <w:spacing w:after="0" w:line="240" w:lineRule="auto"/>
                  </w:pPr>
                </w:p>
              </w:tc>
            </w:tr>
            <w:tr w:rsidR="001B6432" w14:paraId="68D5A239" w14:textId="77777777">
              <w:trPr>
                <w:trHeight w:val="282"/>
              </w:trPr>
              <w:tc>
                <w:tcPr>
                  <w:tcW w:w="10714" w:type="dxa"/>
                  <w:tcBorders>
                    <w:top w:val="nil"/>
                    <w:left w:val="nil"/>
                    <w:bottom w:val="nil"/>
                    <w:right w:val="nil"/>
                  </w:tcBorders>
                  <w:tcMar>
                    <w:top w:w="39" w:type="dxa"/>
                    <w:left w:w="39" w:type="dxa"/>
                    <w:bottom w:w="39" w:type="dxa"/>
                    <w:right w:w="39" w:type="dxa"/>
                  </w:tcMar>
                </w:tcPr>
                <w:p w14:paraId="17BDD65E" w14:textId="77777777" w:rsidR="001B6432" w:rsidRDefault="001B6432">
                  <w:pPr>
                    <w:spacing w:after="0" w:line="240" w:lineRule="auto"/>
                  </w:pPr>
                </w:p>
              </w:tc>
            </w:tr>
            <w:tr w:rsidR="001B6432" w14:paraId="074A4E1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F32CBE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6BD48E2" w14:textId="77777777" w:rsidR="001B6432" w:rsidRDefault="005A79CF">
                        <w:pPr>
                          <w:spacing w:after="0" w:line="240" w:lineRule="auto"/>
                        </w:pPr>
                        <w:r>
                          <w:rPr>
                            <w:noProof/>
                          </w:rPr>
                          <w:drawing>
                            <wp:inline distT="0" distB="0" distL="0" distR="0" wp14:anchorId="23F67B27" wp14:editId="41DF5060">
                              <wp:extent cx="615003" cy="384377"/>
                              <wp:effectExtent l="0" t="0" r="0" b="0"/>
                              <wp:docPr id="222" name="img6.png"/>
                              <wp:cNvGraphicFramePr/>
                              <a:graphic xmlns:a="http://schemas.openxmlformats.org/drawingml/2006/main">
                                <a:graphicData uri="http://schemas.openxmlformats.org/drawingml/2006/picture">
                                  <pic:pic xmlns:pic="http://schemas.openxmlformats.org/drawingml/2006/picture">
                                    <pic:nvPicPr>
                                      <pic:cNvPr id="22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6A200B0" w14:textId="77777777" w:rsidR="001B6432" w:rsidRDefault="001B6432">
                        <w:pPr>
                          <w:pStyle w:val="EmptyCellLayoutStyle"/>
                          <w:spacing w:after="0" w:line="240" w:lineRule="auto"/>
                        </w:pPr>
                      </w:p>
                    </w:tc>
                    <w:tc>
                      <w:tcPr>
                        <w:tcW w:w="4725" w:type="dxa"/>
                      </w:tcPr>
                      <w:p w14:paraId="100119B6" w14:textId="77777777" w:rsidR="001B6432" w:rsidRDefault="001B6432">
                        <w:pPr>
                          <w:pStyle w:val="EmptyCellLayoutStyle"/>
                          <w:spacing w:after="0" w:line="240" w:lineRule="auto"/>
                        </w:pPr>
                      </w:p>
                    </w:tc>
                    <w:tc>
                      <w:tcPr>
                        <w:tcW w:w="4804" w:type="dxa"/>
                      </w:tcPr>
                      <w:p w14:paraId="15441052" w14:textId="77777777" w:rsidR="001B6432" w:rsidRDefault="001B6432">
                        <w:pPr>
                          <w:pStyle w:val="EmptyCellLayoutStyle"/>
                          <w:spacing w:after="0" w:line="240" w:lineRule="auto"/>
                        </w:pPr>
                      </w:p>
                    </w:tc>
                  </w:tr>
                  <w:tr w:rsidR="001B6432" w14:paraId="6558D75E" w14:textId="77777777">
                    <w:trPr>
                      <w:trHeight w:val="601"/>
                    </w:trPr>
                    <w:tc>
                      <w:tcPr>
                        <w:tcW w:w="1095" w:type="dxa"/>
                        <w:vMerge/>
                      </w:tcPr>
                      <w:p w14:paraId="0AC5BDB5" w14:textId="77777777" w:rsidR="001B6432" w:rsidRDefault="001B6432">
                        <w:pPr>
                          <w:pStyle w:val="EmptyCellLayoutStyle"/>
                          <w:spacing w:after="0" w:line="240" w:lineRule="auto"/>
                        </w:pPr>
                      </w:p>
                    </w:tc>
                    <w:tc>
                      <w:tcPr>
                        <w:tcW w:w="90" w:type="dxa"/>
                      </w:tcPr>
                      <w:p w14:paraId="5F0B793B"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C951A9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636BA47" w14:textId="77777777" w:rsidR="001B6432" w:rsidRDefault="005A79CF">
                              <w:pPr>
                                <w:spacing w:after="0" w:line="240" w:lineRule="auto"/>
                              </w:pPr>
                              <w:r>
                                <w:rPr>
                                  <w:rFonts w:ascii="Calibri" w:eastAsia="Calibri" w:hAnsi="Calibri"/>
                                  <w:b/>
                                  <w:color w:val="000000"/>
                                  <w:sz w:val="24"/>
                                </w:rPr>
                                <w:t>Activity Demographics</w:t>
                              </w:r>
                            </w:p>
                          </w:tc>
                        </w:tr>
                      </w:tbl>
                      <w:p w14:paraId="4F2938A4" w14:textId="77777777" w:rsidR="001B6432" w:rsidRDefault="001B6432">
                        <w:pPr>
                          <w:spacing w:after="0" w:line="240" w:lineRule="auto"/>
                        </w:pPr>
                      </w:p>
                    </w:tc>
                    <w:tc>
                      <w:tcPr>
                        <w:tcW w:w="4804" w:type="dxa"/>
                      </w:tcPr>
                      <w:p w14:paraId="7B6ED11A" w14:textId="77777777" w:rsidR="001B6432" w:rsidRDefault="001B6432">
                        <w:pPr>
                          <w:pStyle w:val="EmptyCellLayoutStyle"/>
                          <w:spacing w:after="0" w:line="240" w:lineRule="auto"/>
                        </w:pPr>
                      </w:p>
                    </w:tc>
                  </w:tr>
                </w:tbl>
                <w:p w14:paraId="1C4B13FB" w14:textId="77777777" w:rsidR="001B6432" w:rsidRDefault="001B6432">
                  <w:pPr>
                    <w:spacing w:after="0" w:line="240" w:lineRule="auto"/>
                  </w:pPr>
                </w:p>
              </w:tc>
            </w:tr>
            <w:tr w:rsidR="001B6432" w14:paraId="7A86B2DF" w14:textId="77777777">
              <w:trPr>
                <w:trHeight w:val="282"/>
              </w:trPr>
              <w:tc>
                <w:tcPr>
                  <w:tcW w:w="10714" w:type="dxa"/>
                  <w:tcBorders>
                    <w:top w:val="nil"/>
                    <w:left w:val="nil"/>
                    <w:bottom w:val="nil"/>
                    <w:right w:val="nil"/>
                  </w:tcBorders>
                  <w:tcMar>
                    <w:top w:w="39" w:type="dxa"/>
                    <w:left w:w="39" w:type="dxa"/>
                    <w:bottom w:w="39" w:type="dxa"/>
                    <w:right w:w="39" w:type="dxa"/>
                  </w:tcMar>
                </w:tcPr>
                <w:p w14:paraId="48A19966" w14:textId="77777777" w:rsidR="001B6432" w:rsidRDefault="001B6432">
                  <w:pPr>
                    <w:spacing w:after="0" w:line="240" w:lineRule="auto"/>
                  </w:pPr>
                </w:p>
              </w:tc>
            </w:tr>
            <w:tr w:rsidR="001B6432" w14:paraId="4FCC4A13" w14:textId="77777777">
              <w:trPr>
                <w:trHeight w:val="262"/>
              </w:trPr>
              <w:tc>
                <w:tcPr>
                  <w:tcW w:w="10714" w:type="dxa"/>
                  <w:tcBorders>
                    <w:top w:val="nil"/>
                    <w:left w:val="nil"/>
                    <w:bottom w:val="nil"/>
                    <w:right w:val="nil"/>
                  </w:tcBorders>
                  <w:tcMar>
                    <w:top w:w="39" w:type="dxa"/>
                    <w:left w:w="39" w:type="dxa"/>
                    <w:bottom w:w="39" w:type="dxa"/>
                    <w:right w:w="39" w:type="dxa"/>
                  </w:tcMar>
                </w:tcPr>
                <w:p w14:paraId="1C890688"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759B9F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429D5B" w14:textId="77777777" w:rsidR="001B6432" w:rsidRDefault="005A79CF">
                  <w:pPr>
                    <w:spacing w:after="0" w:line="240" w:lineRule="auto"/>
                  </w:pPr>
                  <w:r>
                    <w:rPr>
                      <w:rFonts w:ascii="Calibri" w:eastAsia="Calibri" w:hAnsi="Calibri"/>
                      <w:color w:val="000000"/>
                    </w:rPr>
                    <w:t xml:space="preserve">Primary target: Primary health clinicians with a focus on GPs and GP practice staff. </w:t>
                  </w:r>
                  <w:r>
                    <w:rPr>
                      <w:rFonts w:ascii="Calibri" w:eastAsia="Calibri" w:hAnsi="Calibri"/>
                      <w:color w:val="000000"/>
                    </w:rPr>
                    <w:br/>
                  </w:r>
                  <w:r>
                    <w:rPr>
                      <w:rFonts w:ascii="Calibri" w:eastAsia="Calibri" w:hAnsi="Calibri"/>
                      <w:color w:val="000000"/>
                    </w:rPr>
                    <w:br/>
                    <w:t>Secondary target: all patient population groups requiring health system responses</w:t>
                  </w:r>
                </w:p>
              </w:tc>
            </w:tr>
            <w:tr w:rsidR="001B6432" w14:paraId="6E937A93" w14:textId="77777777">
              <w:trPr>
                <w:trHeight w:val="282"/>
              </w:trPr>
              <w:tc>
                <w:tcPr>
                  <w:tcW w:w="10714" w:type="dxa"/>
                  <w:tcBorders>
                    <w:top w:val="nil"/>
                    <w:left w:val="nil"/>
                    <w:bottom w:val="nil"/>
                    <w:right w:val="nil"/>
                  </w:tcBorders>
                  <w:tcMar>
                    <w:top w:w="39" w:type="dxa"/>
                    <w:left w:w="39" w:type="dxa"/>
                    <w:bottom w:w="39" w:type="dxa"/>
                    <w:right w:w="39" w:type="dxa"/>
                  </w:tcMar>
                </w:tcPr>
                <w:p w14:paraId="6E4F2D8D"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5DE4D9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D23916" w14:textId="77777777" w:rsidR="001B6432" w:rsidRDefault="001B6432">
                  <w:pPr>
                    <w:spacing w:after="0" w:line="240" w:lineRule="auto"/>
                  </w:pPr>
                </w:p>
              </w:tc>
            </w:tr>
            <w:tr w:rsidR="001B6432" w14:paraId="77F18584" w14:textId="77777777">
              <w:trPr>
                <w:trHeight w:val="262"/>
              </w:trPr>
              <w:tc>
                <w:tcPr>
                  <w:tcW w:w="10714" w:type="dxa"/>
                  <w:tcBorders>
                    <w:top w:val="nil"/>
                    <w:left w:val="nil"/>
                    <w:bottom w:val="nil"/>
                    <w:right w:val="nil"/>
                  </w:tcBorders>
                  <w:tcMar>
                    <w:top w:w="39" w:type="dxa"/>
                    <w:left w:w="39" w:type="dxa"/>
                    <w:bottom w:w="39" w:type="dxa"/>
                    <w:right w:w="39" w:type="dxa"/>
                  </w:tcMar>
                </w:tcPr>
                <w:p w14:paraId="2F6CB1E6"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078427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9C054E" w14:textId="77777777" w:rsidR="001B6432" w:rsidRDefault="005A79CF">
                  <w:pPr>
                    <w:spacing w:after="0" w:line="240" w:lineRule="auto"/>
                  </w:pPr>
                  <w:r>
                    <w:rPr>
                      <w:rFonts w:ascii="Calibri" w:eastAsia="Calibri" w:hAnsi="Calibri"/>
                      <w:color w:val="000000"/>
                    </w:rPr>
                    <w:t>No</w:t>
                  </w:r>
                </w:p>
              </w:tc>
            </w:tr>
            <w:tr w:rsidR="001B6432" w14:paraId="7E66C76D" w14:textId="77777777">
              <w:trPr>
                <w:trHeight w:val="282"/>
              </w:trPr>
              <w:tc>
                <w:tcPr>
                  <w:tcW w:w="10714" w:type="dxa"/>
                  <w:tcBorders>
                    <w:top w:val="nil"/>
                    <w:left w:val="nil"/>
                    <w:bottom w:val="nil"/>
                    <w:right w:val="nil"/>
                  </w:tcBorders>
                  <w:tcMar>
                    <w:top w:w="39" w:type="dxa"/>
                    <w:left w:w="39" w:type="dxa"/>
                    <w:bottom w:w="39" w:type="dxa"/>
                    <w:right w:w="39" w:type="dxa"/>
                  </w:tcMar>
                </w:tcPr>
                <w:p w14:paraId="73F0F7FE"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67F1EB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FDA00D" w14:textId="77777777" w:rsidR="001B6432" w:rsidRDefault="001B6432">
                  <w:pPr>
                    <w:spacing w:after="0" w:line="240" w:lineRule="auto"/>
                  </w:pPr>
                </w:p>
              </w:tc>
            </w:tr>
            <w:tr w:rsidR="001B6432" w14:paraId="5603CF77" w14:textId="77777777">
              <w:trPr>
                <w:trHeight w:val="282"/>
              </w:trPr>
              <w:tc>
                <w:tcPr>
                  <w:tcW w:w="10714" w:type="dxa"/>
                  <w:tcBorders>
                    <w:top w:val="nil"/>
                    <w:left w:val="nil"/>
                    <w:bottom w:val="nil"/>
                    <w:right w:val="nil"/>
                  </w:tcBorders>
                  <w:tcMar>
                    <w:top w:w="39" w:type="dxa"/>
                    <w:left w:w="39" w:type="dxa"/>
                    <w:bottom w:w="39" w:type="dxa"/>
                    <w:right w:w="39" w:type="dxa"/>
                  </w:tcMar>
                </w:tcPr>
                <w:p w14:paraId="46E4E3CB" w14:textId="77777777" w:rsidR="001B6432" w:rsidRDefault="005A79CF">
                  <w:pPr>
                    <w:spacing w:after="0" w:line="240" w:lineRule="auto"/>
                  </w:pPr>
                  <w:r>
                    <w:rPr>
                      <w:rFonts w:ascii="Calibri" w:eastAsia="Calibri" w:hAnsi="Calibri"/>
                      <w:b/>
                      <w:color w:val="000000"/>
                      <w:sz w:val="24"/>
                    </w:rPr>
                    <w:t xml:space="preserve">Coverage </w:t>
                  </w:r>
                </w:p>
              </w:tc>
            </w:tr>
            <w:tr w:rsidR="001B6432" w14:paraId="50389918" w14:textId="77777777">
              <w:trPr>
                <w:trHeight w:val="262"/>
              </w:trPr>
              <w:tc>
                <w:tcPr>
                  <w:tcW w:w="10714" w:type="dxa"/>
                  <w:tcBorders>
                    <w:top w:val="nil"/>
                    <w:left w:val="nil"/>
                    <w:bottom w:val="nil"/>
                    <w:right w:val="nil"/>
                  </w:tcBorders>
                  <w:tcMar>
                    <w:top w:w="39" w:type="dxa"/>
                    <w:left w:w="39" w:type="dxa"/>
                    <w:bottom w:w="39" w:type="dxa"/>
                    <w:right w:w="39" w:type="dxa"/>
                  </w:tcMar>
                </w:tcPr>
                <w:p w14:paraId="6B3AF792"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4E5880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560DB4" w14:textId="77777777" w:rsidR="001B6432" w:rsidRDefault="005A79CF">
                  <w:pPr>
                    <w:spacing w:after="0" w:line="240" w:lineRule="auto"/>
                  </w:pPr>
                  <w:r>
                    <w:rPr>
                      <w:rFonts w:ascii="Calibri" w:eastAsia="Calibri" w:hAnsi="Calibri"/>
                      <w:color w:val="000000"/>
                    </w:rPr>
                    <w:t>Yes</w:t>
                  </w:r>
                </w:p>
              </w:tc>
            </w:tr>
            <w:tr w:rsidR="001B6432" w14:paraId="3BDDBC3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017476" w14:textId="77777777" w:rsidR="001B6432" w:rsidRDefault="001B6432">
                  <w:pPr>
                    <w:spacing w:after="0" w:line="240" w:lineRule="auto"/>
                  </w:pPr>
                </w:p>
              </w:tc>
            </w:tr>
            <w:tr w:rsidR="001B6432" w14:paraId="0E632719" w14:textId="77777777">
              <w:trPr>
                <w:trHeight w:val="282"/>
              </w:trPr>
              <w:tc>
                <w:tcPr>
                  <w:tcW w:w="10714" w:type="dxa"/>
                  <w:tcBorders>
                    <w:top w:val="nil"/>
                    <w:left w:val="nil"/>
                    <w:bottom w:val="nil"/>
                    <w:right w:val="nil"/>
                  </w:tcBorders>
                  <w:tcMar>
                    <w:top w:w="39" w:type="dxa"/>
                    <w:left w:w="39" w:type="dxa"/>
                    <w:bottom w:w="39" w:type="dxa"/>
                    <w:right w:w="39" w:type="dxa"/>
                  </w:tcMar>
                </w:tcPr>
                <w:p w14:paraId="448A72CE" w14:textId="77777777" w:rsidR="001B6432" w:rsidRDefault="001B6432">
                  <w:pPr>
                    <w:spacing w:after="0" w:line="240" w:lineRule="auto"/>
                  </w:pPr>
                </w:p>
              </w:tc>
            </w:tr>
            <w:tr w:rsidR="001B6432" w14:paraId="6B871E7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AC4668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CDFB0E5" w14:textId="77777777" w:rsidR="001B6432" w:rsidRDefault="005A79CF">
                        <w:pPr>
                          <w:spacing w:after="0" w:line="240" w:lineRule="auto"/>
                        </w:pPr>
                        <w:r>
                          <w:rPr>
                            <w:noProof/>
                          </w:rPr>
                          <w:drawing>
                            <wp:inline distT="0" distB="0" distL="0" distR="0" wp14:anchorId="2F1B381C" wp14:editId="42445DB8">
                              <wp:extent cx="615003" cy="384377"/>
                              <wp:effectExtent l="0" t="0" r="0" b="0"/>
                              <wp:docPr id="224" name="img7.png"/>
                              <wp:cNvGraphicFramePr/>
                              <a:graphic xmlns:a="http://schemas.openxmlformats.org/drawingml/2006/main">
                                <a:graphicData uri="http://schemas.openxmlformats.org/drawingml/2006/picture">
                                  <pic:pic xmlns:pic="http://schemas.openxmlformats.org/drawingml/2006/picture">
                                    <pic:nvPicPr>
                                      <pic:cNvPr id="22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C91E740" w14:textId="77777777" w:rsidR="001B6432" w:rsidRDefault="001B6432">
                        <w:pPr>
                          <w:pStyle w:val="EmptyCellLayoutStyle"/>
                          <w:spacing w:after="0" w:line="240" w:lineRule="auto"/>
                        </w:pPr>
                      </w:p>
                    </w:tc>
                    <w:tc>
                      <w:tcPr>
                        <w:tcW w:w="4725" w:type="dxa"/>
                      </w:tcPr>
                      <w:p w14:paraId="04618CF2" w14:textId="77777777" w:rsidR="001B6432" w:rsidRDefault="001B6432">
                        <w:pPr>
                          <w:pStyle w:val="EmptyCellLayoutStyle"/>
                          <w:spacing w:after="0" w:line="240" w:lineRule="auto"/>
                        </w:pPr>
                      </w:p>
                    </w:tc>
                    <w:tc>
                      <w:tcPr>
                        <w:tcW w:w="4804" w:type="dxa"/>
                      </w:tcPr>
                      <w:p w14:paraId="2D68DBC9" w14:textId="77777777" w:rsidR="001B6432" w:rsidRDefault="001B6432">
                        <w:pPr>
                          <w:pStyle w:val="EmptyCellLayoutStyle"/>
                          <w:spacing w:after="0" w:line="240" w:lineRule="auto"/>
                        </w:pPr>
                      </w:p>
                    </w:tc>
                  </w:tr>
                  <w:tr w:rsidR="001B6432" w14:paraId="3508EFE0" w14:textId="77777777">
                    <w:trPr>
                      <w:trHeight w:val="601"/>
                    </w:trPr>
                    <w:tc>
                      <w:tcPr>
                        <w:tcW w:w="1095" w:type="dxa"/>
                        <w:vMerge/>
                      </w:tcPr>
                      <w:p w14:paraId="4B9DAE25" w14:textId="77777777" w:rsidR="001B6432" w:rsidRDefault="001B6432">
                        <w:pPr>
                          <w:pStyle w:val="EmptyCellLayoutStyle"/>
                          <w:spacing w:after="0" w:line="240" w:lineRule="auto"/>
                        </w:pPr>
                      </w:p>
                    </w:tc>
                    <w:tc>
                      <w:tcPr>
                        <w:tcW w:w="90" w:type="dxa"/>
                      </w:tcPr>
                      <w:p w14:paraId="7B2E934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15A5E2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4D458AA" w14:textId="77777777" w:rsidR="001B6432" w:rsidRDefault="005A79CF">
                              <w:pPr>
                                <w:spacing w:after="0" w:line="240" w:lineRule="auto"/>
                              </w:pPr>
                              <w:r>
                                <w:rPr>
                                  <w:rFonts w:ascii="Calibri" w:eastAsia="Calibri" w:hAnsi="Calibri"/>
                                  <w:b/>
                                  <w:color w:val="000000"/>
                                  <w:sz w:val="24"/>
                                </w:rPr>
                                <w:t>Activity Consultation and Collaboration</w:t>
                              </w:r>
                            </w:p>
                          </w:tc>
                        </w:tr>
                      </w:tbl>
                      <w:p w14:paraId="22DBDE2F" w14:textId="77777777" w:rsidR="001B6432" w:rsidRDefault="001B6432">
                        <w:pPr>
                          <w:spacing w:after="0" w:line="240" w:lineRule="auto"/>
                        </w:pPr>
                      </w:p>
                    </w:tc>
                    <w:tc>
                      <w:tcPr>
                        <w:tcW w:w="4804" w:type="dxa"/>
                      </w:tcPr>
                      <w:p w14:paraId="67E771E3" w14:textId="77777777" w:rsidR="001B6432" w:rsidRDefault="001B6432">
                        <w:pPr>
                          <w:pStyle w:val="EmptyCellLayoutStyle"/>
                          <w:spacing w:after="0" w:line="240" w:lineRule="auto"/>
                        </w:pPr>
                      </w:p>
                    </w:tc>
                  </w:tr>
                </w:tbl>
                <w:p w14:paraId="32E7391F" w14:textId="77777777" w:rsidR="001B6432" w:rsidRDefault="001B6432">
                  <w:pPr>
                    <w:spacing w:after="0" w:line="240" w:lineRule="auto"/>
                  </w:pPr>
                </w:p>
              </w:tc>
            </w:tr>
            <w:tr w:rsidR="001B6432" w14:paraId="785C1CF5" w14:textId="77777777">
              <w:trPr>
                <w:trHeight w:val="282"/>
              </w:trPr>
              <w:tc>
                <w:tcPr>
                  <w:tcW w:w="10714" w:type="dxa"/>
                  <w:tcBorders>
                    <w:top w:val="nil"/>
                    <w:left w:val="nil"/>
                    <w:bottom w:val="nil"/>
                    <w:right w:val="nil"/>
                  </w:tcBorders>
                  <w:tcMar>
                    <w:top w:w="39" w:type="dxa"/>
                    <w:left w:w="39" w:type="dxa"/>
                    <w:bottom w:w="39" w:type="dxa"/>
                    <w:right w:w="39" w:type="dxa"/>
                  </w:tcMar>
                </w:tcPr>
                <w:p w14:paraId="39A7E07E" w14:textId="77777777" w:rsidR="001B6432" w:rsidRDefault="001B6432">
                  <w:pPr>
                    <w:spacing w:after="0" w:line="240" w:lineRule="auto"/>
                  </w:pPr>
                </w:p>
              </w:tc>
            </w:tr>
            <w:tr w:rsidR="001B6432" w14:paraId="429F962D" w14:textId="77777777">
              <w:trPr>
                <w:trHeight w:val="262"/>
              </w:trPr>
              <w:tc>
                <w:tcPr>
                  <w:tcW w:w="10714" w:type="dxa"/>
                  <w:tcBorders>
                    <w:top w:val="nil"/>
                    <w:left w:val="nil"/>
                    <w:bottom w:val="nil"/>
                    <w:right w:val="nil"/>
                  </w:tcBorders>
                  <w:tcMar>
                    <w:top w:w="39" w:type="dxa"/>
                    <w:left w:w="39" w:type="dxa"/>
                    <w:bottom w:w="39" w:type="dxa"/>
                    <w:right w:w="39" w:type="dxa"/>
                  </w:tcMar>
                </w:tcPr>
                <w:p w14:paraId="00CFE562" w14:textId="77777777" w:rsidR="001B6432" w:rsidRDefault="005A79CF">
                  <w:pPr>
                    <w:spacing w:after="0" w:line="240" w:lineRule="auto"/>
                  </w:pPr>
                  <w:r>
                    <w:rPr>
                      <w:rFonts w:ascii="Calibri" w:eastAsia="Calibri" w:hAnsi="Calibri"/>
                      <w:b/>
                      <w:color w:val="000000"/>
                    </w:rPr>
                    <w:t xml:space="preserve">Consultation </w:t>
                  </w:r>
                </w:p>
              </w:tc>
            </w:tr>
            <w:tr w:rsidR="001B6432" w14:paraId="641234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511150" w14:textId="77777777" w:rsidR="001B6432" w:rsidRDefault="005A79CF">
                  <w:pPr>
                    <w:spacing w:after="0" w:line="240" w:lineRule="auto"/>
                  </w:pPr>
                  <w:r>
                    <w:rPr>
                      <w:rFonts w:ascii="Calibri" w:eastAsia="Calibri" w:hAnsi="Calibri"/>
                      <w:color w:val="000000"/>
                    </w:rPr>
                    <w:t>Consultation with GPs, hospital based Subject Matter Experts and commissioned services to advise content of individual pathways; consultation with health system managers to initiate system changes as they are raised during the development of pathways – e.g. changes to referral processes, communication practices.</w:t>
                  </w:r>
                </w:p>
              </w:tc>
            </w:tr>
            <w:tr w:rsidR="001B6432" w14:paraId="4762D65F" w14:textId="77777777">
              <w:trPr>
                <w:trHeight w:val="262"/>
              </w:trPr>
              <w:tc>
                <w:tcPr>
                  <w:tcW w:w="10714" w:type="dxa"/>
                  <w:tcBorders>
                    <w:top w:val="nil"/>
                    <w:left w:val="nil"/>
                    <w:bottom w:val="nil"/>
                    <w:right w:val="nil"/>
                  </w:tcBorders>
                  <w:tcMar>
                    <w:top w:w="39" w:type="dxa"/>
                    <w:left w:w="39" w:type="dxa"/>
                    <w:bottom w:w="39" w:type="dxa"/>
                    <w:right w:w="39" w:type="dxa"/>
                  </w:tcMar>
                </w:tcPr>
                <w:p w14:paraId="29875208" w14:textId="77777777" w:rsidR="001B6432" w:rsidRDefault="005A79CF">
                  <w:pPr>
                    <w:spacing w:after="0" w:line="240" w:lineRule="auto"/>
                  </w:pPr>
                  <w:r>
                    <w:rPr>
                      <w:rFonts w:ascii="Calibri" w:eastAsia="Calibri" w:hAnsi="Calibri"/>
                      <w:b/>
                      <w:color w:val="000000"/>
                    </w:rPr>
                    <w:t xml:space="preserve">Collaboration </w:t>
                  </w:r>
                </w:p>
              </w:tc>
            </w:tr>
            <w:tr w:rsidR="001B6432" w14:paraId="271B1A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C6CFB5" w14:textId="77777777" w:rsidR="001B6432" w:rsidRDefault="005A79CF">
                  <w:pPr>
                    <w:spacing w:after="0" w:line="240" w:lineRule="auto"/>
                  </w:pPr>
                  <w:r>
                    <w:rPr>
                      <w:rFonts w:ascii="Calibri" w:eastAsia="Calibri" w:hAnsi="Calibri"/>
                      <w:color w:val="000000"/>
                    </w:rPr>
                    <w:t>Primary health care providers – GPs, Allied Health, NGOs: involved in planning; informing content; advising on context; participate in continuous quality improvement loops.</w:t>
                  </w:r>
                  <w:r>
                    <w:rPr>
                      <w:rFonts w:ascii="Calibri" w:eastAsia="Calibri" w:hAnsi="Calibri"/>
                      <w:color w:val="000000"/>
                    </w:rPr>
                    <w:br/>
                  </w:r>
                  <w:r>
                    <w:rPr>
                      <w:rFonts w:ascii="Calibri" w:eastAsia="Calibri" w:hAnsi="Calibri"/>
                      <w:color w:val="000000"/>
                    </w:rPr>
                    <w:br/>
                    <w:t xml:space="preserve">Local Hospital Network, State-wide health service for children and state co-funded  Private Health service providers: provide Subject Matter Expertise; share data to inform prioritisation of pathways; resource promotion activities; facilitate multidisciplinary </w:t>
                  </w:r>
                  <w:r>
                    <w:rPr>
                      <w:rFonts w:ascii="Calibri" w:eastAsia="Calibri" w:hAnsi="Calibri"/>
                      <w:color w:val="000000"/>
                    </w:rPr>
                    <w:lastRenderedPageBreak/>
                    <w:t xml:space="preserve">conversations; facilitate coordinated responses to system issues raised in the development of individual pathways. </w:t>
                  </w:r>
                  <w:r>
                    <w:rPr>
                      <w:rFonts w:ascii="Calibri" w:eastAsia="Calibri" w:hAnsi="Calibri"/>
                      <w:color w:val="000000"/>
                    </w:rPr>
                    <w:br/>
                  </w:r>
                  <w:r>
                    <w:rPr>
                      <w:rFonts w:ascii="Calibri" w:eastAsia="Calibri" w:hAnsi="Calibri"/>
                      <w:color w:val="000000"/>
                    </w:rPr>
                    <w:br/>
                    <w:t>Commissioned service providers and social support organisations in the region- advise on local content in pathways, provide contextual information around culture and vulnerable population groups; provide local social service network information to be reflected in the Pathways.</w:t>
                  </w:r>
                </w:p>
              </w:tc>
            </w:tr>
            <w:tr w:rsidR="001B6432" w14:paraId="2AA844C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5D01451" w14:textId="77777777" w:rsidR="001B6432" w:rsidRDefault="001B6432">
                  <w:pPr>
                    <w:spacing w:after="0" w:line="240" w:lineRule="auto"/>
                  </w:pPr>
                </w:p>
              </w:tc>
            </w:tr>
            <w:tr w:rsidR="001B6432" w14:paraId="50C87020" w14:textId="77777777">
              <w:trPr>
                <w:trHeight w:val="282"/>
              </w:trPr>
              <w:tc>
                <w:tcPr>
                  <w:tcW w:w="10714" w:type="dxa"/>
                  <w:tcBorders>
                    <w:top w:val="nil"/>
                    <w:left w:val="nil"/>
                    <w:bottom w:val="nil"/>
                    <w:right w:val="nil"/>
                  </w:tcBorders>
                  <w:tcMar>
                    <w:top w:w="39" w:type="dxa"/>
                    <w:left w:w="39" w:type="dxa"/>
                    <w:bottom w:w="39" w:type="dxa"/>
                    <w:right w:w="39" w:type="dxa"/>
                  </w:tcMar>
                </w:tcPr>
                <w:p w14:paraId="1463B94D" w14:textId="77777777" w:rsidR="001B6432" w:rsidRDefault="001B6432">
                  <w:pPr>
                    <w:spacing w:after="0" w:line="240" w:lineRule="auto"/>
                  </w:pPr>
                </w:p>
              </w:tc>
            </w:tr>
            <w:tr w:rsidR="001B6432" w14:paraId="0988C64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3C2435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4825B76" w14:textId="77777777" w:rsidR="001B6432" w:rsidRDefault="005A79CF">
                        <w:pPr>
                          <w:spacing w:after="0" w:line="240" w:lineRule="auto"/>
                        </w:pPr>
                        <w:r>
                          <w:rPr>
                            <w:noProof/>
                          </w:rPr>
                          <w:drawing>
                            <wp:inline distT="0" distB="0" distL="0" distR="0" wp14:anchorId="53CC23A0" wp14:editId="597F8B6A">
                              <wp:extent cx="615003" cy="384377"/>
                              <wp:effectExtent l="0" t="0" r="0" b="0"/>
                              <wp:docPr id="226" name="img8.png"/>
                              <wp:cNvGraphicFramePr/>
                              <a:graphic xmlns:a="http://schemas.openxmlformats.org/drawingml/2006/main">
                                <a:graphicData uri="http://schemas.openxmlformats.org/drawingml/2006/picture">
                                  <pic:pic xmlns:pic="http://schemas.openxmlformats.org/drawingml/2006/picture">
                                    <pic:nvPicPr>
                                      <pic:cNvPr id="22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7FB7D8F" w14:textId="77777777" w:rsidR="001B6432" w:rsidRDefault="001B6432">
                        <w:pPr>
                          <w:pStyle w:val="EmptyCellLayoutStyle"/>
                          <w:spacing w:after="0" w:line="240" w:lineRule="auto"/>
                        </w:pPr>
                      </w:p>
                    </w:tc>
                    <w:tc>
                      <w:tcPr>
                        <w:tcW w:w="4725" w:type="dxa"/>
                      </w:tcPr>
                      <w:p w14:paraId="560C998F" w14:textId="77777777" w:rsidR="001B6432" w:rsidRDefault="001B6432">
                        <w:pPr>
                          <w:pStyle w:val="EmptyCellLayoutStyle"/>
                          <w:spacing w:after="0" w:line="240" w:lineRule="auto"/>
                        </w:pPr>
                      </w:p>
                    </w:tc>
                    <w:tc>
                      <w:tcPr>
                        <w:tcW w:w="4804" w:type="dxa"/>
                      </w:tcPr>
                      <w:p w14:paraId="3C6BEF25" w14:textId="77777777" w:rsidR="001B6432" w:rsidRDefault="001B6432">
                        <w:pPr>
                          <w:pStyle w:val="EmptyCellLayoutStyle"/>
                          <w:spacing w:after="0" w:line="240" w:lineRule="auto"/>
                        </w:pPr>
                      </w:p>
                    </w:tc>
                  </w:tr>
                  <w:tr w:rsidR="001B6432" w14:paraId="794CFBEE" w14:textId="77777777">
                    <w:trPr>
                      <w:trHeight w:val="601"/>
                    </w:trPr>
                    <w:tc>
                      <w:tcPr>
                        <w:tcW w:w="1095" w:type="dxa"/>
                        <w:vMerge/>
                      </w:tcPr>
                      <w:p w14:paraId="1E9F60B1" w14:textId="77777777" w:rsidR="001B6432" w:rsidRDefault="001B6432">
                        <w:pPr>
                          <w:pStyle w:val="EmptyCellLayoutStyle"/>
                          <w:spacing w:after="0" w:line="240" w:lineRule="auto"/>
                        </w:pPr>
                      </w:p>
                    </w:tc>
                    <w:tc>
                      <w:tcPr>
                        <w:tcW w:w="90" w:type="dxa"/>
                      </w:tcPr>
                      <w:p w14:paraId="634D1D3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885BC1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066F305" w14:textId="77777777" w:rsidR="001B6432" w:rsidRDefault="005A79CF">
                              <w:pPr>
                                <w:spacing w:after="0" w:line="240" w:lineRule="auto"/>
                              </w:pPr>
                              <w:r>
                                <w:rPr>
                                  <w:rFonts w:ascii="Calibri" w:eastAsia="Calibri" w:hAnsi="Calibri"/>
                                  <w:b/>
                                  <w:color w:val="000000"/>
                                  <w:sz w:val="24"/>
                                </w:rPr>
                                <w:t>Activity Milestone Details/Duration</w:t>
                              </w:r>
                            </w:p>
                          </w:tc>
                        </w:tr>
                      </w:tbl>
                      <w:p w14:paraId="2D8D9DD1" w14:textId="77777777" w:rsidR="001B6432" w:rsidRDefault="001B6432">
                        <w:pPr>
                          <w:spacing w:after="0" w:line="240" w:lineRule="auto"/>
                        </w:pPr>
                      </w:p>
                    </w:tc>
                    <w:tc>
                      <w:tcPr>
                        <w:tcW w:w="4804" w:type="dxa"/>
                      </w:tcPr>
                      <w:p w14:paraId="2CEC1E23" w14:textId="77777777" w:rsidR="001B6432" w:rsidRDefault="001B6432">
                        <w:pPr>
                          <w:pStyle w:val="EmptyCellLayoutStyle"/>
                          <w:spacing w:after="0" w:line="240" w:lineRule="auto"/>
                        </w:pPr>
                      </w:p>
                    </w:tc>
                  </w:tr>
                </w:tbl>
                <w:p w14:paraId="1969C3C9" w14:textId="77777777" w:rsidR="001B6432" w:rsidRDefault="001B6432">
                  <w:pPr>
                    <w:spacing w:after="0" w:line="240" w:lineRule="auto"/>
                  </w:pPr>
                </w:p>
              </w:tc>
            </w:tr>
            <w:tr w:rsidR="001B6432" w14:paraId="11A43A9B" w14:textId="77777777">
              <w:trPr>
                <w:trHeight w:val="282"/>
              </w:trPr>
              <w:tc>
                <w:tcPr>
                  <w:tcW w:w="10714" w:type="dxa"/>
                  <w:tcBorders>
                    <w:top w:val="nil"/>
                    <w:left w:val="nil"/>
                    <w:bottom w:val="nil"/>
                    <w:right w:val="nil"/>
                  </w:tcBorders>
                  <w:tcMar>
                    <w:top w:w="39" w:type="dxa"/>
                    <w:left w:w="39" w:type="dxa"/>
                    <w:bottom w:w="39" w:type="dxa"/>
                    <w:right w:w="39" w:type="dxa"/>
                  </w:tcMar>
                </w:tcPr>
                <w:p w14:paraId="5F2B0D25" w14:textId="77777777" w:rsidR="001B6432" w:rsidRDefault="001B6432">
                  <w:pPr>
                    <w:spacing w:after="0" w:line="240" w:lineRule="auto"/>
                  </w:pPr>
                </w:p>
              </w:tc>
            </w:tr>
            <w:tr w:rsidR="001B6432" w14:paraId="2DBBD614" w14:textId="77777777">
              <w:trPr>
                <w:trHeight w:val="262"/>
              </w:trPr>
              <w:tc>
                <w:tcPr>
                  <w:tcW w:w="10714" w:type="dxa"/>
                  <w:tcBorders>
                    <w:top w:val="nil"/>
                    <w:left w:val="nil"/>
                    <w:bottom w:val="nil"/>
                    <w:right w:val="nil"/>
                  </w:tcBorders>
                  <w:tcMar>
                    <w:top w:w="39" w:type="dxa"/>
                    <w:left w:w="39" w:type="dxa"/>
                    <w:bottom w:w="39" w:type="dxa"/>
                    <w:right w:w="39" w:type="dxa"/>
                  </w:tcMar>
                </w:tcPr>
                <w:p w14:paraId="646910F1" w14:textId="77777777" w:rsidR="001B6432" w:rsidRDefault="005A79CF">
                  <w:pPr>
                    <w:spacing w:after="0" w:line="240" w:lineRule="auto"/>
                  </w:pPr>
                  <w:r>
                    <w:rPr>
                      <w:rFonts w:ascii="Calibri" w:eastAsia="Calibri" w:hAnsi="Calibri"/>
                      <w:b/>
                      <w:color w:val="000000"/>
                    </w:rPr>
                    <w:t xml:space="preserve">Activity Start Date </w:t>
                  </w:r>
                </w:p>
              </w:tc>
            </w:tr>
            <w:tr w:rsidR="001B6432" w14:paraId="05FE00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107FA8" w14:textId="77777777" w:rsidR="001B6432" w:rsidRDefault="005A79CF">
                  <w:pPr>
                    <w:spacing w:after="0" w:line="240" w:lineRule="auto"/>
                  </w:pPr>
                  <w:r>
                    <w:rPr>
                      <w:rFonts w:ascii="Calibri" w:eastAsia="Calibri" w:hAnsi="Calibri"/>
                      <w:color w:val="000000"/>
                    </w:rPr>
                    <w:t>29/06/2019</w:t>
                  </w:r>
                </w:p>
              </w:tc>
            </w:tr>
            <w:tr w:rsidR="001B6432" w14:paraId="158037AA" w14:textId="77777777">
              <w:trPr>
                <w:trHeight w:val="262"/>
              </w:trPr>
              <w:tc>
                <w:tcPr>
                  <w:tcW w:w="10714" w:type="dxa"/>
                  <w:tcBorders>
                    <w:top w:val="nil"/>
                    <w:left w:val="nil"/>
                    <w:bottom w:val="nil"/>
                    <w:right w:val="nil"/>
                  </w:tcBorders>
                  <w:tcMar>
                    <w:top w:w="39" w:type="dxa"/>
                    <w:left w:w="39" w:type="dxa"/>
                    <w:bottom w:w="39" w:type="dxa"/>
                    <w:right w:w="39" w:type="dxa"/>
                  </w:tcMar>
                </w:tcPr>
                <w:p w14:paraId="7C77A84B" w14:textId="77777777" w:rsidR="001B6432" w:rsidRDefault="005A79CF">
                  <w:pPr>
                    <w:spacing w:after="0" w:line="240" w:lineRule="auto"/>
                  </w:pPr>
                  <w:r>
                    <w:rPr>
                      <w:rFonts w:ascii="Calibri" w:eastAsia="Calibri" w:hAnsi="Calibri"/>
                      <w:b/>
                      <w:color w:val="000000"/>
                    </w:rPr>
                    <w:t xml:space="preserve">Activity End Date </w:t>
                  </w:r>
                </w:p>
              </w:tc>
            </w:tr>
            <w:tr w:rsidR="001B6432" w14:paraId="3804BF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E43651" w14:textId="77777777" w:rsidR="001B6432" w:rsidRDefault="005A79CF">
                  <w:pPr>
                    <w:spacing w:after="0" w:line="240" w:lineRule="auto"/>
                  </w:pPr>
                  <w:r>
                    <w:rPr>
                      <w:rFonts w:ascii="Calibri" w:eastAsia="Calibri" w:hAnsi="Calibri"/>
                      <w:color w:val="000000"/>
                    </w:rPr>
                    <w:t>29/06/2025</w:t>
                  </w:r>
                </w:p>
              </w:tc>
            </w:tr>
            <w:tr w:rsidR="001B6432" w14:paraId="585B472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C20FB73" w14:textId="77777777" w:rsidR="001B6432" w:rsidRDefault="001B6432">
                  <w:pPr>
                    <w:spacing w:after="0" w:line="240" w:lineRule="auto"/>
                  </w:pPr>
                </w:p>
              </w:tc>
            </w:tr>
            <w:tr w:rsidR="001B6432" w14:paraId="04622337" w14:textId="77777777">
              <w:trPr>
                <w:trHeight w:val="282"/>
              </w:trPr>
              <w:tc>
                <w:tcPr>
                  <w:tcW w:w="10714" w:type="dxa"/>
                  <w:tcBorders>
                    <w:top w:val="nil"/>
                    <w:left w:val="nil"/>
                    <w:bottom w:val="nil"/>
                    <w:right w:val="nil"/>
                  </w:tcBorders>
                  <w:tcMar>
                    <w:top w:w="39" w:type="dxa"/>
                    <w:left w:w="39" w:type="dxa"/>
                    <w:bottom w:w="39" w:type="dxa"/>
                    <w:right w:w="39" w:type="dxa"/>
                  </w:tcMar>
                </w:tcPr>
                <w:p w14:paraId="40C5EEAC" w14:textId="77777777" w:rsidR="001B6432" w:rsidRDefault="001B6432">
                  <w:pPr>
                    <w:spacing w:after="0" w:line="240" w:lineRule="auto"/>
                  </w:pPr>
                </w:p>
              </w:tc>
            </w:tr>
            <w:tr w:rsidR="001B6432" w14:paraId="3CE1F52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8AE87C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3EDA995" w14:textId="77777777" w:rsidR="001B6432" w:rsidRDefault="005A79CF">
                        <w:pPr>
                          <w:spacing w:after="0" w:line="240" w:lineRule="auto"/>
                        </w:pPr>
                        <w:r>
                          <w:rPr>
                            <w:noProof/>
                          </w:rPr>
                          <w:drawing>
                            <wp:inline distT="0" distB="0" distL="0" distR="0" wp14:anchorId="0D1436A1" wp14:editId="5B807F26">
                              <wp:extent cx="615003" cy="384377"/>
                              <wp:effectExtent l="0" t="0" r="0" b="0"/>
                              <wp:docPr id="228" name="img9.png"/>
                              <wp:cNvGraphicFramePr/>
                              <a:graphic xmlns:a="http://schemas.openxmlformats.org/drawingml/2006/main">
                                <a:graphicData uri="http://schemas.openxmlformats.org/drawingml/2006/picture">
                                  <pic:pic xmlns:pic="http://schemas.openxmlformats.org/drawingml/2006/picture">
                                    <pic:nvPicPr>
                                      <pic:cNvPr id="22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0F8F803D" w14:textId="77777777" w:rsidR="001B6432" w:rsidRDefault="001B6432">
                        <w:pPr>
                          <w:pStyle w:val="EmptyCellLayoutStyle"/>
                          <w:spacing w:after="0" w:line="240" w:lineRule="auto"/>
                        </w:pPr>
                      </w:p>
                    </w:tc>
                    <w:tc>
                      <w:tcPr>
                        <w:tcW w:w="4725" w:type="dxa"/>
                      </w:tcPr>
                      <w:p w14:paraId="0F37661A" w14:textId="77777777" w:rsidR="001B6432" w:rsidRDefault="001B6432">
                        <w:pPr>
                          <w:pStyle w:val="EmptyCellLayoutStyle"/>
                          <w:spacing w:after="0" w:line="240" w:lineRule="auto"/>
                        </w:pPr>
                      </w:p>
                    </w:tc>
                    <w:tc>
                      <w:tcPr>
                        <w:tcW w:w="4804" w:type="dxa"/>
                      </w:tcPr>
                      <w:p w14:paraId="5B54A0ED" w14:textId="77777777" w:rsidR="001B6432" w:rsidRDefault="001B6432">
                        <w:pPr>
                          <w:pStyle w:val="EmptyCellLayoutStyle"/>
                          <w:spacing w:after="0" w:line="240" w:lineRule="auto"/>
                        </w:pPr>
                      </w:p>
                    </w:tc>
                  </w:tr>
                  <w:tr w:rsidR="001B6432" w14:paraId="4A230F05" w14:textId="77777777">
                    <w:trPr>
                      <w:trHeight w:val="601"/>
                    </w:trPr>
                    <w:tc>
                      <w:tcPr>
                        <w:tcW w:w="1095" w:type="dxa"/>
                        <w:vMerge/>
                      </w:tcPr>
                      <w:p w14:paraId="3A9AC0EB" w14:textId="77777777" w:rsidR="001B6432" w:rsidRDefault="001B6432">
                        <w:pPr>
                          <w:pStyle w:val="EmptyCellLayoutStyle"/>
                          <w:spacing w:after="0" w:line="240" w:lineRule="auto"/>
                        </w:pPr>
                      </w:p>
                    </w:tc>
                    <w:tc>
                      <w:tcPr>
                        <w:tcW w:w="90" w:type="dxa"/>
                      </w:tcPr>
                      <w:p w14:paraId="5DE7CDF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5C2E4F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0D63BDA" w14:textId="77777777" w:rsidR="001B6432" w:rsidRDefault="005A79CF">
                              <w:pPr>
                                <w:spacing w:after="0" w:line="240" w:lineRule="auto"/>
                              </w:pPr>
                              <w:r>
                                <w:rPr>
                                  <w:rFonts w:ascii="Calibri" w:eastAsia="Calibri" w:hAnsi="Calibri"/>
                                  <w:b/>
                                  <w:color w:val="000000"/>
                                  <w:sz w:val="24"/>
                                </w:rPr>
                                <w:t>Activity Commissioning</w:t>
                              </w:r>
                            </w:p>
                          </w:tc>
                        </w:tr>
                      </w:tbl>
                      <w:p w14:paraId="30D708F0" w14:textId="77777777" w:rsidR="001B6432" w:rsidRDefault="001B6432">
                        <w:pPr>
                          <w:spacing w:after="0" w:line="240" w:lineRule="auto"/>
                        </w:pPr>
                      </w:p>
                    </w:tc>
                    <w:tc>
                      <w:tcPr>
                        <w:tcW w:w="4804" w:type="dxa"/>
                      </w:tcPr>
                      <w:p w14:paraId="447EA8EB" w14:textId="77777777" w:rsidR="001B6432" w:rsidRDefault="001B6432">
                        <w:pPr>
                          <w:pStyle w:val="EmptyCellLayoutStyle"/>
                          <w:spacing w:after="0" w:line="240" w:lineRule="auto"/>
                        </w:pPr>
                      </w:p>
                    </w:tc>
                  </w:tr>
                </w:tbl>
                <w:p w14:paraId="3E040FE1" w14:textId="77777777" w:rsidR="001B6432" w:rsidRDefault="001B6432">
                  <w:pPr>
                    <w:spacing w:after="0" w:line="240" w:lineRule="auto"/>
                  </w:pPr>
                </w:p>
              </w:tc>
            </w:tr>
            <w:tr w:rsidR="001B6432" w14:paraId="126E339A" w14:textId="77777777">
              <w:trPr>
                <w:trHeight w:val="282"/>
              </w:trPr>
              <w:tc>
                <w:tcPr>
                  <w:tcW w:w="10714" w:type="dxa"/>
                  <w:tcBorders>
                    <w:top w:val="nil"/>
                    <w:left w:val="nil"/>
                    <w:bottom w:val="nil"/>
                    <w:right w:val="nil"/>
                  </w:tcBorders>
                  <w:tcMar>
                    <w:top w:w="39" w:type="dxa"/>
                    <w:left w:w="39" w:type="dxa"/>
                    <w:bottom w:w="39" w:type="dxa"/>
                    <w:right w:w="39" w:type="dxa"/>
                  </w:tcMar>
                </w:tcPr>
                <w:p w14:paraId="43864E14" w14:textId="77777777" w:rsidR="001B6432" w:rsidRDefault="001B6432">
                  <w:pPr>
                    <w:spacing w:after="0" w:line="240" w:lineRule="auto"/>
                  </w:pPr>
                </w:p>
              </w:tc>
            </w:tr>
            <w:tr w:rsidR="001B6432" w14:paraId="2BC44984" w14:textId="77777777">
              <w:trPr>
                <w:trHeight w:val="262"/>
              </w:trPr>
              <w:tc>
                <w:tcPr>
                  <w:tcW w:w="10714" w:type="dxa"/>
                  <w:tcBorders>
                    <w:top w:val="nil"/>
                    <w:left w:val="nil"/>
                    <w:bottom w:val="nil"/>
                    <w:right w:val="nil"/>
                  </w:tcBorders>
                  <w:tcMar>
                    <w:top w:w="39" w:type="dxa"/>
                    <w:left w:w="39" w:type="dxa"/>
                    <w:bottom w:w="39" w:type="dxa"/>
                    <w:right w:w="39" w:type="dxa"/>
                  </w:tcMar>
                </w:tcPr>
                <w:p w14:paraId="28BE68B9"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5ED0496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450B4C"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7CF1AE2"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2F471363"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54BF9B26"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5AFE702"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583E0846"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3AA9024A" w14:textId="77777777">
              <w:trPr>
                <w:trHeight w:val="282"/>
              </w:trPr>
              <w:tc>
                <w:tcPr>
                  <w:tcW w:w="10714" w:type="dxa"/>
                  <w:tcBorders>
                    <w:top w:val="nil"/>
                    <w:left w:val="nil"/>
                    <w:bottom w:val="nil"/>
                    <w:right w:val="nil"/>
                  </w:tcBorders>
                  <w:tcMar>
                    <w:top w:w="39" w:type="dxa"/>
                    <w:left w:w="39" w:type="dxa"/>
                    <w:bottom w:w="39" w:type="dxa"/>
                    <w:right w:w="39" w:type="dxa"/>
                  </w:tcMar>
                </w:tcPr>
                <w:p w14:paraId="779C1A47" w14:textId="77777777" w:rsidR="001B6432" w:rsidRDefault="001B6432">
                  <w:pPr>
                    <w:spacing w:after="0" w:line="240" w:lineRule="auto"/>
                  </w:pPr>
                </w:p>
              </w:tc>
            </w:tr>
            <w:tr w:rsidR="001B6432" w14:paraId="53BE4BD8" w14:textId="77777777">
              <w:trPr>
                <w:trHeight w:val="262"/>
              </w:trPr>
              <w:tc>
                <w:tcPr>
                  <w:tcW w:w="10714" w:type="dxa"/>
                  <w:tcBorders>
                    <w:top w:val="nil"/>
                    <w:left w:val="nil"/>
                    <w:bottom w:val="nil"/>
                    <w:right w:val="nil"/>
                  </w:tcBorders>
                  <w:tcMar>
                    <w:top w:w="39" w:type="dxa"/>
                    <w:left w:w="39" w:type="dxa"/>
                    <w:bottom w:w="39" w:type="dxa"/>
                    <w:right w:w="39" w:type="dxa"/>
                  </w:tcMar>
                </w:tcPr>
                <w:p w14:paraId="00C9AB53"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645BA6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707C41" w14:textId="77777777" w:rsidR="001B6432" w:rsidRDefault="005A79CF">
                  <w:pPr>
                    <w:spacing w:after="0" w:line="240" w:lineRule="auto"/>
                  </w:pPr>
                  <w:r>
                    <w:rPr>
                      <w:rFonts w:ascii="Calibri" w:eastAsia="Calibri" w:hAnsi="Calibri"/>
                      <w:color w:val="000000"/>
                    </w:rPr>
                    <w:t>No</w:t>
                  </w:r>
                </w:p>
              </w:tc>
            </w:tr>
            <w:tr w:rsidR="001B6432" w14:paraId="5F743ECC" w14:textId="77777777">
              <w:trPr>
                <w:trHeight w:val="262"/>
              </w:trPr>
              <w:tc>
                <w:tcPr>
                  <w:tcW w:w="10714" w:type="dxa"/>
                  <w:tcBorders>
                    <w:top w:val="nil"/>
                    <w:left w:val="nil"/>
                    <w:bottom w:val="nil"/>
                    <w:right w:val="nil"/>
                  </w:tcBorders>
                  <w:tcMar>
                    <w:top w:w="39" w:type="dxa"/>
                    <w:left w:w="39" w:type="dxa"/>
                    <w:bottom w:w="39" w:type="dxa"/>
                    <w:right w:w="39" w:type="dxa"/>
                  </w:tcMar>
                </w:tcPr>
                <w:p w14:paraId="2B07A5E6"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724864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99F493" w14:textId="77777777" w:rsidR="001B6432" w:rsidRDefault="005A79CF">
                  <w:pPr>
                    <w:spacing w:after="0" w:line="240" w:lineRule="auto"/>
                  </w:pPr>
                  <w:r>
                    <w:rPr>
                      <w:rFonts w:ascii="Calibri" w:eastAsia="Calibri" w:hAnsi="Calibri"/>
                      <w:color w:val="000000"/>
                    </w:rPr>
                    <w:t>No</w:t>
                  </w:r>
                </w:p>
              </w:tc>
            </w:tr>
            <w:tr w:rsidR="001B6432" w14:paraId="0DECC472" w14:textId="77777777">
              <w:trPr>
                <w:trHeight w:val="262"/>
              </w:trPr>
              <w:tc>
                <w:tcPr>
                  <w:tcW w:w="10714" w:type="dxa"/>
                  <w:tcBorders>
                    <w:top w:val="nil"/>
                    <w:left w:val="nil"/>
                    <w:bottom w:val="nil"/>
                    <w:right w:val="nil"/>
                  </w:tcBorders>
                  <w:tcMar>
                    <w:top w:w="39" w:type="dxa"/>
                    <w:left w:w="39" w:type="dxa"/>
                    <w:bottom w:w="39" w:type="dxa"/>
                    <w:right w:w="39" w:type="dxa"/>
                  </w:tcMar>
                </w:tcPr>
                <w:p w14:paraId="5E4165D7"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5AB48C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390D00" w14:textId="77777777" w:rsidR="001B6432" w:rsidRDefault="005A79CF">
                  <w:pPr>
                    <w:spacing w:after="0" w:line="240" w:lineRule="auto"/>
                  </w:pPr>
                  <w:r>
                    <w:rPr>
                      <w:rFonts w:ascii="Calibri" w:eastAsia="Calibri" w:hAnsi="Calibri"/>
                      <w:color w:val="000000"/>
                    </w:rPr>
                    <w:t>Yes</w:t>
                  </w:r>
                </w:p>
              </w:tc>
            </w:tr>
            <w:tr w:rsidR="001B6432" w14:paraId="4CDFA7A6" w14:textId="77777777">
              <w:trPr>
                <w:trHeight w:val="262"/>
              </w:trPr>
              <w:tc>
                <w:tcPr>
                  <w:tcW w:w="10714" w:type="dxa"/>
                  <w:tcBorders>
                    <w:top w:val="nil"/>
                    <w:left w:val="nil"/>
                    <w:bottom w:val="nil"/>
                    <w:right w:val="nil"/>
                  </w:tcBorders>
                  <w:tcMar>
                    <w:top w:w="39" w:type="dxa"/>
                    <w:left w:w="39" w:type="dxa"/>
                    <w:bottom w:w="39" w:type="dxa"/>
                    <w:right w:w="39" w:type="dxa"/>
                  </w:tcMar>
                </w:tcPr>
                <w:p w14:paraId="5B865E61"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23AFB4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2F612C" w14:textId="77777777" w:rsidR="001B6432" w:rsidRDefault="005A79CF">
                  <w:pPr>
                    <w:spacing w:after="0" w:line="240" w:lineRule="auto"/>
                  </w:pPr>
                  <w:r>
                    <w:rPr>
                      <w:rFonts w:ascii="Calibri" w:eastAsia="Calibri" w:hAnsi="Calibri"/>
                      <w:color w:val="000000"/>
                    </w:rPr>
                    <w:t>Yes</w:t>
                  </w:r>
                </w:p>
              </w:tc>
            </w:tr>
            <w:tr w:rsidR="001B6432" w14:paraId="6FD18293" w14:textId="77777777">
              <w:trPr>
                <w:trHeight w:val="262"/>
              </w:trPr>
              <w:tc>
                <w:tcPr>
                  <w:tcW w:w="10714" w:type="dxa"/>
                  <w:tcBorders>
                    <w:top w:val="nil"/>
                    <w:left w:val="nil"/>
                    <w:bottom w:val="nil"/>
                    <w:right w:val="nil"/>
                  </w:tcBorders>
                  <w:tcMar>
                    <w:top w:w="39" w:type="dxa"/>
                    <w:left w:w="39" w:type="dxa"/>
                    <w:bottom w:w="39" w:type="dxa"/>
                    <w:right w:w="39" w:type="dxa"/>
                  </w:tcMar>
                </w:tcPr>
                <w:p w14:paraId="26BE5BB9" w14:textId="77777777" w:rsidR="001B6432" w:rsidRDefault="005A79CF">
                  <w:pPr>
                    <w:spacing w:after="0" w:line="240" w:lineRule="auto"/>
                  </w:pPr>
                  <w:r>
                    <w:rPr>
                      <w:rFonts w:ascii="Calibri" w:eastAsia="Calibri" w:hAnsi="Calibri"/>
                      <w:b/>
                      <w:color w:val="000000"/>
                    </w:rPr>
                    <w:t xml:space="preserve">Decommissioning </w:t>
                  </w:r>
                </w:p>
              </w:tc>
            </w:tr>
            <w:tr w:rsidR="001B6432" w14:paraId="1D7DEA5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8B2E59" w14:textId="77777777" w:rsidR="001B6432" w:rsidRDefault="005A79CF">
                  <w:pPr>
                    <w:spacing w:after="0" w:line="240" w:lineRule="auto"/>
                  </w:pPr>
                  <w:r>
                    <w:rPr>
                      <w:rFonts w:ascii="Calibri" w:eastAsia="Calibri" w:hAnsi="Calibri"/>
                      <w:color w:val="000000"/>
                    </w:rPr>
                    <w:t>No</w:t>
                  </w:r>
                </w:p>
              </w:tc>
            </w:tr>
            <w:tr w:rsidR="001B6432" w14:paraId="26D7EB4D" w14:textId="77777777">
              <w:trPr>
                <w:trHeight w:val="262"/>
              </w:trPr>
              <w:tc>
                <w:tcPr>
                  <w:tcW w:w="10714" w:type="dxa"/>
                  <w:tcBorders>
                    <w:top w:val="nil"/>
                    <w:left w:val="nil"/>
                    <w:bottom w:val="nil"/>
                    <w:right w:val="nil"/>
                  </w:tcBorders>
                  <w:tcMar>
                    <w:top w:w="39" w:type="dxa"/>
                    <w:left w:w="39" w:type="dxa"/>
                    <w:bottom w:w="39" w:type="dxa"/>
                    <w:right w:w="39" w:type="dxa"/>
                  </w:tcMar>
                </w:tcPr>
                <w:p w14:paraId="0294F06B"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4A68204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6AA5D1" w14:textId="77777777" w:rsidR="001B6432" w:rsidRDefault="005A79CF">
                  <w:pPr>
                    <w:spacing w:after="0" w:line="240" w:lineRule="auto"/>
                  </w:pPr>
                  <w:r>
                    <w:rPr>
                      <w:rFonts w:ascii="Calibri" w:eastAsia="Calibri" w:hAnsi="Calibri"/>
                      <w:color w:val="000000"/>
                    </w:rPr>
                    <w:t>Not applicable</w:t>
                  </w:r>
                </w:p>
              </w:tc>
            </w:tr>
            <w:tr w:rsidR="001B6432" w14:paraId="27F947A1" w14:textId="77777777">
              <w:trPr>
                <w:trHeight w:val="262"/>
              </w:trPr>
              <w:tc>
                <w:tcPr>
                  <w:tcW w:w="10714" w:type="dxa"/>
                  <w:tcBorders>
                    <w:top w:val="nil"/>
                    <w:left w:val="nil"/>
                    <w:bottom w:val="nil"/>
                    <w:right w:val="nil"/>
                  </w:tcBorders>
                  <w:tcMar>
                    <w:top w:w="39" w:type="dxa"/>
                    <w:left w:w="39" w:type="dxa"/>
                    <w:bottom w:w="39" w:type="dxa"/>
                    <w:right w:w="39" w:type="dxa"/>
                  </w:tcMar>
                </w:tcPr>
                <w:p w14:paraId="17AB76CD"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54EE31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3DA4F6" w14:textId="77777777" w:rsidR="001B6432" w:rsidRDefault="005A79CF">
                  <w:pPr>
                    <w:spacing w:after="0" w:line="240" w:lineRule="auto"/>
                  </w:pPr>
                  <w:r>
                    <w:rPr>
                      <w:rFonts w:ascii="Calibri" w:eastAsia="Calibri" w:hAnsi="Calibri"/>
                      <w:color w:val="000000"/>
                    </w:rPr>
                    <w:t>HealthPathways is a joint investment between Brisbane South PHN and Metro South Health.</w:t>
                  </w:r>
                </w:p>
              </w:tc>
            </w:tr>
            <w:tr w:rsidR="001B6432" w14:paraId="17727A8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CCF4AB9" w14:textId="77777777" w:rsidR="001B6432" w:rsidRDefault="001B6432">
                  <w:pPr>
                    <w:spacing w:after="0" w:line="240" w:lineRule="auto"/>
                  </w:pPr>
                </w:p>
              </w:tc>
            </w:tr>
            <w:tr w:rsidR="001B6432" w14:paraId="491FE45E" w14:textId="77777777">
              <w:tc>
                <w:tcPr>
                  <w:tcW w:w="10714" w:type="dxa"/>
                  <w:tcBorders>
                    <w:top w:val="nil"/>
                    <w:left w:val="nil"/>
                    <w:bottom w:val="nil"/>
                    <w:right w:val="nil"/>
                  </w:tcBorders>
                  <w:tcMar>
                    <w:top w:w="0" w:type="dxa"/>
                    <w:left w:w="0" w:type="dxa"/>
                    <w:bottom w:w="0" w:type="dxa"/>
                    <w:right w:w="0" w:type="dxa"/>
                  </w:tcMar>
                </w:tcPr>
                <w:p w14:paraId="5DDED861" w14:textId="77777777" w:rsidR="001B6432" w:rsidRDefault="001B6432">
                  <w:pPr>
                    <w:spacing w:after="0" w:line="240" w:lineRule="auto"/>
                  </w:pPr>
                </w:p>
              </w:tc>
            </w:tr>
          </w:tbl>
          <w:p w14:paraId="788383BA" w14:textId="77777777" w:rsidR="001B6432" w:rsidRDefault="001B6432">
            <w:pPr>
              <w:spacing w:after="0" w:line="240" w:lineRule="auto"/>
            </w:pPr>
          </w:p>
        </w:tc>
        <w:tc>
          <w:tcPr>
            <w:tcW w:w="762" w:type="dxa"/>
          </w:tcPr>
          <w:p w14:paraId="68618023" w14:textId="77777777" w:rsidR="001B6432" w:rsidRDefault="001B6432">
            <w:pPr>
              <w:pStyle w:val="EmptyCellLayoutStyle"/>
              <w:spacing w:after="0" w:line="240" w:lineRule="auto"/>
            </w:pPr>
          </w:p>
        </w:tc>
      </w:tr>
    </w:tbl>
    <w:p w14:paraId="1326B0AC" w14:textId="7C13C2FF"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4071816B" w14:textId="77777777">
        <w:tc>
          <w:tcPr>
            <w:tcW w:w="762" w:type="dxa"/>
          </w:tcPr>
          <w:p w14:paraId="4E5466F6"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69D9D2EC"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41E43A5C"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0A8C417E" w14:textId="77777777" w:rsidR="001B6432" w:rsidRDefault="005A79CF">
                        <w:pPr>
                          <w:spacing w:after="0" w:line="240" w:lineRule="auto"/>
                        </w:pPr>
                        <w:r>
                          <w:rPr>
                            <w:noProof/>
                          </w:rPr>
                          <w:drawing>
                            <wp:inline distT="0" distB="0" distL="0" distR="0" wp14:anchorId="486D4419" wp14:editId="22DA44D5">
                              <wp:extent cx="949717" cy="620969"/>
                              <wp:effectExtent l="0" t="0" r="0" b="0"/>
                              <wp:docPr id="234" name="img3.png"/>
                              <wp:cNvGraphicFramePr/>
                              <a:graphic xmlns:a="http://schemas.openxmlformats.org/drawingml/2006/main">
                                <a:graphicData uri="http://schemas.openxmlformats.org/drawingml/2006/picture">
                                  <pic:pic xmlns:pic="http://schemas.openxmlformats.org/drawingml/2006/picture">
                                    <pic:nvPicPr>
                                      <pic:cNvPr id="23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7A1CC3A8"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1B93B17" w14:textId="77777777" w:rsidR="001B6432" w:rsidRDefault="005A79CF" w:rsidP="009E78C7">
                              <w:pPr>
                                <w:pStyle w:val="Heading1"/>
                              </w:pPr>
                              <w:r>
                                <w:t>CF - 73 - CF 7.3 Dementia Consumer Pathway Resource</w:t>
                              </w:r>
                            </w:p>
                          </w:tc>
                        </w:tr>
                      </w:tbl>
                      <w:p w14:paraId="3C8B1039" w14:textId="77777777" w:rsidR="001B6432" w:rsidRDefault="001B6432">
                        <w:pPr>
                          <w:spacing w:after="0" w:line="240" w:lineRule="auto"/>
                        </w:pPr>
                      </w:p>
                    </w:tc>
                    <w:tc>
                      <w:tcPr>
                        <w:tcW w:w="43" w:type="dxa"/>
                        <w:shd w:val="clear" w:color="auto" w:fill="DDE1EA"/>
                      </w:tcPr>
                      <w:p w14:paraId="3DFA2EDA" w14:textId="77777777" w:rsidR="001B6432" w:rsidRDefault="001B6432">
                        <w:pPr>
                          <w:pStyle w:val="EmptyCellLayoutStyle"/>
                          <w:spacing w:after="0" w:line="240" w:lineRule="auto"/>
                        </w:pPr>
                      </w:p>
                    </w:tc>
                  </w:tr>
                </w:tbl>
                <w:p w14:paraId="6B9FBB1A" w14:textId="77777777" w:rsidR="001B6432" w:rsidRDefault="001B6432">
                  <w:pPr>
                    <w:spacing w:after="0" w:line="240" w:lineRule="auto"/>
                  </w:pPr>
                </w:p>
              </w:tc>
            </w:tr>
            <w:tr w:rsidR="001B6432" w14:paraId="41618DBA"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47D98F3" w14:textId="77777777" w:rsidR="001B6432" w:rsidRDefault="001B6432">
                  <w:pPr>
                    <w:spacing w:after="0" w:line="240" w:lineRule="auto"/>
                  </w:pPr>
                </w:p>
              </w:tc>
            </w:tr>
            <w:tr w:rsidR="001B6432" w14:paraId="479994B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6C054FC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686DE2D" w14:textId="77777777" w:rsidR="001B6432" w:rsidRDefault="005A79CF">
                        <w:pPr>
                          <w:spacing w:after="0" w:line="240" w:lineRule="auto"/>
                        </w:pPr>
                        <w:r>
                          <w:rPr>
                            <w:noProof/>
                          </w:rPr>
                          <w:drawing>
                            <wp:inline distT="0" distB="0" distL="0" distR="0" wp14:anchorId="2A8F5960" wp14:editId="586481FA">
                              <wp:extent cx="615003" cy="384377"/>
                              <wp:effectExtent l="0" t="0" r="0" b="0"/>
                              <wp:docPr id="236" name="img4.png"/>
                              <wp:cNvGraphicFramePr/>
                              <a:graphic xmlns:a="http://schemas.openxmlformats.org/drawingml/2006/main">
                                <a:graphicData uri="http://schemas.openxmlformats.org/drawingml/2006/picture">
                                  <pic:pic xmlns:pic="http://schemas.openxmlformats.org/drawingml/2006/picture">
                                    <pic:nvPicPr>
                                      <pic:cNvPr id="23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F065ABD" w14:textId="77777777" w:rsidR="001B6432" w:rsidRDefault="001B6432">
                        <w:pPr>
                          <w:pStyle w:val="EmptyCellLayoutStyle"/>
                          <w:spacing w:after="0" w:line="240" w:lineRule="auto"/>
                        </w:pPr>
                      </w:p>
                    </w:tc>
                    <w:tc>
                      <w:tcPr>
                        <w:tcW w:w="3375" w:type="dxa"/>
                      </w:tcPr>
                      <w:p w14:paraId="01D3B7D7" w14:textId="77777777" w:rsidR="001B6432" w:rsidRDefault="001B6432">
                        <w:pPr>
                          <w:pStyle w:val="EmptyCellLayoutStyle"/>
                          <w:spacing w:after="0" w:line="240" w:lineRule="auto"/>
                        </w:pPr>
                      </w:p>
                    </w:tc>
                    <w:tc>
                      <w:tcPr>
                        <w:tcW w:w="6154" w:type="dxa"/>
                      </w:tcPr>
                      <w:p w14:paraId="324068E8" w14:textId="77777777" w:rsidR="001B6432" w:rsidRDefault="001B6432">
                        <w:pPr>
                          <w:pStyle w:val="EmptyCellLayoutStyle"/>
                          <w:spacing w:after="0" w:line="240" w:lineRule="auto"/>
                        </w:pPr>
                      </w:p>
                    </w:tc>
                  </w:tr>
                  <w:tr w:rsidR="001B6432" w14:paraId="696E8630" w14:textId="77777777">
                    <w:trPr>
                      <w:trHeight w:val="601"/>
                    </w:trPr>
                    <w:tc>
                      <w:tcPr>
                        <w:tcW w:w="1095" w:type="dxa"/>
                        <w:vMerge/>
                      </w:tcPr>
                      <w:p w14:paraId="22D3027A" w14:textId="77777777" w:rsidR="001B6432" w:rsidRDefault="001B6432">
                        <w:pPr>
                          <w:pStyle w:val="EmptyCellLayoutStyle"/>
                          <w:spacing w:after="0" w:line="240" w:lineRule="auto"/>
                        </w:pPr>
                      </w:p>
                    </w:tc>
                    <w:tc>
                      <w:tcPr>
                        <w:tcW w:w="90" w:type="dxa"/>
                      </w:tcPr>
                      <w:p w14:paraId="1412D32C"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63C30B2F"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13BF216" w14:textId="77777777" w:rsidR="001B6432" w:rsidRDefault="005A79CF">
                              <w:pPr>
                                <w:spacing w:after="0" w:line="240" w:lineRule="auto"/>
                              </w:pPr>
                              <w:r>
                                <w:rPr>
                                  <w:rFonts w:ascii="Calibri" w:eastAsia="Calibri" w:hAnsi="Calibri"/>
                                  <w:b/>
                                  <w:color w:val="000000"/>
                                  <w:sz w:val="24"/>
                                </w:rPr>
                                <w:t>Activity Metadata</w:t>
                              </w:r>
                            </w:p>
                          </w:tc>
                        </w:tr>
                      </w:tbl>
                      <w:p w14:paraId="4C90F812" w14:textId="77777777" w:rsidR="001B6432" w:rsidRDefault="001B6432">
                        <w:pPr>
                          <w:spacing w:after="0" w:line="240" w:lineRule="auto"/>
                        </w:pPr>
                      </w:p>
                    </w:tc>
                    <w:tc>
                      <w:tcPr>
                        <w:tcW w:w="6154" w:type="dxa"/>
                      </w:tcPr>
                      <w:p w14:paraId="708996E3" w14:textId="77777777" w:rsidR="001B6432" w:rsidRDefault="001B6432">
                        <w:pPr>
                          <w:pStyle w:val="EmptyCellLayoutStyle"/>
                          <w:spacing w:after="0" w:line="240" w:lineRule="auto"/>
                        </w:pPr>
                      </w:p>
                    </w:tc>
                  </w:tr>
                </w:tbl>
                <w:p w14:paraId="501EC5DD" w14:textId="77777777" w:rsidR="001B6432" w:rsidRDefault="001B6432">
                  <w:pPr>
                    <w:spacing w:after="0" w:line="240" w:lineRule="auto"/>
                  </w:pPr>
                </w:p>
              </w:tc>
            </w:tr>
            <w:tr w:rsidR="001B6432" w14:paraId="1B1FF40E" w14:textId="77777777">
              <w:trPr>
                <w:trHeight w:val="282"/>
              </w:trPr>
              <w:tc>
                <w:tcPr>
                  <w:tcW w:w="10714" w:type="dxa"/>
                  <w:tcBorders>
                    <w:top w:val="nil"/>
                    <w:left w:val="nil"/>
                    <w:bottom w:val="nil"/>
                    <w:right w:val="nil"/>
                  </w:tcBorders>
                  <w:tcMar>
                    <w:top w:w="39" w:type="dxa"/>
                    <w:left w:w="39" w:type="dxa"/>
                    <w:bottom w:w="39" w:type="dxa"/>
                    <w:right w:w="39" w:type="dxa"/>
                  </w:tcMar>
                </w:tcPr>
                <w:p w14:paraId="69EBEE40" w14:textId="77777777" w:rsidR="001B6432" w:rsidRDefault="001B6432">
                  <w:pPr>
                    <w:spacing w:after="0" w:line="240" w:lineRule="auto"/>
                  </w:pPr>
                </w:p>
              </w:tc>
            </w:tr>
            <w:tr w:rsidR="001B6432" w14:paraId="123B8805" w14:textId="77777777">
              <w:trPr>
                <w:trHeight w:val="262"/>
              </w:trPr>
              <w:tc>
                <w:tcPr>
                  <w:tcW w:w="10714" w:type="dxa"/>
                  <w:tcBorders>
                    <w:top w:val="nil"/>
                    <w:left w:val="nil"/>
                    <w:bottom w:val="nil"/>
                    <w:right w:val="nil"/>
                  </w:tcBorders>
                  <w:tcMar>
                    <w:top w:w="39" w:type="dxa"/>
                    <w:left w:w="39" w:type="dxa"/>
                    <w:bottom w:w="39" w:type="dxa"/>
                    <w:right w:w="39" w:type="dxa"/>
                  </w:tcMar>
                </w:tcPr>
                <w:p w14:paraId="33E278A8"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C6BC4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DDEA22" w14:textId="77777777" w:rsidR="001B6432" w:rsidRDefault="005A79CF">
                  <w:pPr>
                    <w:spacing w:after="0" w:line="240" w:lineRule="auto"/>
                  </w:pPr>
                  <w:r>
                    <w:rPr>
                      <w:rFonts w:ascii="Calibri" w:eastAsia="Calibri" w:hAnsi="Calibri"/>
                      <w:color w:val="000000"/>
                    </w:rPr>
                    <w:t>Core Funding</w:t>
                  </w:r>
                </w:p>
              </w:tc>
            </w:tr>
            <w:tr w:rsidR="001B6432" w14:paraId="4DAC2436" w14:textId="77777777">
              <w:trPr>
                <w:trHeight w:val="262"/>
              </w:trPr>
              <w:tc>
                <w:tcPr>
                  <w:tcW w:w="10714" w:type="dxa"/>
                  <w:tcBorders>
                    <w:top w:val="nil"/>
                    <w:left w:val="nil"/>
                    <w:bottom w:val="nil"/>
                    <w:right w:val="nil"/>
                  </w:tcBorders>
                  <w:tcMar>
                    <w:top w:w="39" w:type="dxa"/>
                    <w:left w:w="39" w:type="dxa"/>
                    <w:bottom w:w="39" w:type="dxa"/>
                    <w:right w:w="39" w:type="dxa"/>
                  </w:tcMar>
                </w:tcPr>
                <w:p w14:paraId="3D57001D"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7EDCCC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F616FD" w14:textId="77777777" w:rsidR="001B6432" w:rsidRDefault="005A79CF">
                  <w:pPr>
                    <w:spacing w:after="0" w:line="240" w:lineRule="auto"/>
                  </w:pPr>
                  <w:r>
                    <w:rPr>
                      <w:rFonts w:ascii="Calibri" w:eastAsia="Calibri" w:hAnsi="Calibri"/>
                      <w:color w:val="000000"/>
                    </w:rPr>
                    <w:t>CF</w:t>
                  </w:r>
                </w:p>
              </w:tc>
            </w:tr>
            <w:tr w:rsidR="001B6432" w14:paraId="696F0E68" w14:textId="77777777">
              <w:trPr>
                <w:trHeight w:val="262"/>
              </w:trPr>
              <w:tc>
                <w:tcPr>
                  <w:tcW w:w="10714" w:type="dxa"/>
                  <w:tcBorders>
                    <w:top w:val="nil"/>
                    <w:left w:val="nil"/>
                    <w:bottom w:val="nil"/>
                    <w:right w:val="nil"/>
                  </w:tcBorders>
                  <w:tcMar>
                    <w:top w:w="39" w:type="dxa"/>
                    <w:left w:w="39" w:type="dxa"/>
                    <w:bottom w:w="39" w:type="dxa"/>
                    <w:right w:w="39" w:type="dxa"/>
                  </w:tcMar>
                </w:tcPr>
                <w:p w14:paraId="77AE0126"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6669603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889282" w14:textId="77777777" w:rsidR="001B6432" w:rsidRDefault="005A79CF">
                  <w:pPr>
                    <w:spacing w:after="0" w:line="240" w:lineRule="auto"/>
                  </w:pPr>
                  <w:r>
                    <w:rPr>
                      <w:rFonts w:ascii="Calibri" w:eastAsia="Calibri" w:hAnsi="Calibri"/>
                      <w:color w:val="000000"/>
                    </w:rPr>
                    <w:t>73</w:t>
                  </w:r>
                </w:p>
              </w:tc>
            </w:tr>
            <w:tr w:rsidR="001B6432" w14:paraId="428EF295" w14:textId="77777777">
              <w:trPr>
                <w:trHeight w:val="262"/>
              </w:trPr>
              <w:tc>
                <w:tcPr>
                  <w:tcW w:w="10714" w:type="dxa"/>
                  <w:tcBorders>
                    <w:top w:val="nil"/>
                    <w:left w:val="nil"/>
                    <w:bottom w:val="nil"/>
                    <w:right w:val="nil"/>
                  </w:tcBorders>
                  <w:tcMar>
                    <w:top w:w="39" w:type="dxa"/>
                    <w:left w:w="39" w:type="dxa"/>
                    <w:bottom w:w="39" w:type="dxa"/>
                    <w:right w:w="39" w:type="dxa"/>
                  </w:tcMar>
                </w:tcPr>
                <w:p w14:paraId="739BFEE8"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07A7611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FD11FA" w14:textId="77777777" w:rsidR="001B6432" w:rsidRDefault="005A79CF">
                  <w:pPr>
                    <w:spacing w:after="0" w:line="240" w:lineRule="auto"/>
                  </w:pPr>
                  <w:r>
                    <w:rPr>
                      <w:rFonts w:ascii="Calibri" w:eastAsia="Calibri" w:hAnsi="Calibri"/>
                      <w:color w:val="000000"/>
                    </w:rPr>
                    <w:t>CF 7.3 Dementia Consumer Pathway Resource</w:t>
                  </w:r>
                </w:p>
              </w:tc>
            </w:tr>
            <w:tr w:rsidR="001B6432" w14:paraId="6F676EB9" w14:textId="77777777">
              <w:trPr>
                <w:trHeight w:val="262"/>
              </w:trPr>
              <w:tc>
                <w:tcPr>
                  <w:tcW w:w="10714" w:type="dxa"/>
                  <w:tcBorders>
                    <w:top w:val="nil"/>
                    <w:left w:val="nil"/>
                    <w:bottom w:val="nil"/>
                    <w:right w:val="nil"/>
                  </w:tcBorders>
                  <w:tcMar>
                    <w:top w:w="39" w:type="dxa"/>
                    <w:left w:w="39" w:type="dxa"/>
                    <w:bottom w:w="39" w:type="dxa"/>
                    <w:right w:w="39" w:type="dxa"/>
                  </w:tcMar>
                </w:tcPr>
                <w:p w14:paraId="3B455F57"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67176B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0F96C1" w14:textId="77777777" w:rsidR="001B6432" w:rsidRDefault="005A79CF">
                  <w:pPr>
                    <w:spacing w:after="0" w:line="240" w:lineRule="auto"/>
                  </w:pPr>
                  <w:r>
                    <w:rPr>
                      <w:rFonts w:ascii="Calibri" w:eastAsia="Calibri" w:hAnsi="Calibri"/>
                      <w:color w:val="000000"/>
                    </w:rPr>
                    <w:t>New Activity</w:t>
                  </w:r>
                </w:p>
              </w:tc>
            </w:tr>
            <w:tr w:rsidR="001B6432" w14:paraId="5C8D519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884751B" w14:textId="77777777" w:rsidR="001B6432" w:rsidRDefault="001B6432">
                  <w:pPr>
                    <w:spacing w:after="0" w:line="240" w:lineRule="auto"/>
                  </w:pPr>
                </w:p>
              </w:tc>
            </w:tr>
            <w:tr w:rsidR="001B6432" w14:paraId="2E3277EF" w14:textId="77777777">
              <w:trPr>
                <w:trHeight w:val="282"/>
              </w:trPr>
              <w:tc>
                <w:tcPr>
                  <w:tcW w:w="10714" w:type="dxa"/>
                  <w:tcBorders>
                    <w:top w:val="nil"/>
                    <w:left w:val="nil"/>
                    <w:bottom w:val="nil"/>
                    <w:right w:val="nil"/>
                  </w:tcBorders>
                  <w:tcMar>
                    <w:top w:w="39" w:type="dxa"/>
                    <w:left w:w="39" w:type="dxa"/>
                    <w:bottom w:w="39" w:type="dxa"/>
                    <w:right w:w="39" w:type="dxa"/>
                  </w:tcMar>
                </w:tcPr>
                <w:p w14:paraId="34800451" w14:textId="77777777" w:rsidR="001B6432" w:rsidRDefault="001B6432">
                  <w:pPr>
                    <w:spacing w:after="0" w:line="240" w:lineRule="auto"/>
                  </w:pPr>
                </w:p>
              </w:tc>
            </w:tr>
            <w:tr w:rsidR="001B6432" w14:paraId="74E68D9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90203A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12FE3DD" w14:textId="77777777" w:rsidR="001B6432" w:rsidRDefault="005A79CF">
                        <w:pPr>
                          <w:spacing w:after="0" w:line="240" w:lineRule="auto"/>
                        </w:pPr>
                        <w:r>
                          <w:rPr>
                            <w:noProof/>
                          </w:rPr>
                          <w:drawing>
                            <wp:inline distT="0" distB="0" distL="0" distR="0" wp14:anchorId="22DB4650" wp14:editId="51253384">
                              <wp:extent cx="615003" cy="384377"/>
                              <wp:effectExtent l="0" t="0" r="0" b="0"/>
                              <wp:docPr id="238" name="img5.png"/>
                              <wp:cNvGraphicFramePr/>
                              <a:graphic xmlns:a="http://schemas.openxmlformats.org/drawingml/2006/main">
                                <a:graphicData uri="http://schemas.openxmlformats.org/drawingml/2006/picture">
                                  <pic:pic xmlns:pic="http://schemas.openxmlformats.org/drawingml/2006/picture">
                                    <pic:nvPicPr>
                                      <pic:cNvPr id="23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05457F8A" w14:textId="77777777" w:rsidR="001B6432" w:rsidRDefault="001B6432">
                        <w:pPr>
                          <w:pStyle w:val="EmptyCellLayoutStyle"/>
                          <w:spacing w:after="0" w:line="240" w:lineRule="auto"/>
                        </w:pPr>
                      </w:p>
                    </w:tc>
                    <w:tc>
                      <w:tcPr>
                        <w:tcW w:w="4725" w:type="dxa"/>
                      </w:tcPr>
                      <w:p w14:paraId="563A73F9" w14:textId="77777777" w:rsidR="001B6432" w:rsidRDefault="001B6432">
                        <w:pPr>
                          <w:pStyle w:val="EmptyCellLayoutStyle"/>
                          <w:spacing w:after="0" w:line="240" w:lineRule="auto"/>
                        </w:pPr>
                      </w:p>
                    </w:tc>
                    <w:tc>
                      <w:tcPr>
                        <w:tcW w:w="4804" w:type="dxa"/>
                      </w:tcPr>
                      <w:p w14:paraId="1B80030E" w14:textId="77777777" w:rsidR="001B6432" w:rsidRDefault="001B6432">
                        <w:pPr>
                          <w:pStyle w:val="EmptyCellLayoutStyle"/>
                          <w:spacing w:after="0" w:line="240" w:lineRule="auto"/>
                        </w:pPr>
                      </w:p>
                    </w:tc>
                  </w:tr>
                  <w:tr w:rsidR="001B6432" w14:paraId="59273AAD" w14:textId="77777777">
                    <w:trPr>
                      <w:trHeight w:val="601"/>
                    </w:trPr>
                    <w:tc>
                      <w:tcPr>
                        <w:tcW w:w="1095" w:type="dxa"/>
                        <w:vMerge/>
                      </w:tcPr>
                      <w:p w14:paraId="7D5225A1" w14:textId="77777777" w:rsidR="001B6432" w:rsidRDefault="001B6432">
                        <w:pPr>
                          <w:pStyle w:val="EmptyCellLayoutStyle"/>
                          <w:spacing w:after="0" w:line="240" w:lineRule="auto"/>
                        </w:pPr>
                      </w:p>
                    </w:tc>
                    <w:tc>
                      <w:tcPr>
                        <w:tcW w:w="90" w:type="dxa"/>
                      </w:tcPr>
                      <w:p w14:paraId="537A9224"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C58F91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0454446" w14:textId="77777777" w:rsidR="001B6432" w:rsidRDefault="005A79CF">
                              <w:pPr>
                                <w:spacing w:after="0" w:line="240" w:lineRule="auto"/>
                              </w:pPr>
                              <w:r>
                                <w:rPr>
                                  <w:rFonts w:ascii="Calibri" w:eastAsia="Calibri" w:hAnsi="Calibri"/>
                                  <w:b/>
                                  <w:color w:val="000000"/>
                                  <w:sz w:val="24"/>
                                </w:rPr>
                                <w:t>Activity Priorities and Description</w:t>
                              </w:r>
                            </w:p>
                          </w:tc>
                        </w:tr>
                      </w:tbl>
                      <w:p w14:paraId="1C57A72B" w14:textId="77777777" w:rsidR="001B6432" w:rsidRDefault="001B6432">
                        <w:pPr>
                          <w:spacing w:after="0" w:line="240" w:lineRule="auto"/>
                        </w:pPr>
                      </w:p>
                    </w:tc>
                    <w:tc>
                      <w:tcPr>
                        <w:tcW w:w="4804" w:type="dxa"/>
                      </w:tcPr>
                      <w:p w14:paraId="69B4D39E" w14:textId="77777777" w:rsidR="001B6432" w:rsidRDefault="001B6432">
                        <w:pPr>
                          <w:pStyle w:val="EmptyCellLayoutStyle"/>
                          <w:spacing w:after="0" w:line="240" w:lineRule="auto"/>
                        </w:pPr>
                      </w:p>
                    </w:tc>
                  </w:tr>
                </w:tbl>
                <w:p w14:paraId="5102D65D" w14:textId="77777777" w:rsidR="001B6432" w:rsidRDefault="001B6432">
                  <w:pPr>
                    <w:spacing w:after="0" w:line="240" w:lineRule="auto"/>
                  </w:pPr>
                </w:p>
              </w:tc>
            </w:tr>
            <w:tr w:rsidR="001B6432" w14:paraId="175740E8" w14:textId="77777777">
              <w:trPr>
                <w:trHeight w:val="282"/>
              </w:trPr>
              <w:tc>
                <w:tcPr>
                  <w:tcW w:w="10714" w:type="dxa"/>
                  <w:tcBorders>
                    <w:top w:val="nil"/>
                    <w:left w:val="nil"/>
                    <w:bottom w:val="nil"/>
                    <w:right w:val="nil"/>
                  </w:tcBorders>
                  <w:tcMar>
                    <w:top w:w="39" w:type="dxa"/>
                    <w:left w:w="39" w:type="dxa"/>
                    <w:bottom w:w="39" w:type="dxa"/>
                    <w:right w:w="39" w:type="dxa"/>
                  </w:tcMar>
                </w:tcPr>
                <w:p w14:paraId="4BD3CC73" w14:textId="77777777" w:rsidR="001B6432" w:rsidRDefault="001B6432">
                  <w:pPr>
                    <w:spacing w:after="0" w:line="240" w:lineRule="auto"/>
                  </w:pPr>
                </w:p>
              </w:tc>
            </w:tr>
            <w:tr w:rsidR="001B6432" w14:paraId="03EA89A1" w14:textId="77777777">
              <w:trPr>
                <w:trHeight w:val="262"/>
              </w:trPr>
              <w:tc>
                <w:tcPr>
                  <w:tcW w:w="10714" w:type="dxa"/>
                  <w:tcBorders>
                    <w:top w:val="nil"/>
                    <w:left w:val="nil"/>
                    <w:bottom w:val="nil"/>
                    <w:right w:val="nil"/>
                  </w:tcBorders>
                  <w:tcMar>
                    <w:top w:w="39" w:type="dxa"/>
                    <w:left w:w="39" w:type="dxa"/>
                    <w:bottom w:w="39" w:type="dxa"/>
                    <w:right w:w="39" w:type="dxa"/>
                  </w:tcMar>
                </w:tcPr>
                <w:p w14:paraId="0961B1B1"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E6601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AE8D0D" w14:textId="77777777" w:rsidR="001B6432" w:rsidRDefault="005A79CF">
                  <w:pPr>
                    <w:spacing w:after="0" w:line="240" w:lineRule="auto"/>
                  </w:pPr>
                  <w:r>
                    <w:rPr>
                      <w:rFonts w:ascii="Calibri" w:eastAsia="Calibri" w:hAnsi="Calibri"/>
                      <w:color w:val="000000"/>
                    </w:rPr>
                    <w:t>Aged Care</w:t>
                  </w:r>
                </w:p>
              </w:tc>
            </w:tr>
            <w:tr w:rsidR="001B6432" w14:paraId="0F466030" w14:textId="77777777">
              <w:trPr>
                <w:trHeight w:val="282"/>
              </w:trPr>
              <w:tc>
                <w:tcPr>
                  <w:tcW w:w="10714" w:type="dxa"/>
                  <w:tcBorders>
                    <w:top w:val="nil"/>
                    <w:left w:val="nil"/>
                    <w:bottom w:val="nil"/>
                    <w:right w:val="nil"/>
                  </w:tcBorders>
                  <w:tcMar>
                    <w:top w:w="39" w:type="dxa"/>
                    <w:left w:w="39" w:type="dxa"/>
                    <w:bottom w:w="39" w:type="dxa"/>
                    <w:right w:w="39" w:type="dxa"/>
                  </w:tcMar>
                </w:tcPr>
                <w:p w14:paraId="0A663D32"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79B367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E4CDAF" w14:textId="77777777" w:rsidR="001B6432" w:rsidRDefault="001B6432">
                  <w:pPr>
                    <w:spacing w:after="0" w:line="240" w:lineRule="auto"/>
                  </w:pPr>
                </w:p>
              </w:tc>
            </w:tr>
            <w:tr w:rsidR="001B6432" w14:paraId="583A8C0B" w14:textId="77777777">
              <w:trPr>
                <w:trHeight w:val="262"/>
              </w:trPr>
              <w:tc>
                <w:tcPr>
                  <w:tcW w:w="10714" w:type="dxa"/>
                  <w:tcBorders>
                    <w:top w:val="nil"/>
                    <w:left w:val="nil"/>
                    <w:bottom w:val="nil"/>
                    <w:right w:val="nil"/>
                  </w:tcBorders>
                  <w:tcMar>
                    <w:top w:w="39" w:type="dxa"/>
                    <w:left w:w="39" w:type="dxa"/>
                    <w:bottom w:w="39" w:type="dxa"/>
                    <w:right w:w="39" w:type="dxa"/>
                  </w:tcMar>
                </w:tcPr>
                <w:p w14:paraId="72984FCE"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B1A615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1B65B9" w14:textId="77777777" w:rsidR="001B6432" w:rsidRDefault="005A79CF">
                  <w:pPr>
                    <w:spacing w:after="0" w:line="240" w:lineRule="auto"/>
                  </w:pPr>
                  <w:r>
                    <w:rPr>
                      <w:rFonts w:ascii="Calibri" w:eastAsia="Calibri" w:hAnsi="Calibri"/>
                      <w:color w:val="000000"/>
                    </w:rPr>
                    <w:t>The aim of this initiative is to support people living with dementia to live well in the community for as long as possible.</w:t>
                  </w:r>
                </w:p>
              </w:tc>
            </w:tr>
            <w:tr w:rsidR="001B6432" w14:paraId="6030918B" w14:textId="77777777">
              <w:trPr>
                <w:trHeight w:val="262"/>
              </w:trPr>
              <w:tc>
                <w:tcPr>
                  <w:tcW w:w="10714" w:type="dxa"/>
                  <w:tcBorders>
                    <w:top w:val="nil"/>
                    <w:left w:val="nil"/>
                    <w:bottom w:val="nil"/>
                    <w:right w:val="nil"/>
                  </w:tcBorders>
                  <w:tcMar>
                    <w:top w:w="39" w:type="dxa"/>
                    <w:left w:w="39" w:type="dxa"/>
                    <w:bottom w:w="39" w:type="dxa"/>
                    <w:right w:w="39" w:type="dxa"/>
                  </w:tcMar>
                </w:tcPr>
                <w:p w14:paraId="0E153F78"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94FA1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4C6F1E" w14:textId="7B679A72" w:rsidR="001B6432" w:rsidRDefault="005A79CF">
                  <w:pPr>
                    <w:spacing w:after="0" w:line="240" w:lineRule="auto"/>
                  </w:pPr>
                  <w:r>
                    <w:rPr>
                      <w:rFonts w:ascii="Calibri" w:eastAsia="Calibri" w:hAnsi="Calibri"/>
                      <w:color w:val="000000"/>
                    </w:rPr>
                    <w:t>As part of the Government’s response to the Royal Commission into Aged Care Quality and Safety (Royal Commission</w:t>
                  </w:r>
                  <w:proofErr w:type="gramStart"/>
                  <w:r>
                    <w:rPr>
                      <w:rFonts w:ascii="Calibri" w:eastAsia="Calibri" w:hAnsi="Calibri"/>
                      <w:color w:val="000000"/>
                    </w:rPr>
                    <w:t>),Primary</w:t>
                  </w:r>
                  <w:proofErr w:type="gramEnd"/>
                  <w:r>
                    <w:rPr>
                      <w:rFonts w:ascii="Calibri" w:eastAsia="Calibri" w:hAnsi="Calibri"/>
                      <w:color w:val="000000"/>
                    </w:rPr>
                    <w:t xml:space="preserve"> Health Networks (PHNs)are being funded to develop and enhance use of existing local dementia care support pathways for their region. </w:t>
                  </w:r>
                  <w:r>
                    <w:rPr>
                      <w:rFonts w:ascii="Calibri" w:eastAsia="Calibri" w:hAnsi="Calibri"/>
                      <w:color w:val="000000"/>
                    </w:rPr>
                    <w:br/>
                  </w:r>
                  <w:r>
                    <w:rPr>
                      <w:rFonts w:ascii="Calibri" w:eastAsia="Calibri" w:hAnsi="Calibri"/>
                      <w:color w:val="000000"/>
                    </w:rPr>
                    <w:br/>
                    <w:t xml:space="preserve">This activity will collate existing consumer-focused dementia support and referral resources and co-design any new localised resources required in partnership with key stakeholders such as Dementia Australia and other PHNs. </w:t>
                  </w:r>
                  <w:r>
                    <w:rPr>
                      <w:rFonts w:ascii="Calibri" w:eastAsia="Calibri" w:hAnsi="Calibri"/>
                      <w:color w:val="000000"/>
                    </w:rPr>
                    <w:br/>
                  </w:r>
                  <w:r>
                    <w:rPr>
                      <w:rFonts w:ascii="Calibri" w:eastAsia="Calibri" w:hAnsi="Calibri"/>
                      <w:color w:val="000000"/>
                    </w:rPr>
                    <w:br/>
                    <w:t xml:space="preserve">The consumer-focused dementia support resources will detail the post-diagnostic care and support available for people living with dementia, and their </w:t>
                  </w:r>
                  <w:proofErr w:type="spellStart"/>
                  <w:r>
                    <w:rPr>
                      <w:rFonts w:ascii="Calibri" w:eastAsia="Calibri" w:hAnsi="Calibri"/>
                      <w:color w:val="000000"/>
                    </w:rPr>
                    <w:t>carers</w:t>
                  </w:r>
                  <w:proofErr w:type="spellEnd"/>
                  <w:r>
                    <w:rPr>
                      <w:rFonts w:ascii="Calibri" w:eastAsia="Calibri" w:hAnsi="Calibri"/>
                      <w:color w:val="000000"/>
                    </w:rPr>
                    <w:t xml:space="preserve"> and families</w:t>
                  </w:r>
                  <w:r w:rsidR="009E78C7">
                    <w:rPr>
                      <w:rFonts w:ascii="Calibri" w:eastAsia="Calibri" w:hAnsi="Calibri"/>
                      <w:color w:val="000000"/>
                    </w:rPr>
                    <w:t xml:space="preserve"> </w:t>
                  </w:r>
                  <w:r>
                    <w:rPr>
                      <w:rFonts w:ascii="Calibri" w:eastAsia="Calibri" w:hAnsi="Calibri"/>
                      <w:color w:val="000000"/>
                    </w:rPr>
                    <w:t xml:space="preserve">within the Brisbane South PHN region, including local, state and federal government, private sector, and non-government community-based support. Localised consumer resources will support people living with dementia, their </w:t>
                  </w:r>
                  <w:proofErr w:type="spellStart"/>
                  <w:r>
                    <w:rPr>
                      <w:rFonts w:ascii="Calibri" w:eastAsia="Calibri" w:hAnsi="Calibri"/>
                      <w:color w:val="000000"/>
                    </w:rPr>
                    <w:t>carers</w:t>
                  </w:r>
                  <w:proofErr w:type="spellEnd"/>
                  <w:r>
                    <w:rPr>
                      <w:rFonts w:ascii="Calibri" w:eastAsia="Calibri" w:hAnsi="Calibri"/>
                      <w:color w:val="000000"/>
                    </w:rPr>
                    <w:t xml:space="preserve"> and families to understand and make informed choices about services that may be of benefit to them, addressing a common concern for people diagnosed with dementia and their carers that they do not know where to go or what is the next practical step following a dementia diagnosis.</w:t>
                  </w:r>
                  <w:r>
                    <w:rPr>
                      <w:rFonts w:ascii="Calibri" w:eastAsia="Calibri" w:hAnsi="Calibri"/>
                      <w:color w:val="000000"/>
                    </w:rPr>
                    <w:br/>
                  </w:r>
                  <w:r>
                    <w:rPr>
                      <w:rFonts w:ascii="Calibri" w:eastAsia="Calibri" w:hAnsi="Calibri"/>
                      <w:color w:val="000000"/>
                    </w:rPr>
                    <w:lastRenderedPageBreak/>
                    <w:br/>
                    <w:t>Essential elements of this activity include:</w:t>
                  </w:r>
                  <w:r>
                    <w:rPr>
                      <w:rFonts w:ascii="Calibri" w:eastAsia="Calibri" w:hAnsi="Calibri"/>
                      <w:color w:val="000000"/>
                    </w:rPr>
                    <w:br/>
                    <w:t>•Consumer resource/s for all clinicians to provide to people newly diagnosed with dementia or with cognitive impairment/dementia symptoms, available to print, send or download from HealthPathways</w:t>
                  </w:r>
                  <w:r>
                    <w:rPr>
                      <w:rFonts w:ascii="Calibri" w:eastAsia="Calibri" w:hAnsi="Calibri"/>
                      <w:color w:val="000000"/>
                    </w:rPr>
                    <w:br/>
                    <w:t xml:space="preserve">•Resource/s (similar to the consumer resource, with different/more detailed information), tailored for carers, families or friends of people living with dementia </w:t>
                  </w:r>
                  <w:r>
                    <w:rPr>
                      <w:rFonts w:ascii="Calibri" w:eastAsia="Calibri" w:hAnsi="Calibri"/>
                      <w:color w:val="000000"/>
                    </w:rPr>
                    <w:br/>
                    <w:t>•Available in both hardcopy, including printable from the HealthPathways</w:t>
                  </w:r>
                  <w:r w:rsidR="009E78C7">
                    <w:rPr>
                      <w:rFonts w:ascii="Calibri" w:eastAsia="Calibri" w:hAnsi="Calibri"/>
                      <w:color w:val="000000"/>
                    </w:rPr>
                    <w:t xml:space="preserve"> </w:t>
                  </w:r>
                  <w:r>
                    <w:rPr>
                      <w:rFonts w:ascii="Calibri" w:eastAsia="Calibri" w:hAnsi="Calibri"/>
                      <w:color w:val="000000"/>
                    </w:rPr>
                    <w:t>platform and online form and accessible and appropriate for people from diverse groups (including multiple languages modified to meet the needs of people from culturally and linguistically diverse backgrounds)</w:t>
                  </w:r>
                  <w:r>
                    <w:rPr>
                      <w:rFonts w:ascii="Calibri" w:eastAsia="Calibri" w:hAnsi="Calibri"/>
                      <w:color w:val="000000"/>
                    </w:rPr>
                    <w:br/>
                    <w:t>•Inclusion of phone details of local care and support services (including after-hours phone support). At a minimum, contacts for Dementia Australia, Carers Gateway and My Aged Care should be incorporated.</w:t>
                  </w:r>
                  <w:r>
                    <w:rPr>
                      <w:rFonts w:ascii="Calibri" w:eastAsia="Calibri" w:hAnsi="Calibri"/>
                      <w:color w:val="000000"/>
                    </w:rPr>
                    <w:br/>
                  </w:r>
                  <w:r>
                    <w:rPr>
                      <w:rFonts w:ascii="Calibri" w:eastAsia="Calibri" w:hAnsi="Calibri"/>
                      <w:color w:val="000000"/>
                    </w:rPr>
                    <w:br/>
                    <w:t xml:space="preserve">This activity will be delivered alongside the development of dementia specific HealthPathways being reviewed and developed for use by clinicians in the primary health sector, and new consumer resources included as a priority in any HealthPathways developed for the Brisbane South PHN region. </w:t>
                  </w:r>
                  <w:r>
                    <w:rPr>
                      <w:rFonts w:ascii="Calibri" w:eastAsia="Calibri" w:hAnsi="Calibri"/>
                      <w:color w:val="000000"/>
                    </w:rPr>
                    <w:br/>
                  </w:r>
                  <w:r>
                    <w:rPr>
                      <w:rFonts w:ascii="Calibri" w:eastAsia="Calibri" w:hAnsi="Calibri"/>
                      <w:color w:val="000000"/>
                    </w:rPr>
                    <w:br/>
                    <w:t>Intended outcomes:</w:t>
                  </w:r>
                  <w:r>
                    <w:rPr>
                      <w:rFonts w:ascii="Calibri" w:eastAsia="Calibri" w:hAnsi="Calibri"/>
                      <w:color w:val="000000"/>
                    </w:rPr>
                    <w:br/>
                    <w:t>• improved dementia awareness within the PHN local community, including risk reduction strategies</w:t>
                  </w:r>
                  <w:r>
                    <w:rPr>
                      <w:rFonts w:ascii="Calibri" w:eastAsia="Calibri" w:hAnsi="Calibri"/>
                      <w:color w:val="000000"/>
                    </w:rPr>
                    <w:br/>
                    <w:t>• primary care workforce has improved dementia knowledge, and feel more supported in diagnosing and referring people for diagnosis and/or ongoing supports at all stages of the dementia journey</w:t>
                  </w:r>
                  <w:r>
                    <w:rPr>
                      <w:rFonts w:ascii="Calibri" w:eastAsia="Calibri" w:hAnsi="Calibri"/>
                      <w:color w:val="000000"/>
                    </w:rPr>
                    <w:br/>
                    <w:t>• more timely diagnosis, including increased referral to diagnostic services</w:t>
                  </w:r>
                  <w:r>
                    <w:rPr>
                      <w:rFonts w:ascii="Calibri" w:eastAsia="Calibri" w:hAnsi="Calibri"/>
                      <w:color w:val="000000"/>
                    </w:rPr>
                    <w:br/>
                    <w:t>• consumers receive earlier diagnosis and access to post-diagnostic supports and services</w:t>
                  </w:r>
                  <w:r>
                    <w:rPr>
                      <w:rFonts w:ascii="Calibri" w:eastAsia="Calibri" w:hAnsi="Calibri"/>
                      <w:color w:val="000000"/>
                    </w:rPr>
                    <w:br/>
                    <w:t xml:space="preserve">• increased referrals from GPs to relevant post-diagnostic supports </w:t>
                  </w:r>
                  <w:proofErr w:type="spellStart"/>
                  <w:r>
                    <w:rPr>
                      <w:rFonts w:ascii="Calibri" w:eastAsia="Calibri" w:hAnsi="Calibri"/>
                      <w:color w:val="000000"/>
                    </w:rPr>
                    <w:t>eg</w:t>
                  </w:r>
                  <w:proofErr w:type="spellEnd"/>
                  <w:r>
                    <w:rPr>
                      <w:rFonts w:ascii="Calibri" w:eastAsia="Calibri" w:hAnsi="Calibri"/>
                      <w:color w:val="000000"/>
                    </w:rPr>
                    <w:t xml:space="preserve"> Dementia Australia, My Aged Care, Carer Gateway, community support programs and services, allied health etc.</w:t>
                  </w:r>
                  <w:r>
                    <w:rPr>
                      <w:rFonts w:ascii="Calibri" w:eastAsia="Calibri" w:hAnsi="Calibri"/>
                      <w:color w:val="000000"/>
                    </w:rPr>
                    <w:br/>
                    <w:t xml:space="preserve">• people living with dementia, their </w:t>
                  </w:r>
                  <w:proofErr w:type="spellStart"/>
                  <w:r>
                    <w:rPr>
                      <w:rFonts w:ascii="Calibri" w:eastAsia="Calibri" w:hAnsi="Calibri"/>
                      <w:color w:val="000000"/>
                    </w:rPr>
                    <w:t>carers</w:t>
                  </w:r>
                  <w:proofErr w:type="spellEnd"/>
                  <w:r>
                    <w:rPr>
                      <w:rFonts w:ascii="Calibri" w:eastAsia="Calibri" w:hAnsi="Calibri"/>
                      <w:color w:val="000000"/>
                    </w:rPr>
                    <w:t>, family and friends feel more supported and have a better quality of life during their dementia journey.</w:t>
                  </w:r>
                </w:p>
              </w:tc>
            </w:tr>
            <w:tr w:rsidR="001B6432" w14:paraId="7F9AE9CE" w14:textId="77777777">
              <w:trPr>
                <w:trHeight w:val="527"/>
              </w:trPr>
              <w:tc>
                <w:tcPr>
                  <w:tcW w:w="10714" w:type="dxa"/>
                  <w:tcBorders>
                    <w:top w:val="nil"/>
                    <w:left w:val="nil"/>
                    <w:bottom w:val="nil"/>
                    <w:right w:val="nil"/>
                  </w:tcBorders>
                  <w:tcMar>
                    <w:top w:w="39" w:type="dxa"/>
                    <w:left w:w="39" w:type="dxa"/>
                    <w:bottom w:w="39" w:type="dxa"/>
                    <w:right w:w="39" w:type="dxa"/>
                  </w:tcMar>
                </w:tcPr>
                <w:p w14:paraId="4EFDF488"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6508AAFF" w14:textId="77777777">
              <w:trPr>
                <w:trHeight w:val="262"/>
              </w:trPr>
              <w:tc>
                <w:tcPr>
                  <w:tcW w:w="10714" w:type="dxa"/>
                  <w:tcBorders>
                    <w:top w:val="nil"/>
                    <w:left w:val="nil"/>
                    <w:bottom w:val="nil"/>
                    <w:right w:val="nil"/>
                  </w:tcBorders>
                  <w:tcMar>
                    <w:top w:w="39" w:type="dxa"/>
                    <w:left w:w="39" w:type="dxa"/>
                    <w:bottom w:w="39" w:type="dxa"/>
                    <w:right w:w="39" w:type="dxa"/>
                  </w:tcMar>
                </w:tcPr>
                <w:p w14:paraId="75089352" w14:textId="77777777" w:rsidR="001B6432" w:rsidRDefault="005A79CF">
                  <w:pPr>
                    <w:spacing w:after="0" w:line="240" w:lineRule="auto"/>
                  </w:pPr>
                  <w:r>
                    <w:rPr>
                      <w:rFonts w:ascii="Calibri" w:eastAsia="Calibri" w:hAnsi="Calibri"/>
                      <w:b/>
                      <w:color w:val="000000"/>
                    </w:rPr>
                    <w:t>Needs Assessment</w:t>
                  </w:r>
                </w:p>
              </w:tc>
            </w:tr>
            <w:tr w:rsidR="001B6432" w14:paraId="21D6D2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94DC5E"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7B6C02BF" w14:textId="77777777">
              <w:trPr>
                <w:trHeight w:val="277"/>
              </w:trPr>
              <w:tc>
                <w:tcPr>
                  <w:tcW w:w="10714" w:type="dxa"/>
                  <w:tcBorders>
                    <w:top w:val="nil"/>
                    <w:left w:val="nil"/>
                    <w:bottom w:val="nil"/>
                    <w:right w:val="nil"/>
                  </w:tcBorders>
                  <w:tcMar>
                    <w:top w:w="39" w:type="dxa"/>
                    <w:left w:w="39" w:type="dxa"/>
                    <w:bottom w:w="39" w:type="dxa"/>
                    <w:right w:w="39" w:type="dxa"/>
                  </w:tcMar>
                </w:tcPr>
                <w:p w14:paraId="49667A3B" w14:textId="77777777" w:rsidR="001B6432" w:rsidRDefault="005A79CF">
                  <w:pPr>
                    <w:spacing w:after="0" w:line="240" w:lineRule="auto"/>
                  </w:pPr>
                  <w:r>
                    <w:rPr>
                      <w:rFonts w:ascii="Calibri" w:eastAsia="Calibri" w:hAnsi="Calibri"/>
                      <w:b/>
                      <w:color w:val="000000"/>
                    </w:rPr>
                    <w:t>Priorities</w:t>
                  </w:r>
                </w:p>
              </w:tc>
            </w:tr>
            <w:tr w:rsidR="001B6432" w14:paraId="0706D327"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76B6E9F9"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0576AA7F"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B24701"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75AE7AD" w14:textId="77777777" w:rsidR="001B6432" w:rsidRDefault="005A79CF">
                              <w:pPr>
                                <w:spacing w:after="0" w:line="240" w:lineRule="auto"/>
                              </w:pPr>
                              <w:r>
                                <w:rPr>
                                  <w:rFonts w:ascii="Calibri" w:eastAsia="Calibri" w:hAnsi="Calibri"/>
                                  <w:b/>
                                  <w:color w:val="000000"/>
                                </w:rPr>
                                <w:t>Page reference</w:t>
                              </w:r>
                            </w:p>
                          </w:tc>
                        </w:tr>
                        <w:tr w:rsidR="001B6432" w14:paraId="23C2209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778B07" w14:textId="77777777" w:rsidR="001B6432" w:rsidRDefault="005A79CF">
                              <w:pPr>
                                <w:spacing w:after="0" w:line="240" w:lineRule="auto"/>
                              </w:pPr>
                              <w:r>
                                <w:rPr>
                                  <w:rFonts w:ascii="Calibri" w:eastAsia="Calibri" w:hAnsi="Calibri"/>
                                  <w:color w:val="000000"/>
                                </w:rPr>
                                <w:t>Chronic disease including cardiovascular diseases, respiratory diseases (asthma and COPD), musculoskeletal conditions and cancers.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1D4A8E" w14:textId="77777777" w:rsidR="001B6432" w:rsidRDefault="005A79CF">
                              <w:pPr>
                                <w:spacing w:after="0" w:line="240" w:lineRule="auto"/>
                              </w:pPr>
                              <w:r>
                                <w:rPr>
                                  <w:rFonts w:ascii="Calibri" w:eastAsia="Calibri" w:hAnsi="Calibri"/>
                                  <w:color w:val="000000"/>
                                </w:rPr>
                                <w:t>103</w:t>
                              </w:r>
                            </w:p>
                          </w:tc>
                        </w:tr>
                        <w:tr w:rsidR="001B6432" w14:paraId="0D71539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686BF6" w14:textId="77777777" w:rsidR="001B6432" w:rsidRDefault="005A79CF">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029DEC" w14:textId="77777777" w:rsidR="001B6432" w:rsidRDefault="005A79CF">
                              <w:pPr>
                                <w:spacing w:after="0" w:line="240" w:lineRule="auto"/>
                              </w:pPr>
                              <w:r>
                                <w:rPr>
                                  <w:rFonts w:ascii="Calibri" w:eastAsia="Calibri" w:hAnsi="Calibri"/>
                                  <w:color w:val="000000"/>
                                </w:rPr>
                                <w:t>172</w:t>
                              </w:r>
                            </w:p>
                          </w:tc>
                        </w:tr>
                      </w:tbl>
                      <w:p w14:paraId="4FA1383A" w14:textId="77777777" w:rsidR="001B6432" w:rsidRDefault="001B6432">
                        <w:pPr>
                          <w:spacing w:after="0" w:line="240" w:lineRule="auto"/>
                        </w:pPr>
                      </w:p>
                    </w:tc>
                    <w:tc>
                      <w:tcPr>
                        <w:tcW w:w="1768" w:type="dxa"/>
                      </w:tcPr>
                      <w:p w14:paraId="76F6D784" w14:textId="77777777" w:rsidR="001B6432" w:rsidRDefault="001B6432">
                        <w:pPr>
                          <w:pStyle w:val="EmptyCellLayoutStyle"/>
                          <w:spacing w:after="0" w:line="240" w:lineRule="auto"/>
                        </w:pPr>
                      </w:p>
                    </w:tc>
                  </w:tr>
                </w:tbl>
                <w:p w14:paraId="623ADB95" w14:textId="77777777" w:rsidR="001B6432" w:rsidRDefault="001B6432">
                  <w:pPr>
                    <w:spacing w:after="0" w:line="240" w:lineRule="auto"/>
                  </w:pPr>
                </w:p>
              </w:tc>
            </w:tr>
            <w:tr w:rsidR="001B6432" w14:paraId="2A14733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BDF217D" w14:textId="77777777" w:rsidR="001B6432" w:rsidRDefault="001B6432">
                  <w:pPr>
                    <w:spacing w:after="0" w:line="240" w:lineRule="auto"/>
                  </w:pPr>
                </w:p>
              </w:tc>
            </w:tr>
            <w:tr w:rsidR="001B6432" w14:paraId="17D56264" w14:textId="77777777">
              <w:trPr>
                <w:trHeight w:val="282"/>
              </w:trPr>
              <w:tc>
                <w:tcPr>
                  <w:tcW w:w="10714" w:type="dxa"/>
                  <w:tcBorders>
                    <w:top w:val="nil"/>
                    <w:left w:val="nil"/>
                    <w:bottom w:val="nil"/>
                    <w:right w:val="nil"/>
                  </w:tcBorders>
                  <w:tcMar>
                    <w:top w:w="39" w:type="dxa"/>
                    <w:left w:w="39" w:type="dxa"/>
                    <w:bottom w:w="39" w:type="dxa"/>
                    <w:right w:w="39" w:type="dxa"/>
                  </w:tcMar>
                </w:tcPr>
                <w:p w14:paraId="6D956876" w14:textId="77777777" w:rsidR="001B6432" w:rsidRDefault="001B6432">
                  <w:pPr>
                    <w:spacing w:after="0" w:line="240" w:lineRule="auto"/>
                  </w:pPr>
                </w:p>
              </w:tc>
            </w:tr>
            <w:tr w:rsidR="001B6432" w14:paraId="0C07A76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698D19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02C62FA" w14:textId="77777777" w:rsidR="001B6432" w:rsidRDefault="005A79CF">
                        <w:pPr>
                          <w:spacing w:after="0" w:line="240" w:lineRule="auto"/>
                        </w:pPr>
                        <w:r>
                          <w:rPr>
                            <w:noProof/>
                          </w:rPr>
                          <w:drawing>
                            <wp:inline distT="0" distB="0" distL="0" distR="0" wp14:anchorId="1B364199" wp14:editId="0B7F3A9D">
                              <wp:extent cx="615003" cy="384377"/>
                              <wp:effectExtent l="0" t="0" r="0" b="0"/>
                              <wp:docPr id="240" name="img6.png"/>
                              <wp:cNvGraphicFramePr/>
                              <a:graphic xmlns:a="http://schemas.openxmlformats.org/drawingml/2006/main">
                                <a:graphicData uri="http://schemas.openxmlformats.org/drawingml/2006/picture">
                                  <pic:pic xmlns:pic="http://schemas.openxmlformats.org/drawingml/2006/picture">
                                    <pic:nvPicPr>
                                      <pic:cNvPr id="24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1DE0A0D" w14:textId="77777777" w:rsidR="001B6432" w:rsidRDefault="001B6432">
                        <w:pPr>
                          <w:pStyle w:val="EmptyCellLayoutStyle"/>
                          <w:spacing w:after="0" w:line="240" w:lineRule="auto"/>
                        </w:pPr>
                      </w:p>
                    </w:tc>
                    <w:tc>
                      <w:tcPr>
                        <w:tcW w:w="4725" w:type="dxa"/>
                      </w:tcPr>
                      <w:p w14:paraId="6E349107" w14:textId="77777777" w:rsidR="001B6432" w:rsidRDefault="001B6432">
                        <w:pPr>
                          <w:pStyle w:val="EmptyCellLayoutStyle"/>
                          <w:spacing w:after="0" w:line="240" w:lineRule="auto"/>
                        </w:pPr>
                      </w:p>
                    </w:tc>
                    <w:tc>
                      <w:tcPr>
                        <w:tcW w:w="4804" w:type="dxa"/>
                      </w:tcPr>
                      <w:p w14:paraId="71ACA091" w14:textId="77777777" w:rsidR="001B6432" w:rsidRDefault="001B6432">
                        <w:pPr>
                          <w:pStyle w:val="EmptyCellLayoutStyle"/>
                          <w:spacing w:after="0" w:line="240" w:lineRule="auto"/>
                        </w:pPr>
                      </w:p>
                    </w:tc>
                  </w:tr>
                  <w:tr w:rsidR="001B6432" w14:paraId="29028E8E" w14:textId="77777777">
                    <w:trPr>
                      <w:trHeight w:val="601"/>
                    </w:trPr>
                    <w:tc>
                      <w:tcPr>
                        <w:tcW w:w="1095" w:type="dxa"/>
                        <w:vMerge/>
                      </w:tcPr>
                      <w:p w14:paraId="2FAD4B86" w14:textId="77777777" w:rsidR="001B6432" w:rsidRDefault="001B6432">
                        <w:pPr>
                          <w:pStyle w:val="EmptyCellLayoutStyle"/>
                          <w:spacing w:after="0" w:line="240" w:lineRule="auto"/>
                        </w:pPr>
                      </w:p>
                    </w:tc>
                    <w:tc>
                      <w:tcPr>
                        <w:tcW w:w="90" w:type="dxa"/>
                      </w:tcPr>
                      <w:p w14:paraId="263719F7"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53385D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AEBDABE" w14:textId="77777777" w:rsidR="001B6432" w:rsidRDefault="005A79CF">
                              <w:pPr>
                                <w:spacing w:after="0" w:line="240" w:lineRule="auto"/>
                              </w:pPr>
                              <w:r>
                                <w:rPr>
                                  <w:rFonts w:ascii="Calibri" w:eastAsia="Calibri" w:hAnsi="Calibri"/>
                                  <w:b/>
                                  <w:color w:val="000000"/>
                                  <w:sz w:val="24"/>
                                </w:rPr>
                                <w:t>Activity Demographics</w:t>
                              </w:r>
                            </w:p>
                          </w:tc>
                        </w:tr>
                      </w:tbl>
                      <w:p w14:paraId="14A24247" w14:textId="77777777" w:rsidR="001B6432" w:rsidRDefault="001B6432">
                        <w:pPr>
                          <w:spacing w:after="0" w:line="240" w:lineRule="auto"/>
                        </w:pPr>
                      </w:p>
                    </w:tc>
                    <w:tc>
                      <w:tcPr>
                        <w:tcW w:w="4804" w:type="dxa"/>
                      </w:tcPr>
                      <w:p w14:paraId="2FD567F9" w14:textId="77777777" w:rsidR="001B6432" w:rsidRDefault="001B6432">
                        <w:pPr>
                          <w:pStyle w:val="EmptyCellLayoutStyle"/>
                          <w:spacing w:after="0" w:line="240" w:lineRule="auto"/>
                        </w:pPr>
                      </w:p>
                    </w:tc>
                  </w:tr>
                </w:tbl>
                <w:p w14:paraId="6223A1EB" w14:textId="77777777" w:rsidR="001B6432" w:rsidRDefault="001B6432">
                  <w:pPr>
                    <w:spacing w:after="0" w:line="240" w:lineRule="auto"/>
                  </w:pPr>
                </w:p>
              </w:tc>
            </w:tr>
            <w:tr w:rsidR="001B6432" w14:paraId="40760E89" w14:textId="77777777">
              <w:trPr>
                <w:trHeight w:val="282"/>
              </w:trPr>
              <w:tc>
                <w:tcPr>
                  <w:tcW w:w="10714" w:type="dxa"/>
                  <w:tcBorders>
                    <w:top w:val="nil"/>
                    <w:left w:val="nil"/>
                    <w:bottom w:val="nil"/>
                    <w:right w:val="nil"/>
                  </w:tcBorders>
                  <w:tcMar>
                    <w:top w:w="39" w:type="dxa"/>
                    <w:left w:w="39" w:type="dxa"/>
                    <w:bottom w:w="39" w:type="dxa"/>
                    <w:right w:w="39" w:type="dxa"/>
                  </w:tcMar>
                </w:tcPr>
                <w:p w14:paraId="1CAD53D7" w14:textId="77777777" w:rsidR="001B6432" w:rsidRDefault="001B6432">
                  <w:pPr>
                    <w:spacing w:after="0" w:line="240" w:lineRule="auto"/>
                  </w:pPr>
                </w:p>
              </w:tc>
            </w:tr>
            <w:tr w:rsidR="001B6432" w14:paraId="2191CEC5" w14:textId="77777777">
              <w:trPr>
                <w:trHeight w:val="262"/>
              </w:trPr>
              <w:tc>
                <w:tcPr>
                  <w:tcW w:w="10714" w:type="dxa"/>
                  <w:tcBorders>
                    <w:top w:val="nil"/>
                    <w:left w:val="nil"/>
                    <w:bottom w:val="nil"/>
                    <w:right w:val="nil"/>
                  </w:tcBorders>
                  <w:tcMar>
                    <w:top w:w="39" w:type="dxa"/>
                    <w:left w:w="39" w:type="dxa"/>
                    <w:bottom w:w="39" w:type="dxa"/>
                    <w:right w:w="39" w:type="dxa"/>
                  </w:tcMar>
                </w:tcPr>
                <w:p w14:paraId="0C1876CA"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7165FF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B6158F" w14:textId="77777777" w:rsidR="001B6432" w:rsidRDefault="005A79CF">
                  <w:pPr>
                    <w:spacing w:after="0" w:line="240" w:lineRule="auto"/>
                  </w:pPr>
                  <w:r>
                    <w:rPr>
                      <w:rFonts w:ascii="Calibri" w:eastAsia="Calibri" w:hAnsi="Calibri"/>
                      <w:color w:val="000000"/>
                    </w:rPr>
                    <w:t>The target audience is people who have mild cognitive impairment (MCI</w:t>
                  </w:r>
                  <w:proofErr w:type="gramStart"/>
                  <w:r>
                    <w:rPr>
                      <w:rFonts w:ascii="Calibri" w:eastAsia="Calibri" w:hAnsi="Calibri"/>
                      <w:color w:val="000000"/>
                    </w:rPr>
                    <w:t>),and</w:t>
                  </w:r>
                  <w:proofErr w:type="gramEnd"/>
                  <w:r>
                    <w:rPr>
                      <w:rFonts w:ascii="Calibri" w:eastAsia="Calibri" w:hAnsi="Calibri"/>
                      <w:color w:val="000000"/>
                    </w:rPr>
                    <w:t>/or are suspected to have dementia and people who have received a diagnosis of dementia (including carers and family members). This activity will also reach primary health clinicians and other regional stakeholders that support the care of older people in the region.</w:t>
                  </w:r>
                </w:p>
              </w:tc>
            </w:tr>
            <w:tr w:rsidR="001B6432" w14:paraId="537F4067" w14:textId="77777777">
              <w:trPr>
                <w:trHeight w:val="282"/>
              </w:trPr>
              <w:tc>
                <w:tcPr>
                  <w:tcW w:w="10714" w:type="dxa"/>
                  <w:tcBorders>
                    <w:top w:val="nil"/>
                    <w:left w:val="nil"/>
                    <w:bottom w:val="nil"/>
                    <w:right w:val="nil"/>
                  </w:tcBorders>
                  <w:tcMar>
                    <w:top w:w="39" w:type="dxa"/>
                    <w:left w:w="39" w:type="dxa"/>
                    <w:bottom w:w="39" w:type="dxa"/>
                    <w:right w:w="39" w:type="dxa"/>
                  </w:tcMar>
                </w:tcPr>
                <w:p w14:paraId="71047812"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66C44D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D67E9E" w14:textId="77777777" w:rsidR="001B6432" w:rsidRDefault="001B6432">
                  <w:pPr>
                    <w:spacing w:after="0" w:line="240" w:lineRule="auto"/>
                  </w:pPr>
                </w:p>
              </w:tc>
            </w:tr>
            <w:tr w:rsidR="001B6432" w14:paraId="79AAFD18" w14:textId="77777777">
              <w:trPr>
                <w:trHeight w:val="262"/>
              </w:trPr>
              <w:tc>
                <w:tcPr>
                  <w:tcW w:w="10714" w:type="dxa"/>
                  <w:tcBorders>
                    <w:top w:val="nil"/>
                    <w:left w:val="nil"/>
                    <w:bottom w:val="nil"/>
                    <w:right w:val="nil"/>
                  </w:tcBorders>
                  <w:tcMar>
                    <w:top w:w="39" w:type="dxa"/>
                    <w:left w:w="39" w:type="dxa"/>
                    <w:bottom w:w="39" w:type="dxa"/>
                    <w:right w:w="39" w:type="dxa"/>
                  </w:tcMar>
                </w:tcPr>
                <w:p w14:paraId="13CB4F39"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6BE8627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BC752F" w14:textId="77777777" w:rsidR="001B6432" w:rsidRDefault="005A79CF">
                  <w:pPr>
                    <w:spacing w:after="0" w:line="240" w:lineRule="auto"/>
                  </w:pPr>
                  <w:r>
                    <w:rPr>
                      <w:rFonts w:ascii="Calibri" w:eastAsia="Calibri" w:hAnsi="Calibri"/>
                      <w:color w:val="000000"/>
                    </w:rPr>
                    <w:t>No</w:t>
                  </w:r>
                </w:p>
              </w:tc>
            </w:tr>
            <w:tr w:rsidR="001B6432" w14:paraId="6D794CA1" w14:textId="77777777">
              <w:trPr>
                <w:trHeight w:val="282"/>
              </w:trPr>
              <w:tc>
                <w:tcPr>
                  <w:tcW w:w="10714" w:type="dxa"/>
                  <w:tcBorders>
                    <w:top w:val="nil"/>
                    <w:left w:val="nil"/>
                    <w:bottom w:val="nil"/>
                    <w:right w:val="nil"/>
                  </w:tcBorders>
                  <w:tcMar>
                    <w:top w:w="39" w:type="dxa"/>
                    <w:left w:w="39" w:type="dxa"/>
                    <w:bottom w:w="39" w:type="dxa"/>
                    <w:right w:w="39" w:type="dxa"/>
                  </w:tcMar>
                </w:tcPr>
                <w:p w14:paraId="4D1659A1"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2B69F5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7D9FD7" w14:textId="77777777" w:rsidR="001B6432" w:rsidRDefault="001B6432">
                  <w:pPr>
                    <w:spacing w:after="0" w:line="240" w:lineRule="auto"/>
                  </w:pPr>
                </w:p>
              </w:tc>
            </w:tr>
            <w:tr w:rsidR="001B6432" w14:paraId="31B768C6" w14:textId="77777777">
              <w:trPr>
                <w:trHeight w:val="282"/>
              </w:trPr>
              <w:tc>
                <w:tcPr>
                  <w:tcW w:w="10714" w:type="dxa"/>
                  <w:tcBorders>
                    <w:top w:val="nil"/>
                    <w:left w:val="nil"/>
                    <w:bottom w:val="nil"/>
                    <w:right w:val="nil"/>
                  </w:tcBorders>
                  <w:tcMar>
                    <w:top w:w="39" w:type="dxa"/>
                    <w:left w:w="39" w:type="dxa"/>
                    <w:bottom w:w="39" w:type="dxa"/>
                    <w:right w:w="39" w:type="dxa"/>
                  </w:tcMar>
                </w:tcPr>
                <w:p w14:paraId="1B0BE0AF" w14:textId="77777777" w:rsidR="001B6432" w:rsidRDefault="005A79CF">
                  <w:pPr>
                    <w:spacing w:after="0" w:line="240" w:lineRule="auto"/>
                  </w:pPr>
                  <w:r>
                    <w:rPr>
                      <w:rFonts w:ascii="Calibri" w:eastAsia="Calibri" w:hAnsi="Calibri"/>
                      <w:b/>
                      <w:color w:val="000000"/>
                      <w:sz w:val="24"/>
                    </w:rPr>
                    <w:t xml:space="preserve">Coverage </w:t>
                  </w:r>
                </w:p>
              </w:tc>
            </w:tr>
            <w:tr w:rsidR="001B6432" w14:paraId="521AB0A0" w14:textId="77777777">
              <w:trPr>
                <w:trHeight w:val="262"/>
              </w:trPr>
              <w:tc>
                <w:tcPr>
                  <w:tcW w:w="10714" w:type="dxa"/>
                  <w:tcBorders>
                    <w:top w:val="nil"/>
                    <w:left w:val="nil"/>
                    <w:bottom w:val="nil"/>
                    <w:right w:val="nil"/>
                  </w:tcBorders>
                  <w:tcMar>
                    <w:top w:w="39" w:type="dxa"/>
                    <w:left w:w="39" w:type="dxa"/>
                    <w:bottom w:w="39" w:type="dxa"/>
                    <w:right w:w="39" w:type="dxa"/>
                  </w:tcMar>
                </w:tcPr>
                <w:p w14:paraId="643B4D8B"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6B91B7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F6CFE0" w14:textId="77777777" w:rsidR="001B6432" w:rsidRDefault="005A79CF">
                  <w:pPr>
                    <w:spacing w:after="0" w:line="240" w:lineRule="auto"/>
                  </w:pPr>
                  <w:r>
                    <w:rPr>
                      <w:rFonts w:ascii="Calibri" w:eastAsia="Calibri" w:hAnsi="Calibri"/>
                      <w:color w:val="000000"/>
                    </w:rPr>
                    <w:t>Yes</w:t>
                  </w:r>
                </w:p>
              </w:tc>
            </w:tr>
            <w:tr w:rsidR="001B6432" w14:paraId="71E3E07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C5B33EE" w14:textId="77777777" w:rsidR="001B6432" w:rsidRDefault="001B6432">
                  <w:pPr>
                    <w:spacing w:after="0" w:line="240" w:lineRule="auto"/>
                  </w:pPr>
                </w:p>
              </w:tc>
            </w:tr>
            <w:tr w:rsidR="001B6432" w14:paraId="2857AC06" w14:textId="77777777">
              <w:trPr>
                <w:trHeight w:val="282"/>
              </w:trPr>
              <w:tc>
                <w:tcPr>
                  <w:tcW w:w="10714" w:type="dxa"/>
                  <w:tcBorders>
                    <w:top w:val="nil"/>
                    <w:left w:val="nil"/>
                    <w:bottom w:val="nil"/>
                    <w:right w:val="nil"/>
                  </w:tcBorders>
                  <w:tcMar>
                    <w:top w:w="39" w:type="dxa"/>
                    <w:left w:w="39" w:type="dxa"/>
                    <w:bottom w:w="39" w:type="dxa"/>
                    <w:right w:w="39" w:type="dxa"/>
                  </w:tcMar>
                </w:tcPr>
                <w:p w14:paraId="4E26249E" w14:textId="77777777" w:rsidR="001B6432" w:rsidRDefault="001B6432">
                  <w:pPr>
                    <w:spacing w:after="0" w:line="240" w:lineRule="auto"/>
                  </w:pPr>
                </w:p>
              </w:tc>
            </w:tr>
            <w:tr w:rsidR="001B6432" w14:paraId="21CFD44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668038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66F27DD" w14:textId="77777777" w:rsidR="001B6432" w:rsidRDefault="005A79CF">
                        <w:pPr>
                          <w:spacing w:after="0" w:line="240" w:lineRule="auto"/>
                        </w:pPr>
                        <w:r>
                          <w:rPr>
                            <w:noProof/>
                          </w:rPr>
                          <w:drawing>
                            <wp:inline distT="0" distB="0" distL="0" distR="0" wp14:anchorId="2AF85D12" wp14:editId="151752AF">
                              <wp:extent cx="615003" cy="384377"/>
                              <wp:effectExtent l="0" t="0" r="0" b="0"/>
                              <wp:docPr id="242" name="img7.png"/>
                              <wp:cNvGraphicFramePr/>
                              <a:graphic xmlns:a="http://schemas.openxmlformats.org/drawingml/2006/main">
                                <a:graphicData uri="http://schemas.openxmlformats.org/drawingml/2006/picture">
                                  <pic:pic xmlns:pic="http://schemas.openxmlformats.org/drawingml/2006/picture">
                                    <pic:nvPicPr>
                                      <pic:cNvPr id="24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1592047" w14:textId="77777777" w:rsidR="001B6432" w:rsidRDefault="001B6432">
                        <w:pPr>
                          <w:pStyle w:val="EmptyCellLayoutStyle"/>
                          <w:spacing w:after="0" w:line="240" w:lineRule="auto"/>
                        </w:pPr>
                      </w:p>
                    </w:tc>
                    <w:tc>
                      <w:tcPr>
                        <w:tcW w:w="4725" w:type="dxa"/>
                      </w:tcPr>
                      <w:p w14:paraId="43381936" w14:textId="77777777" w:rsidR="001B6432" w:rsidRDefault="001B6432">
                        <w:pPr>
                          <w:pStyle w:val="EmptyCellLayoutStyle"/>
                          <w:spacing w:after="0" w:line="240" w:lineRule="auto"/>
                        </w:pPr>
                      </w:p>
                    </w:tc>
                    <w:tc>
                      <w:tcPr>
                        <w:tcW w:w="4804" w:type="dxa"/>
                      </w:tcPr>
                      <w:p w14:paraId="5A2C0927" w14:textId="77777777" w:rsidR="001B6432" w:rsidRDefault="001B6432">
                        <w:pPr>
                          <w:pStyle w:val="EmptyCellLayoutStyle"/>
                          <w:spacing w:after="0" w:line="240" w:lineRule="auto"/>
                        </w:pPr>
                      </w:p>
                    </w:tc>
                  </w:tr>
                  <w:tr w:rsidR="001B6432" w14:paraId="1FEDBC9A" w14:textId="77777777">
                    <w:trPr>
                      <w:trHeight w:val="601"/>
                    </w:trPr>
                    <w:tc>
                      <w:tcPr>
                        <w:tcW w:w="1095" w:type="dxa"/>
                        <w:vMerge/>
                      </w:tcPr>
                      <w:p w14:paraId="3F5BE3CD" w14:textId="77777777" w:rsidR="001B6432" w:rsidRDefault="001B6432">
                        <w:pPr>
                          <w:pStyle w:val="EmptyCellLayoutStyle"/>
                          <w:spacing w:after="0" w:line="240" w:lineRule="auto"/>
                        </w:pPr>
                      </w:p>
                    </w:tc>
                    <w:tc>
                      <w:tcPr>
                        <w:tcW w:w="90" w:type="dxa"/>
                      </w:tcPr>
                      <w:p w14:paraId="433F0B2F"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3C343F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49CF080" w14:textId="77777777" w:rsidR="001B6432" w:rsidRDefault="005A79CF">
                              <w:pPr>
                                <w:spacing w:after="0" w:line="240" w:lineRule="auto"/>
                              </w:pPr>
                              <w:r>
                                <w:rPr>
                                  <w:rFonts w:ascii="Calibri" w:eastAsia="Calibri" w:hAnsi="Calibri"/>
                                  <w:b/>
                                  <w:color w:val="000000"/>
                                  <w:sz w:val="24"/>
                                </w:rPr>
                                <w:t>Activity Consultation and Collaboration</w:t>
                              </w:r>
                            </w:p>
                          </w:tc>
                        </w:tr>
                      </w:tbl>
                      <w:p w14:paraId="2512BF3C" w14:textId="77777777" w:rsidR="001B6432" w:rsidRDefault="001B6432">
                        <w:pPr>
                          <w:spacing w:after="0" w:line="240" w:lineRule="auto"/>
                        </w:pPr>
                      </w:p>
                    </w:tc>
                    <w:tc>
                      <w:tcPr>
                        <w:tcW w:w="4804" w:type="dxa"/>
                      </w:tcPr>
                      <w:p w14:paraId="5B3F214F" w14:textId="77777777" w:rsidR="001B6432" w:rsidRDefault="001B6432">
                        <w:pPr>
                          <w:pStyle w:val="EmptyCellLayoutStyle"/>
                          <w:spacing w:after="0" w:line="240" w:lineRule="auto"/>
                        </w:pPr>
                      </w:p>
                    </w:tc>
                  </w:tr>
                </w:tbl>
                <w:p w14:paraId="7E691ECF" w14:textId="77777777" w:rsidR="001B6432" w:rsidRDefault="001B6432">
                  <w:pPr>
                    <w:spacing w:after="0" w:line="240" w:lineRule="auto"/>
                  </w:pPr>
                </w:p>
              </w:tc>
            </w:tr>
            <w:tr w:rsidR="001B6432" w14:paraId="6CC05B45" w14:textId="77777777">
              <w:trPr>
                <w:trHeight w:val="282"/>
              </w:trPr>
              <w:tc>
                <w:tcPr>
                  <w:tcW w:w="10714" w:type="dxa"/>
                  <w:tcBorders>
                    <w:top w:val="nil"/>
                    <w:left w:val="nil"/>
                    <w:bottom w:val="nil"/>
                    <w:right w:val="nil"/>
                  </w:tcBorders>
                  <w:tcMar>
                    <w:top w:w="39" w:type="dxa"/>
                    <w:left w:w="39" w:type="dxa"/>
                    <w:bottom w:w="39" w:type="dxa"/>
                    <w:right w:w="39" w:type="dxa"/>
                  </w:tcMar>
                </w:tcPr>
                <w:p w14:paraId="3D0E6834" w14:textId="77777777" w:rsidR="001B6432" w:rsidRDefault="001B6432">
                  <w:pPr>
                    <w:spacing w:after="0" w:line="240" w:lineRule="auto"/>
                  </w:pPr>
                </w:p>
              </w:tc>
            </w:tr>
            <w:tr w:rsidR="001B6432" w14:paraId="319E9A40" w14:textId="77777777">
              <w:trPr>
                <w:trHeight w:val="262"/>
              </w:trPr>
              <w:tc>
                <w:tcPr>
                  <w:tcW w:w="10714" w:type="dxa"/>
                  <w:tcBorders>
                    <w:top w:val="nil"/>
                    <w:left w:val="nil"/>
                    <w:bottom w:val="nil"/>
                    <w:right w:val="nil"/>
                  </w:tcBorders>
                  <w:tcMar>
                    <w:top w:w="39" w:type="dxa"/>
                    <w:left w:w="39" w:type="dxa"/>
                    <w:bottom w:w="39" w:type="dxa"/>
                    <w:right w:w="39" w:type="dxa"/>
                  </w:tcMar>
                </w:tcPr>
                <w:p w14:paraId="2A7A51BD" w14:textId="77777777" w:rsidR="001B6432" w:rsidRDefault="005A79CF">
                  <w:pPr>
                    <w:spacing w:after="0" w:line="240" w:lineRule="auto"/>
                  </w:pPr>
                  <w:r>
                    <w:rPr>
                      <w:rFonts w:ascii="Calibri" w:eastAsia="Calibri" w:hAnsi="Calibri"/>
                      <w:b/>
                      <w:color w:val="000000"/>
                    </w:rPr>
                    <w:t xml:space="preserve">Consultation </w:t>
                  </w:r>
                </w:p>
              </w:tc>
            </w:tr>
            <w:tr w:rsidR="001B6432" w14:paraId="37EEB5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9053E1" w14:textId="77777777" w:rsidR="001B6432" w:rsidRDefault="005A79CF">
                  <w:pPr>
                    <w:spacing w:after="0" w:line="240" w:lineRule="auto"/>
                  </w:pPr>
                  <w:r>
                    <w:rPr>
                      <w:rFonts w:ascii="Calibri" w:eastAsia="Calibri" w:hAnsi="Calibri"/>
                      <w:color w:val="000000"/>
                    </w:rPr>
                    <w:t>This activity will be informed by local consultation including local primary care clinicians, other health, allied health, aged care providers, carers gateway, and consumers (their families and carers) about the current gaps and opportunities in the model of care for people living with dementia, including preferred channels to access consumer resources.</w:t>
                  </w:r>
                </w:p>
              </w:tc>
            </w:tr>
            <w:tr w:rsidR="001B6432" w14:paraId="24DA89E4" w14:textId="77777777">
              <w:trPr>
                <w:trHeight w:val="262"/>
              </w:trPr>
              <w:tc>
                <w:tcPr>
                  <w:tcW w:w="10714" w:type="dxa"/>
                  <w:tcBorders>
                    <w:top w:val="nil"/>
                    <w:left w:val="nil"/>
                    <w:bottom w:val="nil"/>
                    <w:right w:val="nil"/>
                  </w:tcBorders>
                  <w:tcMar>
                    <w:top w:w="39" w:type="dxa"/>
                    <w:left w:w="39" w:type="dxa"/>
                    <w:bottom w:w="39" w:type="dxa"/>
                    <w:right w:w="39" w:type="dxa"/>
                  </w:tcMar>
                </w:tcPr>
                <w:p w14:paraId="5BAD5D20" w14:textId="77777777" w:rsidR="001B6432" w:rsidRDefault="005A79CF">
                  <w:pPr>
                    <w:spacing w:after="0" w:line="240" w:lineRule="auto"/>
                  </w:pPr>
                  <w:r>
                    <w:rPr>
                      <w:rFonts w:ascii="Calibri" w:eastAsia="Calibri" w:hAnsi="Calibri"/>
                      <w:b/>
                      <w:color w:val="000000"/>
                    </w:rPr>
                    <w:t xml:space="preserve">Collaboration </w:t>
                  </w:r>
                </w:p>
              </w:tc>
            </w:tr>
            <w:tr w:rsidR="001B6432" w14:paraId="6F5787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E8AD91" w14:textId="77777777" w:rsidR="001B6432" w:rsidRDefault="005A79CF">
                  <w:pPr>
                    <w:spacing w:after="0" w:line="240" w:lineRule="auto"/>
                  </w:pPr>
                  <w:r>
                    <w:rPr>
                      <w:rFonts w:ascii="Calibri" w:eastAsia="Calibri" w:hAnsi="Calibri"/>
                      <w:color w:val="000000"/>
                    </w:rPr>
                    <w:t>This activity will be undertaken with input from Dementia Australia to ensure the pathways are both nationally consistent at a high level and reflective of individual services and supports within individual PHN regions.</w:t>
                  </w:r>
                </w:p>
              </w:tc>
            </w:tr>
            <w:tr w:rsidR="001B6432" w14:paraId="457127D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BEE0637" w14:textId="77777777" w:rsidR="001B6432" w:rsidRDefault="001B6432">
                  <w:pPr>
                    <w:spacing w:after="0" w:line="240" w:lineRule="auto"/>
                  </w:pPr>
                </w:p>
              </w:tc>
            </w:tr>
            <w:tr w:rsidR="001B6432" w14:paraId="5FF8F47D" w14:textId="77777777">
              <w:trPr>
                <w:trHeight w:val="282"/>
              </w:trPr>
              <w:tc>
                <w:tcPr>
                  <w:tcW w:w="10714" w:type="dxa"/>
                  <w:tcBorders>
                    <w:top w:val="nil"/>
                    <w:left w:val="nil"/>
                    <w:bottom w:val="nil"/>
                    <w:right w:val="nil"/>
                  </w:tcBorders>
                  <w:tcMar>
                    <w:top w:w="39" w:type="dxa"/>
                    <w:left w:w="39" w:type="dxa"/>
                    <w:bottom w:w="39" w:type="dxa"/>
                    <w:right w:w="39" w:type="dxa"/>
                  </w:tcMar>
                </w:tcPr>
                <w:p w14:paraId="21128EB2" w14:textId="77777777" w:rsidR="001B6432" w:rsidRDefault="001B6432">
                  <w:pPr>
                    <w:spacing w:after="0" w:line="240" w:lineRule="auto"/>
                  </w:pPr>
                </w:p>
              </w:tc>
            </w:tr>
            <w:tr w:rsidR="001B6432" w14:paraId="73F5744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18EEE6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CC85798" w14:textId="77777777" w:rsidR="001B6432" w:rsidRDefault="005A79CF">
                        <w:pPr>
                          <w:spacing w:after="0" w:line="240" w:lineRule="auto"/>
                        </w:pPr>
                        <w:r>
                          <w:rPr>
                            <w:noProof/>
                          </w:rPr>
                          <w:drawing>
                            <wp:inline distT="0" distB="0" distL="0" distR="0" wp14:anchorId="3ACBC091" wp14:editId="35A74EF9">
                              <wp:extent cx="615003" cy="384377"/>
                              <wp:effectExtent l="0" t="0" r="0" b="0"/>
                              <wp:docPr id="244" name="img8.png"/>
                              <wp:cNvGraphicFramePr/>
                              <a:graphic xmlns:a="http://schemas.openxmlformats.org/drawingml/2006/main">
                                <a:graphicData uri="http://schemas.openxmlformats.org/drawingml/2006/picture">
                                  <pic:pic xmlns:pic="http://schemas.openxmlformats.org/drawingml/2006/picture">
                                    <pic:nvPicPr>
                                      <pic:cNvPr id="24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5CD5498B" w14:textId="77777777" w:rsidR="001B6432" w:rsidRDefault="001B6432">
                        <w:pPr>
                          <w:pStyle w:val="EmptyCellLayoutStyle"/>
                          <w:spacing w:after="0" w:line="240" w:lineRule="auto"/>
                        </w:pPr>
                      </w:p>
                    </w:tc>
                    <w:tc>
                      <w:tcPr>
                        <w:tcW w:w="4725" w:type="dxa"/>
                      </w:tcPr>
                      <w:p w14:paraId="7D7345EA" w14:textId="77777777" w:rsidR="001B6432" w:rsidRDefault="001B6432">
                        <w:pPr>
                          <w:pStyle w:val="EmptyCellLayoutStyle"/>
                          <w:spacing w:after="0" w:line="240" w:lineRule="auto"/>
                        </w:pPr>
                      </w:p>
                    </w:tc>
                    <w:tc>
                      <w:tcPr>
                        <w:tcW w:w="4804" w:type="dxa"/>
                      </w:tcPr>
                      <w:p w14:paraId="4A4E1BD7" w14:textId="77777777" w:rsidR="001B6432" w:rsidRDefault="001B6432">
                        <w:pPr>
                          <w:pStyle w:val="EmptyCellLayoutStyle"/>
                          <w:spacing w:after="0" w:line="240" w:lineRule="auto"/>
                        </w:pPr>
                      </w:p>
                    </w:tc>
                  </w:tr>
                  <w:tr w:rsidR="001B6432" w14:paraId="725F664F" w14:textId="77777777">
                    <w:trPr>
                      <w:trHeight w:val="601"/>
                    </w:trPr>
                    <w:tc>
                      <w:tcPr>
                        <w:tcW w:w="1095" w:type="dxa"/>
                        <w:vMerge/>
                      </w:tcPr>
                      <w:p w14:paraId="535DDE4E" w14:textId="77777777" w:rsidR="001B6432" w:rsidRDefault="001B6432">
                        <w:pPr>
                          <w:pStyle w:val="EmptyCellLayoutStyle"/>
                          <w:spacing w:after="0" w:line="240" w:lineRule="auto"/>
                        </w:pPr>
                      </w:p>
                    </w:tc>
                    <w:tc>
                      <w:tcPr>
                        <w:tcW w:w="90" w:type="dxa"/>
                      </w:tcPr>
                      <w:p w14:paraId="5326493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2D2C0B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ED314D2" w14:textId="77777777" w:rsidR="001B6432" w:rsidRDefault="005A79CF">
                              <w:pPr>
                                <w:spacing w:after="0" w:line="240" w:lineRule="auto"/>
                              </w:pPr>
                              <w:r>
                                <w:rPr>
                                  <w:rFonts w:ascii="Calibri" w:eastAsia="Calibri" w:hAnsi="Calibri"/>
                                  <w:b/>
                                  <w:color w:val="000000"/>
                                  <w:sz w:val="24"/>
                                </w:rPr>
                                <w:t>Activity Milestone Details/Duration</w:t>
                              </w:r>
                            </w:p>
                          </w:tc>
                        </w:tr>
                      </w:tbl>
                      <w:p w14:paraId="6A36F847" w14:textId="77777777" w:rsidR="001B6432" w:rsidRDefault="001B6432">
                        <w:pPr>
                          <w:spacing w:after="0" w:line="240" w:lineRule="auto"/>
                        </w:pPr>
                      </w:p>
                    </w:tc>
                    <w:tc>
                      <w:tcPr>
                        <w:tcW w:w="4804" w:type="dxa"/>
                      </w:tcPr>
                      <w:p w14:paraId="59DF9B8D" w14:textId="77777777" w:rsidR="001B6432" w:rsidRDefault="001B6432">
                        <w:pPr>
                          <w:pStyle w:val="EmptyCellLayoutStyle"/>
                          <w:spacing w:after="0" w:line="240" w:lineRule="auto"/>
                        </w:pPr>
                      </w:p>
                    </w:tc>
                  </w:tr>
                </w:tbl>
                <w:p w14:paraId="50E4C8BA" w14:textId="77777777" w:rsidR="001B6432" w:rsidRDefault="001B6432">
                  <w:pPr>
                    <w:spacing w:after="0" w:line="240" w:lineRule="auto"/>
                  </w:pPr>
                </w:p>
              </w:tc>
            </w:tr>
            <w:tr w:rsidR="001B6432" w14:paraId="520FC9E9" w14:textId="77777777">
              <w:trPr>
                <w:trHeight w:val="282"/>
              </w:trPr>
              <w:tc>
                <w:tcPr>
                  <w:tcW w:w="10714" w:type="dxa"/>
                  <w:tcBorders>
                    <w:top w:val="nil"/>
                    <w:left w:val="nil"/>
                    <w:bottom w:val="nil"/>
                    <w:right w:val="nil"/>
                  </w:tcBorders>
                  <w:tcMar>
                    <w:top w:w="39" w:type="dxa"/>
                    <w:left w:w="39" w:type="dxa"/>
                    <w:bottom w:w="39" w:type="dxa"/>
                    <w:right w:w="39" w:type="dxa"/>
                  </w:tcMar>
                </w:tcPr>
                <w:p w14:paraId="2A7B2A3A" w14:textId="77777777" w:rsidR="001B6432" w:rsidRDefault="001B6432">
                  <w:pPr>
                    <w:spacing w:after="0" w:line="240" w:lineRule="auto"/>
                  </w:pPr>
                </w:p>
              </w:tc>
            </w:tr>
            <w:tr w:rsidR="001B6432" w14:paraId="225AE931" w14:textId="77777777">
              <w:trPr>
                <w:trHeight w:val="262"/>
              </w:trPr>
              <w:tc>
                <w:tcPr>
                  <w:tcW w:w="10714" w:type="dxa"/>
                  <w:tcBorders>
                    <w:top w:val="nil"/>
                    <w:left w:val="nil"/>
                    <w:bottom w:val="nil"/>
                    <w:right w:val="nil"/>
                  </w:tcBorders>
                  <w:tcMar>
                    <w:top w:w="39" w:type="dxa"/>
                    <w:left w:w="39" w:type="dxa"/>
                    <w:bottom w:w="39" w:type="dxa"/>
                    <w:right w:w="39" w:type="dxa"/>
                  </w:tcMar>
                </w:tcPr>
                <w:p w14:paraId="42C1DD7D" w14:textId="77777777" w:rsidR="001B6432" w:rsidRDefault="005A79CF">
                  <w:pPr>
                    <w:spacing w:after="0" w:line="240" w:lineRule="auto"/>
                  </w:pPr>
                  <w:r>
                    <w:rPr>
                      <w:rFonts w:ascii="Calibri" w:eastAsia="Calibri" w:hAnsi="Calibri"/>
                      <w:b/>
                      <w:color w:val="000000"/>
                    </w:rPr>
                    <w:t xml:space="preserve">Activity Start Date </w:t>
                  </w:r>
                </w:p>
              </w:tc>
            </w:tr>
            <w:tr w:rsidR="001B6432" w14:paraId="5B2AB12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B0BC0B" w14:textId="77777777" w:rsidR="001B6432" w:rsidRDefault="005A79CF">
                  <w:pPr>
                    <w:spacing w:after="0" w:line="240" w:lineRule="auto"/>
                  </w:pPr>
                  <w:r>
                    <w:rPr>
                      <w:rFonts w:ascii="Calibri" w:eastAsia="Calibri" w:hAnsi="Calibri"/>
                      <w:color w:val="000000"/>
                    </w:rPr>
                    <w:t>30/06/2022</w:t>
                  </w:r>
                </w:p>
              </w:tc>
            </w:tr>
            <w:tr w:rsidR="001B6432" w14:paraId="6BAA54D2" w14:textId="77777777">
              <w:trPr>
                <w:trHeight w:val="262"/>
              </w:trPr>
              <w:tc>
                <w:tcPr>
                  <w:tcW w:w="10714" w:type="dxa"/>
                  <w:tcBorders>
                    <w:top w:val="nil"/>
                    <w:left w:val="nil"/>
                    <w:bottom w:val="nil"/>
                    <w:right w:val="nil"/>
                  </w:tcBorders>
                  <w:tcMar>
                    <w:top w:w="39" w:type="dxa"/>
                    <w:left w:w="39" w:type="dxa"/>
                    <w:bottom w:w="39" w:type="dxa"/>
                    <w:right w:w="39" w:type="dxa"/>
                  </w:tcMar>
                </w:tcPr>
                <w:p w14:paraId="0FDB5075" w14:textId="77777777" w:rsidR="001B6432" w:rsidRDefault="005A79CF">
                  <w:pPr>
                    <w:spacing w:after="0" w:line="240" w:lineRule="auto"/>
                  </w:pPr>
                  <w:r>
                    <w:rPr>
                      <w:rFonts w:ascii="Calibri" w:eastAsia="Calibri" w:hAnsi="Calibri"/>
                      <w:b/>
                      <w:color w:val="000000"/>
                    </w:rPr>
                    <w:t xml:space="preserve">Activity End Date </w:t>
                  </w:r>
                </w:p>
              </w:tc>
            </w:tr>
            <w:tr w:rsidR="001B6432" w14:paraId="045C530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84DE99" w14:textId="77777777" w:rsidR="001B6432" w:rsidRDefault="005A79CF">
                  <w:pPr>
                    <w:spacing w:after="0" w:line="240" w:lineRule="auto"/>
                  </w:pPr>
                  <w:r>
                    <w:rPr>
                      <w:rFonts w:ascii="Calibri" w:eastAsia="Calibri" w:hAnsi="Calibri"/>
                      <w:color w:val="000000"/>
                    </w:rPr>
                    <w:t>29/09/2024</w:t>
                  </w:r>
                </w:p>
              </w:tc>
            </w:tr>
            <w:tr w:rsidR="001B6432" w14:paraId="50F2B81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CED26B5" w14:textId="77777777" w:rsidR="001B6432" w:rsidRDefault="001B6432">
                  <w:pPr>
                    <w:spacing w:after="0" w:line="240" w:lineRule="auto"/>
                  </w:pPr>
                </w:p>
              </w:tc>
            </w:tr>
            <w:tr w:rsidR="001B6432" w14:paraId="5B001809" w14:textId="77777777">
              <w:trPr>
                <w:trHeight w:val="282"/>
              </w:trPr>
              <w:tc>
                <w:tcPr>
                  <w:tcW w:w="10714" w:type="dxa"/>
                  <w:tcBorders>
                    <w:top w:val="nil"/>
                    <w:left w:val="nil"/>
                    <w:bottom w:val="nil"/>
                    <w:right w:val="nil"/>
                  </w:tcBorders>
                  <w:tcMar>
                    <w:top w:w="39" w:type="dxa"/>
                    <w:left w:w="39" w:type="dxa"/>
                    <w:bottom w:w="39" w:type="dxa"/>
                    <w:right w:w="39" w:type="dxa"/>
                  </w:tcMar>
                </w:tcPr>
                <w:p w14:paraId="0A8CEA2B" w14:textId="77777777" w:rsidR="001B6432" w:rsidRDefault="001B6432">
                  <w:pPr>
                    <w:spacing w:after="0" w:line="240" w:lineRule="auto"/>
                  </w:pPr>
                </w:p>
              </w:tc>
            </w:tr>
            <w:tr w:rsidR="001B6432" w14:paraId="4897D97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CECDAD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DA6F5C0" w14:textId="77777777" w:rsidR="001B6432" w:rsidRDefault="005A79CF">
                        <w:pPr>
                          <w:spacing w:after="0" w:line="240" w:lineRule="auto"/>
                        </w:pPr>
                        <w:r>
                          <w:rPr>
                            <w:noProof/>
                          </w:rPr>
                          <w:drawing>
                            <wp:inline distT="0" distB="0" distL="0" distR="0" wp14:anchorId="6E8D6731" wp14:editId="41BCC09B">
                              <wp:extent cx="615003" cy="384377"/>
                              <wp:effectExtent l="0" t="0" r="0" b="0"/>
                              <wp:docPr id="246" name="img9.png"/>
                              <wp:cNvGraphicFramePr/>
                              <a:graphic xmlns:a="http://schemas.openxmlformats.org/drawingml/2006/main">
                                <a:graphicData uri="http://schemas.openxmlformats.org/drawingml/2006/picture">
                                  <pic:pic xmlns:pic="http://schemas.openxmlformats.org/drawingml/2006/picture">
                                    <pic:nvPicPr>
                                      <pic:cNvPr id="24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92E907A" w14:textId="77777777" w:rsidR="001B6432" w:rsidRDefault="001B6432">
                        <w:pPr>
                          <w:pStyle w:val="EmptyCellLayoutStyle"/>
                          <w:spacing w:after="0" w:line="240" w:lineRule="auto"/>
                        </w:pPr>
                      </w:p>
                    </w:tc>
                    <w:tc>
                      <w:tcPr>
                        <w:tcW w:w="4725" w:type="dxa"/>
                      </w:tcPr>
                      <w:p w14:paraId="0A698E56" w14:textId="77777777" w:rsidR="001B6432" w:rsidRDefault="001B6432">
                        <w:pPr>
                          <w:pStyle w:val="EmptyCellLayoutStyle"/>
                          <w:spacing w:after="0" w:line="240" w:lineRule="auto"/>
                        </w:pPr>
                      </w:p>
                    </w:tc>
                    <w:tc>
                      <w:tcPr>
                        <w:tcW w:w="4804" w:type="dxa"/>
                      </w:tcPr>
                      <w:p w14:paraId="0E863005" w14:textId="77777777" w:rsidR="001B6432" w:rsidRDefault="001B6432">
                        <w:pPr>
                          <w:pStyle w:val="EmptyCellLayoutStyle"/>
                          <w:spacing w:after="0" w:line="240" w:lineRule="auto"/>
                        </w:pPr>
                      </w:p>
                    </w:tc>
                  </w:tr>
                  <w:tr w:rsidR="001B6432" w14:paraId="4D63F373" w14:textId="77777777">
                    <w:trPr>
                      <w:trHeight w:val="601"/>
                    </w:trPr>
                    <w:tc>
                      <w:tcPr>
                        <w:tcW w:w="1095" w:type="dxa"/>
                        <w:vMerge/>
                      </w:tcPr>
                      <w:p w14:paraId="3593B488" w14:textId="77777777" w:rsidR="001B6432" w:rsidRDefault="001B6432">
                        <w:pPr>
                          <w:pStyle w:val="EmptyCellLayoutStyle"/>
                          <w:spacing w:after="0" w:line="240" w:lineRule="auto"/>
                        </w:pPr>
                      </w:p>
                    </w:tc>
                    <w:tc>
                      <w:tcPr>
                        <w:tcW w:w="90" w:type="dxa"/>
                      </w:tcPr>
                      <w:p w14:paraId="7E81A41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70DFB4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E81DD27" w14:textId="77777777" w:rsidR="001B6432" w:rsidRDefault="005A79CF">
                              <w:pPr>
                                <w:spacing w:after="0" w:line="240" w:lineRule="auto"/>
                              </w:pPr>
                              <w:r>
                                <w:rPr>
                                  <w:rFonts w:ascii="Calibri" w:eastAsia="Calibri" w:hAnsi="Calibri"/>
                                  <w:b/>
                                  <w:color w:val="000000"/>
                                  <w:sz w:val="24"/>
                                </w:rPr>
                                <w:t>Activity Commissioning</w:t>
                              </w:r>
                            </w:p>
                          </w:tc>
                        </w:tr>
                      </w:tbl>
                      <w:p w14:paraId="1E6ECCE2" w14:textId="77777777" w:rsidR="001B6432" w:rsidRDefault="001B6432">
                        <w:pPr>
                          <w:spacing w:after="0" w:line="240" w:lineRule="auto"/>
                        </w:pPr>
                      </w:p>
                    </w:tc>
                    <w:tc>
                      <w:tcPr>
                        <w:tcW w:w="4804" w:type="dxa"/>
                      </w:tcPr>
                      <w:p w14:paraId="1BB6C302" w14:textId="77777777" w:rsidR="001B6432" w:rsidRDefault="001B6432">
                        <w:pPr>
                          <w:pStyle w:val="EmptyCellLayoutStyle"/>
                          <w:spacing w:after="0" w:line="240" w:lineRule="auto"/>
                        </w:pPr>
                      </w:p>
                    </w:tc>
                  </w:tr>
                </w:tbl>
                <w:p w14:paraId="0E7F66CF" w14:textId="77777777" w:rsidR="001B6432" w:rsidRDefault="001B6432">
                  <w:pPr>
                    <w:spacing w:after="0" w:line="240" w:lineRule="auto"/>
                  </w:pPr>
                </w:p>
              </w:tc>
            </w:tr>
            <w:tr w:rsidR="001B6432" w14:paraId="1DCA1644" w14:textId="77777777">
              <w:trPr>
                <w:trHeight w:val="282"/>
              </w:trPr>
              <w:tc>
                <w:tcPr>
                  <w:tcW w:w="10714" w:type="dxa"/>
                  <w:tcBorders>
                    <w:top w:val="nil"/>
                    <w:left w:val="nil"/>
                    <w:bottom w:val="nil"/>
                    <w:right w:val="nil"/>
                  </w:tcBorders>
                  <w:tcMar>
                    <w:top w:w="39" w:type="dxa"/>
                    <w:left w:w="39" w:type="dxa"/>
                    <w:bottom w:w="39" w:type="dxa"/>
                    <w:right w:w="39" w:type="dxa"/>
                  </w:tcMar>
                </w:tcPr>
                <w:p w14:paraId="047F2C10" w14:textId="77777777" w:rsidR="001B6432" w:rsidRDefault="001B6432">
                  <w:pPr>
                    <w:spacing w:after="0" w:line="240" w:lineRule="auto"/>
                  </w:pPr>
                </w:p>
              </w:tc>
            </w:tr>
            <w:tr w:rsidR="001B6432" w14:paraId="5900468E" w14:textId="77777777">
              <w:trPr>
                <w:trHeight w:val="262"/>
              </w:trPr>
              <w:tc>
                <w:tcPr>
                  <w:tcW w:w="10714" w:type="dxa"/>
                  <w:tcBorders>
                    <w:top w:val="nil"/>
                    <w:left w:val="nil"/>
                    <w:bottom w:val="nil"/>
                    <w:right w:val="nil"/>
                  </w:tcBorders>
                  <w:tcMar>
                    <w:top w:w="39" w:type="dxa"/>
                    <w:left w:w="39" w:type="dxa"/>
                    <w:bottom w:w="39" w:type="dxa"/>
                    <w:right w:w="39" w:type="dxa"/>
                  </w:tcMar>
                </w:tcPr>
                <w:p w14:paraId="6CC4E7DF"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67B13B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9F88D4"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555125A6"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251E3C3B"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13F95EA1"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60B00CFE"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5CEF698D"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53877213" w14:textId="77777777">
              <w:trPr>
                <w:trHeight w:val="282"/>
              </w:trPr>
              <w:tc>
                <w:tcPr>
                  <w:tcW w:w="10714" w:type="dxa"/>
                  <w:tcBorders>
                    <w:top w:val="nil"/>
                    <w:left w:val="nil"/>
                    <w:bottom w:val="nil"/>
                    <w:right w:val="nil"/>
                  </w:tcBorders>
                  <w:tcMar>
                    <w:top w:w="39" w:type="dxa"/>
                    <w:left w:w="39" w:type="dxa"/>
                    <w:bottom w:w="39" w:type="dxa"/>
                    <w:right w:w="39" w:type="dxa"/>
                  </w:tcMar>
                </w:tcPr>
                <w:p w14:paraId="1532A8EE" w14:textId="77777777" w:rsidR="001B6432" w:rsidRDefault="001B6432">
                  <w:pPr>
                    <w:spacing w:after="0" w:line="240" w:lineRule="auto"/>
                  </w:pPr>
                </w:p>
              </w:tc>
            </w:tr>
            <w:tr w:rsidR="001B6432" w14:paraId="6804C899" w14:textId="77777777">
              <w:trPr>
                <w:trHeight w:val="262"/>
              </w:trPr>
              <w:tc>
                <w:tcPr>
                  <w:tcW w:w="10714" w:type="dxa"/>
                  <w:tcBorders>
                    <w:top w:val="nil"/>
                    <w:left w:val="nil"/>
                    <w:bottom w:val="nil"/>
                    <w:right w:val="nil"/>
                  </w:tcBorders>
                  <w:tcMar>
                    <w:top w:w="39" w:type="dxa"/>
                    <w:left w:w="39" w:type="dxa"/>
                    <w:bottom w:w="39" w:type="dxa"/>
                    <w:right w:w="39" w:type="dxa"/>
                  </w:tcMar>
                </w:tcPr>
                <w:p w14:paraId="0E3024E9" w14:textId="77777777" w:rsidR="001B6432" w:rsidRDefault="005A79CF">
                  <w:pPr>
                    <w:spacing w:after="0" w:line="240" w:lineRule="auto"/>
                  </w:pPr>
                  <w:r>
                    <w:rPr>
                      <w:rFonts w:ascii="Calibri" w:eastAsia="Calibri" w:hAnsi="Calibri"/>
                      <w:b/>
                      <w:color w:val="000000"/>
                    </w:rPr>
                    <w:lastRenderedPageBreak/>
                    <w:t xml:space="preserve">Is this activity being co-designed? </w:t>
                  </w:r>
                </w:p>
              </w:tc>
            </w:tr>
            <w:tr w:rsidR="001B6432" w14:paraId="33AA61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907A23" w14:textId="77777777" w:rsidR="001B6432" w:rsidRDefault="005A79CF">
                  <w:pPr>
                    <w:spacing w:after="0" w:line="240" w:lineRule="auto"/>
                  </w:pPr>
                  <w:r>
                    <w:rPr>
                      <w:rFonts w:ascii="Calibri" w:eastAsia="Calibri" w:hAnsi="Calibri"/>
                      <w:color w:val="000000"/>
                    </w:rPr>
                    <w:t>Yes</w:t>
                  </w:r>
                </w:p>
              </w:tc>
            </w:tr>
            <w:tr w:rsidR="001B6432" w14:paraId="6FB095B4" w14:textId="77777777">
              <w:trPr>
                <w:trHeight w:val="262"/>
              </w:trPr>
              <w:tc>
                <w:tcPr>
                  <w:tcW w:w="10714" w:type="dxa"/>
                  <w:tcBorders>
                    <w:top w:val="nil"/>
                    <w:left w:val="nil"/>
                    <w:bottom w:val="nil"/>
                    <w:right w:val="nil"/>
                  </w:tcBorders>
                  <w:tcMar>
                    <w:top w:w="39" w:type="dxa"/>
                    <w:left w:w="39" w:type="dxa"/>
                    <w:bottom w:w="39" w:type="dxa"/>
                    <w:right w:w="39" w:type="dxa"/>
                  </w:tcMar>
                </w:tcPr>
                <w:p w14:paraId="2A67EB0A"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1F6DCBC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6C07A2" w14:textId="77777777" w:rsidR="001B6432" w:rsidRDefault="005A79CF">
                  <w:pPr>
                    <w:spacing w:after="0" w:line="240" w:lineRule="auto"/>
                  </w:pPr>
                  <w:r>
                    <w:rPr>
                      <w:rFonts w:ascii="Calibri" w:eastAsia="Calibri" w:hAnsi="Calibri"/>
                      <w:color w:val="000000"/>
                    </w:rPr>
                    <w:t>No</w:t>
                  </w:r>
                </w:p>
              </w:tc>
            </w:tr>
            <w:tr w:rsidR="001B6432" w14:paraId="667A110C" w14:textId="77777777">
              <w:trPr>
                <w:trHeight w:val="262"/>
              </w:trPr>
              <w:tc>
                <w:tcPr>
                  <w:tcW w:w="10714" w:type="dxa"/>
                  <w:tcBorders>
                    <w:top w:val="nil"/>
                    <w:left w:val="nil"/>
                    <w:bottom w:val="nil"/>
                    <w:right w:val="nil"/>
                  </w:tcBorders>
                  <w:tcMar>
                    <w:top w:w="39" w:type="dxa"/>
                    <w:left w:w="39" w:type="dxa"/>
                    <w:bottom w:w="39" w:type="dxa"/>
                    <w:right w:w="39" w:type="dxa"/>
                  </w:tcMar>
                </w:tcPr>
                <w:p w14:paraId="522EBF9F"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6479C3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ECF4D7" w14:textId="77777777" w:rsidR="001B6432" w:rsidRDefault="005A79CF">
                  <w:pPr>
                    <w:spacing w:after="0" w:line="240" w:lineRule="auto"/>
                  </w:pPr>
                  <w:r>
                    <w:rPr>
                      <w:rFonts w:ascii="Calibri" w:eastAsia="Calibri" w:hAnsi="Calibri"/>
                      <w:color w:val="000000"/>
                    </w:rPr>
                    <w:t>No</w:t>
                  </w:r>
                </w:p>
              </w:tc>
            </w:tr>
            <w:tr w:rsidR="001B6432" w14:paraId="5EB1BE82" w14:textId="77777777">
              <w:trPr>
                <w:trHeight w:val="262"/>
              </w:trPr>
              <w:tc>
                <w:tcPr>
                  <w:tcW w:w="10714" w:type="dxa"/>
                  <w:tcBorders>
                    <w:top w:val="nil"/>
                    <w:left w:val="nil"/>
                    <w:bottom w:val="nil"/>
                    <w:right w:val="nil"/>
                  </w:tcBorders>
                  <w:tcMar>
                    <w:top w:w="39" w:type="dxa"/>
                    <w:left w:w="39" w:type="dxa"/>
                    <w:bottom w:w="39" w:type="dxa"/>
                    <w:right w:w="39" w:type="dxa"/>
                  </w:tcMar>
                </w:tcPr>
                <w:p w14:paraId="2E3FBFE7"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1906986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E666E7" w14:textId="77777777" w:rsidR="001B6432" w:rsidRDefault="005A79CF">
                  <w:pPr>
                    <w:spacing w:after="0" w:line="240" w:lineRule="auto"/>
                  </w:pPr>
                  <w:r>
                    <w:rPr>
                      <w:rFonts w:ascii="Calibri" w:eastAsia="Calibri" w:hAnsi="Calibri"/>
                      <w:color w:val="000000"/>
                    </w:rPr>
                    <w:t>No</w:t>
                  </w:r>
                </w:p>
              </w:tc>
            </w:tr>
            <w:tr w:rsidR="001B6432" w14:paraId="24EECAF9" w14:textId="77777777">
              <w:trPr>
                <w:trHeight w:val="262"/>
              </w:trPr>
              <w:tc>
                <w:tcPr>
                  <w:tcW w:w="10714" w:type="dxa"/>
                  <w:tcBorders>
                    <w:top w:val="nil"/>
                    <w:left w:val="nil"/>
                    <w:bottom w:val="nil"/>
                    <w:right w:val="nil"/>
                  </w:tcBorders>
                  <w:tcMar>
                    <w:top w:w="39" w:type="dxa"/>
                    <w:left w:w="39" w:type="dxa"/>
                    <w:bottom w:w="39" w:type="dxa"/>
                    <w:right w:w="39" w:type="dxa"/>
                  </w:tcMar>
                </w:tcPr>
                <w:p w14:paraId="2D11F4F3" w14:textId="77777777" w:rsidR="001B6432" w:rsidRDefault="005A79CF">
                  <w:pPr>
                    <w:spacing w:after="0" w:line="240" w:lineRule="auto"/>
                  </w:pPr>
                  <w:r>
                    <w:rPr>
                      <w:rFonts w:ascii="Calibri" w:eastAsia="Calibri" w:hAnsi="Calibri"/>
                      <w:b/>
                      <w:color w:val="000000"/>
                    </w:rPr>
                    <w:t xml:space="preserve">Decommissioning </w:t>
                  </w:r>
                </w:p>
              </w:tc>
            </w:tr>
            <w:tr w:rsidR="001B6432" w14:paraId="6A2A0A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ED6AE0" w14:textId="77777777" w:rsidR="001B6432" w:rsidRDefault="005A79CF">
                  <w:pPr>
                    <w:spacing w:after="0" w:line="240" w:lineRule="auto"/>
                  </w:pPr>
                  <w:r>
                    <w:rPr>
                      <w:rFonts w:ascii="Calibri" w:eastAsia="Calibri" w:hAnsi="Calibri"/>
                      <w:color w:val="000000"/>
                    </w:rPr>
                    <w:t>No</w:t>
                  </w:r>
                </w:p>
              </w:tc>
            </w:tr>
            <w:tr w:rsidR="001B6432" w14:paraId="371C9EA7" w14:textId="77777777">
              <w:trPr>
                <w:trHeight w:val="262"/>
              </w:trPr>
              <w:tc>
                <w:tcPr>
                  <w:tcW w:w="10714" w:type="dxa"/>
                  <w:tcBorders>
                    <w:top w:val="nil"/>
                    <w:left w:val="nil"/>
                    <w:bottom w:val="nil"/>
                    <w:right w:val="nil"/>
                  </w:tcBorders>
                  <w:tcMar>
                    <w:top w:w="39" w:type="dxa"/>
                    <w:left w:w="39" w:type="dxa"/>
                    <w:bottom w:w="39" w:type="dxa"/>
                    <w:right w:w="39" w:type="dxa"/>
                  </w:tcMar>
                </w:tcPr>
                <w:p w14:paraId="69F3554F"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5CCE171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FF362C" w14:textId="77777777" w:rsidR="001B6432" w:rsidRDefault="005A79CF">
                  <w:pPr>
                    <w:spacing w:after="0" w:line="240" w:lineRule="auto"/>
                  </w:pPr>
                  <w:r>
                    <w:rPr>
                      <w:rFonts w:ascii="Calibri" w:eastAsia="Calibri" w:hAnsi="Calibri"/>
                      <w:color w:val="000000"/>
                    </w:rPr>
                    <w:t>Not applicable.</w:t>
                  </w:r>
                </w:p>
              </w:tc>
            </w:tr>
            <w:tr w:rsidR="001B6432" w14:paraId="0B68DFF1" w14:textId="77777777">
              <w:trPr>
                <w:trHeight w:val="262"/>
              </w:trPr>
              <w:tc>
                <w:tcPr>
                  <w:tcW w:w="10714" w:type="dxa"/>
                  <w:tcBorders>
                    <w:top w:val="nil"/>
                    <w:left w:val="nil"/>
                    <w:bottom w:val="nil"/>
                    <w:right w:val="nil"/>
                  </w:tcBorders>
                  <w:tcMar>
                    <w:top w:w="39" w:type="dxa"/>
                    <w:left w:w="39" w:type="dxa"/>
                    <w:bottom w:w="39" w:type="dxa"/>
                    <w:right w:w="39" w:type="dxa"/>
                  </w:tcMar>
                </w:tcPr>
                <w:p w14:paraId="6958B6C7"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7BBEB9C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63C664" w14:textId="77777777" w:rsidR="001B6432" w:rsidRDefault="005A79CF">
                  <w:pPr>
                    <w:spacing w:after="0" w:line="240" w:lineRule="auto"/>
                  </w:pPr>
                  <w:r>
                    <w:rPr>
                      <w:rFonts w:ascii="Calibri" w:eastAsia="Calibri" w:hAnsi="Calibri"/>
                      <w:color w:val="000000"/>
                    </w:rPr>
                    <w:t>This activity will be co-designed with Dementia Australia.</w:t>
                  </w:r>
                </w:p>
              </w:tc>
            </w:tr>
            <w:tr w:rsidR="001B6432" w14:paraId="218AA25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9072104" w14:textId="77777777" w:rsidR="001B6432" w:rsidRDefault="001B6432">
                  <w:pPr>
                    <w:spacing w:after="0" w:line="240" w:lineRule="auto"/>
                  </w:pPr>
                </w:p>
              </w:tc>
            </w:tr>
            <w:tr w:rsidR="001B6432" w14:paraId="78500E2D" w14:textId="77777777">
              <w:trPr>
                <w:trHeight w:val="195"/>
              </w:trPr>
              <w:tc>
                <w:tcPr>
                  <w:tcW w:w="10714" w:type="dxa"/>
                  <w:tcBorders>
                    <w:top w:val="nil"/>
                    <w:left w:val="nil"/>
                    <w:bottom w:val="nil"/>
                    <w:right w:val="nil"/>
                  </w:tcBorders>
                  <w:tcMar>
                    <w:top w:w="0" w:type="dxa"/>
                    <w:left w:w="0" w:type="dxa"/>
                    <w:bottom w:w="0" w:type="dxa"/>
                    <w:right w:w="0" w:type="dxa"/>
                  </w:tcMar>
                </w:tcPr>
                <w:p w14:paraId="5C3BAC5B" w14:textId="77777777" w:rsidR="001B6432" w:rsidRDefault="001B6432">
                  <w:pPr>
                    <w:spacing w:after="0" w:line="240" w:lineRule="auto"/>
                  </w:pPr>
                </w:p>
              </w:tc>
            </w:tr>
          </w:tbl>
          <w:p w14:paraId="323CBC80" w14:textId="77777777" w:rsidR="001B6432" w:rsidRDefault="001B6432">
            <w:pPr>
              <w:spacing w:after="0" w:line="240" w:lineRule="auto"/>
            </w:pPr>
          </w:p>
        </w:tc>
        <w:tc>
          <w:tcPr>
            <w:tcW w:w="762" w:type="dxa"/>
          </w:tcPr>
          <w:p w14:paraId="5F18408E" w14:textId="77777777" w:rsidR="001B6432" w:rsidRDefault="001B6432">
            <w:pPr>
              <w:pStyle w:val="EmptyCellLayoutStyle"/>
              <w:spacing w:after="0" w:line="240" w:lineRule="auto"/>
            </w:pPr>
          </w:p>
        </w:tc>
      </w:tr>
    </w:tbl>
    <w:p w14:paraId="5D7ECD0C" w14:textId="18A42442"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7F0FD74C" w14:textId="77777777">
        <w:tc>
          <w:tcPr>
            <w:tcW w:w="762" w:type="dxa"/>
          </w:tcPr>
          <w:p w14:paraId="648D23C4"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706D349E"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683F5588"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EF33C82" w14:textId="77777777" w:rsidR="001B6432" w:rsidRDefault="005A79CF">
                        <w:pPr>
                          <w:spacing w:after="0" w:line="240" w:lineRule="auto"/>
                        </w:pPr>
                        <w:r>
                          <w:rPr>
                            <w:noProof/>
                          </w:rPr>
                          <w:drawing>
                            <wp:inline distT="0" distB="0" distL="0" distR="0" wp14:anchorId="1F90EF68" wp14:editId="163D2F97">
                              <wp:extent cx="949717" cy="620969"/>
                              <wp:effectExtent l="0" t="0" r="0" b="0"/>
                              <wp:docPr id="252" name="img3.png"/>
                              <wp:cNvGraphicFramePr/>
                              <a:graphic xmlns:a="http://schemas.openxmlformats.org/drawingml/2006/main">
                                <a:graphicData uri="http://schemas.openxmlformats.org/drawingml/2006/picture">
                                  <pic:pic xmlns:pic="http://schemas.openxmlformats.org/drawingml/2006/picture">
                                    <pic:nvPicPr>
                                      <pic:cNvPr id="25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4D60AE0C"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4654DA6" w14:textId="77777777" w:rsidR="001B6432" w:rsidRDefault="005A79CF" w:rsidP="009E78C7">
                              <w:pPr>
                                <w:pStyle w:val="Heading1"/>
                              </w:pPr>
                              <w:r>
                                <w:t>COVID - 20 - COVID 2.0 Workforce Infection Control and Surge Capacity</w:t>
                              </w:r>
                            </w:p>
                          </w:tc>
                        </w:tr>
                      </w:tbl>
                      <w:p w14:paraId="1101ECE9" w14:textId="77777777" w:rsidR="001B6432" w:rsidRDefault="001B6432">
                        <w:pPr>
                          <w:spacing w:after="0" w:line="240" w:lineRule="auto"/>
                        </w:pPr>
                      </w:p>
                    </w:tc>
                    <w:tc>
                      <w:tcPr>
                        <w:tcW w:w="43" w:type="dxa"/>
                        <w:shd w:val="clear" w:color="auto" w:fill="DDE1EA"/>
                      </w:tcPr>
                      <w:p w14:paraId="11EA655D" w14:textId="77777777" w:rsidR="001B6432" w:rsidRDefault="001B6432">
                        <w:pPr>
                          <w:pStyle w:val="EmptyCellLayoutStyle"/>
                          <w:spacing w:after="0" w:line="240" w:lineRule="auto"/>
                        </w:pPr>
                      </w:p>
                    </w:tc>
                  </w:tr>
                </w:tbl>
                <w:p w14:paraId="60C13DD0" w14:textId="77777777" w:rsidR="001B6432" w:rsidRDefault="001B6432">
                  <w:pPr>
                    <w:spacing w:after="0" w:line="240" w:lineRule="auto"/>
                  </w:pPr>
                </w:p>
              </w:tc>
            </w:tr>
            <w:tr w:rsidR="001B6432" w14:paraId="197D5BBF"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28888C5C" w14:textId="77777777" w:rsidR="001B6432" w:rsidRDefault="001B6432">
                  <w:pPr>
                    <w:spacing w:after="0" w:line="240" w:lineRule="auto"/>
                  </w:pPr>
                </w:p>
              </w:tc>
            </w:tr>
            <w:tr w:rsidR="001B6432" w14:paraId="7003171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0378824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9357C4F" w14:textId="77777777" w:rsidR="001B6432" w:rsidRDefault="005A79CF">
                        <w:pPr>
                          <w:spacing w:after="0" w:line="240" w:lineRule="auto"/>
                        </w:pPr>
                        <w:r>
                          <w:rPr>
                            <w:noProof/>
                          </w:rPr>
                          <w:drawing>
                            <wp:inline distT="0" distB="0" distL="0" distR="0" wp14:anchorId="44578048" wp14:editId="6BE12E7C">
                              <wp:extent cx="615003" cy="384377"/>
                              <wp:effectExtent l="0" t="0" r="0" b="0"/>
                              <wp:docPr id="254" name="img4.png"/>
                              <wp:cNvGraphicFramePr/>
                              <a:graphic xmlns:a="http://schemas.openxmlformats.org/drawingml/2006/main">
                                <a:graphicData uri="http://schemas.openxmlformats.org/drawingml/2006/picture">
                                  <pic:pic xmlns:pic="http://schemas.openxmlformats.org/drawingml/2006/picture">
                                    <pic:nvPicPr>
                                      <pic:cNvPr id="25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3EEDF4F" w14:textId="77777777" w:rsidR="001B6432" w:rsidRDefault="001B6432">
                        <w:pPr>
                          <w:pStyle w:val="EmptyCellLayoutStyle"/>
                          <w:spacing w:after="0" w:line="240" w:lineRule="auto"/>
                        </w:pPr>
                      </w:p>
                    </w:tc>
                    <w:tc>
                      <w:tcPr>
                        <w:tcW w:w="3375" w:type="dxa"/>
                      </w:tcPr>
                      <w:p w14:paraId="4DF98FDF" w14:textId="77777777" w:rsidR="001B6432" w:rsidRDefault="001B6432">
                        <w:pPr>
                          <w:pStyle w:val="EmptyCellLayoutStyle"/>
                          <w:spacing w:after="0" w:line="240" w:lineRule="auto"/>
                        </w:pPr>
                      </w:p>
                    </w:tc>
                    <w:tc>
                      <w:tcPr>
                        <w:tcW w:w="6154" w:type="dxa"/>
                      </w:tcPr>
                      <w:p w14:paraId="7A11445C" w14:textId="77777777" w:rsidR="001B6432" w:rsidRDefault="001B6432">
                        <w:pPr>
                          <w:pStyle w:val="EmptyCellLayoutStyle"/>
                          <w:spacing w:after="0" w:line="240" w:lineRule="auto"/>
                        </w:pPr>
                      </w:p>
                    </w:tc>
                  </w:tr>
                  <w:tr w:rsidR="001B6432" w14:paraId="6A777CEA" w14:textId="77777777">
                    <w:trPr>
                      <w:trHeight w:val="601"/>
                    </w:trPr>
                    <w:tc>
                      <w:tcPr>
                        <w:tcW w:w="1095" w:type="dxa"/>
                        <w:vMerge/>
                      </w:tcPr>
                      <w:p w14:paraId="412A6CDB" w14:textId="77777777" w:rsidR="001B6432" w:rsidRDefault="001B6432">
                        <w:pPr>
                          <w:pStyle w:val="EmptyCellLayoutStyle"/>
                          <w:spacing w:after="0" w:line="240" w:lineRule="auto"/>
                        </w:pPr>
                      </w:p>
                    </w:tc>
                    <w:tc>
                      <w:tcPr>
                        <w:tcW w:w="90" w:type="dxa"/>
                      </w:tcPr>
                      <w:p w14:paraId="139ED498"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127EB76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F4E8630" w14:textId="77777777" w:rsidR="001B6432" w:rsidRDefault="005A79CF">
                              <w:pPr>
                                <w:spacing w:after="0" w:line="240" w:lineRule="auto"/>
                              </w:pPr>
                              <w:r>
                                <w:rPr>
                                  <w:rFonts w:ascii="Calibri" w:eastAsia="Calibri" w:hAnsi="Calibri"/>
                                  <w:b/>
                                  <w:color w:val="000000"/>
                                  <w:sz w:val="24"/>
                                </w:rPr>
                                <w:t>Activity Metadata</w:t>
                              </w:r>
                            </w:p>
                          </w:tc>
                        </w:tr>
                      </w:tbl>
                      <w:p w14:paraId="224ECDB3" w14:textId="77777777" w:rsidR="001B6432" w:rsidRDefault="001B6432">
                        <w:pPr>
                          <w:spacing w:after="0" w:line="240" w:lineRule="auto"/>
                        </w:pPr>
                      </w:p>
                    </w:tc>
                    <w:tc>
                      <w:tcPr>
                        <w:tcW w:w="6154" w:type="dxa"/>
                      </w:tcPr>
                      <w:p w14:paraId="4436195A" w14:textId="77777777" w:rsidR="001B6432" w:rsidRDefault="001B6432">
                        <w:pPr>
                          <w:pStyle w:val="EmptyCellLayoutStyle"/>
                          <w:spacing w:after="0" w:line="240" w:lineRule="auto"/>
                        </w:pPr>
                      </w:p>
                    </w:tc>
                  </w:tr>
                </w:tbl>
                <w:p w14:paraId="05001A71" w14:textId="77777777" w:rsidR="001B6432" w:rsidRDefault="001B6432">
                  <w:pPr>
                    <w:spacing w:after="0" w:line="240" w:lineRule="auto"/>
                  </w:pPr>
                </w:p>
              </w:tc>
            </w:tr>
            <w:tr w:rsidR="001B6432" w14:paraId="277A6627" w14:textId="77777777">
              <w:trPr>
                <w:trHeight w:val="282"/>
              </w:trPr>
              <w:tc>
                <w:tcPr>
                  <w:tcW w:w="10714" w:type="dxa"/>
                  <w:tcBorders>
                    <w:top w:val="nil"/>
                    <w:left w:val="nil"/>
                    <w:bottom w:val="nil"/>
                    <w:right w:val="nil"/>
                  </w:tcBorders>
                  <w:tcMar>
                    <w:top w:w="39" w:type="dxa"/>
                    <w:left w:w="39" w:type="dxa"/>
                    <w:bottom w:w="39" w:type="dxa"/>
                    <w:right w:w="39" w:type="dxa"/>
                  </w:tcMar>
                </w:tcPr>
                <w:p w14:paraId="41990C51" w14:textId="77777777" w:rsidR="001B6432" w:rsidRDefault="001B6432">
                  <w:pPr>
                    <w:spacing w:after="0" w:line="240" w:lineRule="auto"/>
                  </w:pPr>
                </w:p>
              </w:tc>
            </w:tr>
            <w:tr w:rsidR="001B6432" w14:paraId="2DD6FC76" w14:textId="77777777">
              <w:trPr>
                <w:trHeight w:val="262"/>
              </w:trPr>
              <w:tc>
                <w:tcPr>
                  <w:tcW w:w="10714" w:type="dxa"/>
                  <w:tcBorders>
                    <w:top w:val="nil"/>
                    <w:left w:val="nil"/>
                    <w:bottom w:val="nil"/>
                    <w:right w:val="nil"/>
                  </w:tcBorders>
                  <w:tcMar>
                    <w:top w:w="39" w:type="dxa"/>
                    <w:left w:w="39" w:type="dxa"/>
                    <w:bottom w:w="39" w:type="dxa"/>
                    <w:right w:w="39" w:type="dxa"/>
                  </w:tcMar>
                </w:tcPr>
                <w:p w14:paraId="1DADC122"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3B23E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9FFCCE" w14:textId="77777777" w:rsidR="001B6432" w:rsidRDefault="005A79CF">
                  <w:pPr>
                    <w:spacing w:after="0" w:line="240" w:lineRule="auto"/>
                  </w:pPr>
                  <w:r>
                    <w:rPr>
                      <w:rFonts w:ascii="Calibri" w:eastAsia="Calibri" w:hAnsi="Calibri"/>
                      <w:color w:val="000000"/>
                    </w:rPr>
                    <w:t>Core Funding</w:t>
                  </w:r>
                </w:p>
              </w:tc>
            </w:tr>
            <w:tr w:rsidR="001B6432" w14:paraId="31921A74" w14:textId="77777777">
              <w:trPr>
                <w:trHeight w:val="262"/>
              </w:trPr>
              <w:tc>
                <w:tcPr>
                  <w:tcW w:w="10714" w:type="dxa"/>
                  <w:tcBorders>
                    <w:top w:val="nil"/>
                    <w:left w:val="nil"/>
                    <w:bottom w:val="nil"/>
                    <w:right w:val="nil"/>
                  </w:tcBorders>
                  <w:tcMar>
                    <w:top w:w="39" w:type="dxa"/>
                    <w:left w:w="39" w:type="dxa"/>
                    <w:bottom w:w="39" w:type="dxa"/>
                    <w:right w:w="39" w:type="dxa"/>
                  </w:tcMar>
                </w:tcPr>
                <w:p w14:paraId="581B7CDD"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205CAD6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0DAAC2" w14:textId="77777777" w:rsidR="001B6432" w:rsidRDefault="005A79CF">
                  <w:pPr>
                    <w:spacing w:after="0" w:line="240" w:lineRule="auto"/>
                  </w:pPr>
                  <w:r>
                    <w:rPr>
                      <w:rFonts w:ascii="Calibri" w:eastAsia="Calibri" w:hAnsi="Calibri"/>
                      <w:color w:val="000000"/>
                    </w:rPr>
                    <w:t>COVID</w:t>
                  </w:r>
                </w:p>
              </w:tc>
            </w:tr>
            <w:tr w:rsidR="001B6432" w14:paraId="236D40C9" w14:textId="77777777">
              <w:trPr>
                <w:trHeight w:val="262"/>
              </w:trPr>
              <w:tc>
                <w:tcPr>
                  <w:tcW w:w="10714" w:type="dxa"/>
                  <w:tcBorders>
                    <w:top w:val="nil"/>
                    <w:left w:val="nil"/>
                    <w:bottom w:val="nil"/>
                    <w:right w:val="nil"/>
                  </w:tcBorders>
                  <w:tcMar>
                    <w:top w:w="39" w:type="dxa"/>
                    <w:left w:w="39" w:type="dxa"/>
                    <w:bottom w:w="39" w:type="dxa"/>
                    <w:right w:w="39" w:type="dxa"/>
                  </w:tcMar>
                </w:tcPr>
                <w:p w14:paraId="1E75ACA7"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11371D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5B28C0" w14:textId="77777777" w:rsidR="001B6432" w:rsidRDefault="005A79CF">
                  <w:pPr>
                    <w:spacing w:after="0" w:line="240" w:lineRule="auto"/>
                  </w:pPr>
                  <w:r>
                    <w:rPr>
                      <w:rFonts w:ascii="Calibri" w:eastAsia="Calibri" w:hAnsi="Calibri"/>
                      <w:color w:val="000000"/>
                    </w:rPr>
                    <w:t>20</w:t>
                  </w:r>
                </w:p>
              </w:tc>
            </w:tr>
            <w:tr w:rsidR="001B6432" w14:paraId="799DDC4D" w14:textId="77777777">
              <w:trPr>
                <w:trHeight w:val="262"/>
              </w:trPr>
              <w:tc>
                <w:tcPr>
                  <w:tcW w:w="10714" w:type="dxa"/>
                  <w:tcBorders>
                    <w:top w:val="nil"/>
                    <w:left w:val="nil"/>
                    <w:bottom w:val="nil"/>
                    <w:right w:val="nil"/>
                  </w:tcBorders>
                  <w:tcMar>
                    <w:top w:w="39" w:type="dxa"/>
                    <w:left w:w="39" w:type="dxa"/>
                    <w:bottom w:w="39" w:type="dxa"/>
                    <w:right w:w="39" w:type="dxa"/>
                  </w:tcMar>
                </w:tcPr>
                <w:p w14:paraId="0A6FAF1F"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4036F7C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195DF9" w14:textId="77777777" w:rsidR="001B6432" w:rsidRDefault="005A79CF">
                  <w:pPr>
                    <w:spacing w:after="0" w:line="240" w:lineRule="auto"/>
                  </w:pPr>
                  <w:r>
                    <w:rPr>
                      <w:rFonts w:ascii="Calibri" w:eastAsia="Calibri" w:hAnsi="Calibri"/>
                      <w:color w:val="000000"/>
                    </w:rPr>
                    <w:t>COVID 2.0 Workforce Infection Control and Surge Capacity</w:t>
                  </w:r>
                </w:p>
              </w:tc>
            </w:tr>
            <w:tr w:rsidR="001B6432" w14:paraId="2CCD80FD" w14:textId="77777777">
              <w:trPr>
                <w:trHeight w:val="262"/>
              </w:trPr>
              <w:tc>
                <w:tcPr>
                  <w:tcW w:w="10714" w:type="dxa"/>
                  <w:tcBorders>
                    <w:top w:val="nil"/>
                    <w:left w:val="nil"/>
                    <w:bottom w:val="nil"/>
                    <w:right w:val="nil"/>
                  </w:tcBorders>
                  <w:tcMar>
                    <w:top w:w="39" w:type="dxa"/>
                    <w:left w:w="39" w:type="dxa"/>
                    <w:bottom w:w="39" w:type="dxa"/>
                    <w:right w:w="39" w:type="dxa"/>
                  </w:tcMar>
                </w:tcPr>
                <w:p w14:paraId="17CCF486"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6646FD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DA2840" w14:textId="77777777" w:rsidR="001B6432" w:rsidRDefault="005A79CF">
                  <w:pPr>
                    <w:spacing w:after="0" w:line="240" w:lineRule="auto"/>
                  </w:pPr>
                  <w:r>
                    <w:rPr>
                      <w:rFonts w:ascii="Calibri" w:eastAsia="Calibri" w:hAnsi="Calibri"/>
                      <w:color w:val="000000"/>
                    </w:rPr>
                    <w:t>Existing</w:t>
                  </w:r>
                </w:p>
              </w:tc>
            </w:tr>
            <w:tr w:rsidR="001B6432" w14:paraId="663793E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C86B0C0" w14:textId="77777777" w:rsidR="001B6432" w:rsidRDefault="001B6432">
                  <w:pPr>
                    <w:spacing w:after="0" w:line="240" w:lineRule="auto"/>
                  </w:pPr>
                </w:p>
              </w:tc>
            </w:tr>
            <w:tr w:rsidR="001B6432" w14:paraId="2D13C318" w14:textId="77777777">
              <w:trPr>
                <w:trHeight w:val="282"/>
              </w:trPr>
              <w:tc>
                <w:tcPr>
                  <w:tcW w:w="10714" w:type="dxa"/>
                  <w:tcBorders>
                    <w:top w:val="nil"/>
                    <w:left w:val="nil"/>
                    <w:bottom w:val="nil"/>
                    <w:right w:val="nil"/>
                  </w:tcBorders>
                  <w:tcMar>
                    <w:top w:w="39" w:type="dxa"/>
                    <w:left w:w="39" w:type="dxa"/>
                    <w:bottom w:w="39" w:type="dxa"/>
                    <w:right w:w="39" w:type="dxa"/>
                  </w:tcMar>
                </w:tcPr>
                <w:p w14:paraId="7D331E06" w14:textId="77777777" w:rsidR="001B6432" w:rsidRDefault="001B6432">
                  <w:pPr>
                    <w:spacing w:after="0" w:line="240" w:lineRule="auto"/>
                  </w:pPr>
                </w:p>
              </w:tc>
            </w:tr>
            <w:tr w:rsidR="001B6432" w14:paraId="1A7F12C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47C92B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A302D62" w14:textId="77777777" w:rsidR="001B6432" w:rsidRDefault="005A79CF">
                        <w:pPr>
                          <w:spacing w:after="0" w:line="240" w:lineRule="auto"/>
                        </w:pPr>
                        <w:r>
                          <w:rPr>
                            <w:noProof/>
                          </w:rPr>
                          <w:drawing>
                            <wp:inline distT="0" distB="0" distL="0" distR="0" wp14:anchorId="38C12D34" wp14:editId="65EFFBEE">
                              <wp:extent cx="615003" cy="384377"/>
                              <wp:effectExtent l="0" t="0" r="0" b="0"/>
                              <wp:docPr id="256" name="img5.png"/>
                              <wp:cNvGraphicFramePr/>
                              <a:graphic xmlns:a="http://schemas.openxmlformats.org/drawingml/2006/main">
                                <a:graphicData uri="http://schemas.openxmlformats.org/drawingml/2006/picture">
                                  <pic:pic xmlns:pic="http://schemas.openxmlformats.org/drawingml/2006/picture">
                                    <pic:nvPicPr>
                                      <pic:cNvPr id="25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549F53F" w14:textId="77777777" w:rsidR="001B6432" w:rsidRDefault="001B6432">
                        <w:pPr>
                          <w:pStyle w:val="EmptyCellLayoutStyle"/>
                          <w:spacing w:after="0" w:line="240" w:lineRule="auto"/>
                        </w:pPr>
                      </w:p>
                    </w:tc>
                    <w:tc>
                      <w:tcPr>
                        <w:tcW w:w="4725" w:type="dxa"/>
                      </w:tcPr>
                      <w:p w14:paraId="11525A44" w14:textId="77777777" w:rsidR="001B6432" w:rsidRDefault="001B6432">
                        <w:pPr>
                          <w:pStyle w:val="EmptyCellLayoutStyle"/>
                          <w:spacing w:after="0" w:line="240" w:lineRule="auto"/>
                        </w:pPr>
                      </w:p>
                    </w:tc>
                    <w:tc>
                      <w:tcPr>
                        <w:tcW w:w="4804" w:type="dxa"/>
                      </w:tcPr>
                      <w:p w14:paraId="1F5D9728" w14:textId="77777777" w:rsidR="001B6432" w:rsidRDefault="001B6432">
                        <w:pPr>
                          <w:pStyle w:val="EmptyCellLayoutStyle"/>
                          <w:spacing w:after="0" w:line="240" w:lineRule="auto"/>
                        </w:pPr>
                      </w:p>
                    </w:tc>
                  </w:tr>
                  <w:tr w:rsidR="001B6432" w14:paraId="2352B2BA" w14:textId="77777777">
                    <w:trPr>
                      <w:trHeight w:val="601"/>
                    </w:trPr>
                    <w:tc>
                      <w:tcPr>
                        <w:tcW w:w="1095" w:type="dxa"/>
                        <w:vMerge/>
                      </w:tcPr>
                      <w:p w14:paraId="1A14CD93" w14:textId="77777777" w:rsidR="001B6432" w:rsidRDefault="001B6432">
                        <w:pPr>
                          <w:pStyle w:val="EmptyCellLayoutStyle"/>
                          <w:spacing w:after="0" w:line="240" w:lineRule="auto"/>
                        </w:pPr>
                      </w:p>
                    </w:tc>
                    <w:tc>
                      <w:tcPr>
                        <w:tcW w:w="90" w:type="dxa"/>
                      </w:tcPr>
                      <w:p w14:paraId="2B1F2D2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FBF2B6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6135C0C" w14:textId="77777777" w:rsidR="001B6432" w:rsidRDefault="005A79CF">
                              <w:pPr>
                                <w:spacing w:after="0" w:line="240" w:lineRule="auto"/>
                              </w:pPr>
                              <w:r>
                                <w:rPr>
                                  <w:rFonts w:ascii="Calibri" w:eastAsia="Calibri" w:hAnsi="Calibri"/>
                                  <w:b/>
                                  <w:color w:val="000000"/>
                                  <w:sz w:val="24"/>
                                </w:rPr>
                                <w:t>Activity Priorities and Description</w:t>
                              </w:r>
                            </w:p>
                          </w:tc>
                        </w:tr>
                      </w:tbl>
                      <w:p w14:paraId="33EFD4BF" w14:textId="77777777" w:rsidR="001B6432" w:rsidRDefault="001B6432">
                        <w:pPr>
                          <w:spacing w:after="0" w:line="240" w:lineRule="auto"/>
                        </w:pPr>
                      </w:p>
                    </w:tc>
                    <w:tc>
                      <w:tcPr>
                        <w:tcW w:w="4804" w:type="dxa"/>
                      </w:tcPr>
                      <w:p w14:paraId="12C1792F" w14:textId="77777777" w:rsidR="001B6432" w:rsidRDefault="001B6432">
                        <w:pPr>
                          <w:pStyle w:val="EmptyCellLayoutStyle"/>
                          <w:spacing w:after="0" w:line="240" w:lineRule="auto"/>
                        </w:pPr>
                      </w:p>
                    </w:tc>
                  </w:tr>
                </w:tbl>
                <w:p w14:paraId="369F5B51" w14:textId="77777777" w:rsidR="001B6432" w:rsidRDefault="001B6432">
                  <w:pPr>
                    <w:spacing w:after="0" w:line="240" w:lineRule="auto"/>
                  </w:pPr>
                </w:p>
              </w:tc>
            </w:tr>
            <w:tr w:rsidR="001B6432" w14:paraId="644D5EC0" w14:textId="77777777">
              <w:trPr>
                <w:trHeight w:val="282"/>
              </w:trPr>
              <w:tc>
                <w:tcPr>
                  <w:tcW w:w="10714" w:type="dxa"/>
                  <w:tcBorders>
                    <w:top w:val="nil"/>
                    <w:left w:val="nil"/>
                    <w:bottom w:val="nil"/>
                    <w:right w:val="nil"/>
                  </w:tcBorders>
                  <w:tcMar>
                    <w:top w:w="39" w:type="dxa"/>
                    <w:left w:w="39" w:type="dxa"/>
                    <w:bottom w:w="39" w:type="dxa"/>
                    <w:right w:w="39" w:type="dxa"/>
                  </w:tcMar>
                </w:tcPr>
                <w:p w14:paraId="18007320" w14:textId="77777777" w:rsidR="001B6432" w:rsidRDefault="001B6432">
                  <w:pPr>
                    <w:spacing w:after="0" w:line="240" w:lineRule="auto"/>
                  </w:pPr>
                </w:p>
              </w:tc>
            </w:tr>
            <w:tr w:rsidR="001B6432" w14:paraId="2B25DF51" w14:textId="77777777">
              <w:trPr>
                <w:trHeight w:val="262"/>
              </w:trPr>
              <w:tc>
                <w:tcPr>
                  <w:tcW w:w="10714" w:type="dxa"/>
                  <w:tcBorders>
                    <w:top w:val="nil"/>
                    <w:left w:val="nil"/>
                    <w:bottom w:val="nil"/>
                    <w:right w:val="nil"/>
                  </w:tcBorders>
                  <w:tcMar>
                    <w:top w:w="39" w:type="dxa"/>
                    <w:left w:w="39" w:type="dxa"/>
                    <w:bottom w:w="39" w:type="dxa"/>
                    <w:right w:w="39" w:type="dxa"/>
                  </w:tcMar>
                </w:tcPr>
                <w:p w14:paraId="0738DA93"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F93C8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F4FCD1" w14:textId="77777777" w:rsidR="001B6432" w:rsidRDefault="001B6432">
                  <w:pPr>
                    <w:spacing w:after="0" w:line="240" w:lineRule="auto"/>
                  </w:pPr>
                </w:p>
              </w:tc>
            </w:tr>
            <w:tr w:rsidR="001B6432" w14:paraId="1180F39B" w14:textId="77777777">
              <w:trPr>
                <w:trHeight w:val="282"/>
              </w:trPr>
              <w:tc>
                <w:tcPr>
                  <w:tcW w:w="10714" w:type="dxa"/>
                  <w:tcBorders>
                    <w:top w:val="nil"/>
                    <w:left w:val="nil"/>
                    <w:bottom w:val="nil"/>
                    <w:right w:val="nil"/>
                  </w:tcBorders>
                  <w:tcMar>
                    <w:top w:w="39" w:type="dxa"/>
                    <w:left w:w="39" w:type="dxa"/>
                    <w:bottom w:w="39" w:type="dxa"/>
                    <w:right w:w="39" w:type="dxa"/>
                  </w:tcMar>
                </w:tcPr>
                <w:p w14:paraId="4378EF4B"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0A371E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0E2F3E" w14:textId="77777777" w:rsidR="001B6432" w:rsidRDefault="001B6432">
                  <w:pPr>
                    <w:spacing w:after="0" w:line="240" w:lineRule="auto"/>
                  </w:pPr>
                </w:p>
              </w:tc>
            </w:tr>
            <w:tr w:rsidR="001B6432" w14:paraId="704D1C85" w14:textId="77777777">
              <w:trPr>
                <w:trHeight w:val="262"/>
              </w:trPr>
              <w:tc>
                <w:tcPr>
                  <w:tcW w:w="10714" w:type="dxa"/>
                  <w:tcBorders>
                    <w:top w:val="nil"/>
                    <w:left w:val="nil"/>
                    <w:bottom w:val="nil"/>
                    <w:right w:val="nil"/>
                  </w:tcBorders>
                  <w:tcMar>
                    <w:top w:w="39" w:type="dxa"/>
                    <w:left w:w="39" w:type="dxa"/>
                    <w:bottom w:w="39" w:type="dxa"/>
                    <w:right w:w="39" w:type="dxa"/>
                  </w:tcMar>
                </w:tcPr>
                <w:p w14:paraId="7F90C7C7"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45AD7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4C04A3" w14:textId="77777777" w:rsidR="001B6432" w:rsidRDefault="001B6432">
                  <w:pPr>
                    <w:spacing w:after="0" w:line="240" w:lineRule="auto"/>
                  </w:pPr>
                </w:p>
              </w:tc>
            </w:tr>
            <w:tr w:rsidR="001B6432" w14:paraId="4C3B96E1" w14:textId="77777777">
              <w:trPr>
                <w:trHeight w:val="262"/>
              </w:trPr>
              <w:tc>
                <w:tcPr>
                  <w:tcW w:w="10714" w:type="dxa"/>
                  <w:tcBorders>
                    <w:top w:val="nil"/>
                    <w:left w:val="nil"/>
                    <w:bottom w:val="nil"/>
                    <w:right w:val="nil"/>
                  </w:tcBorders>
                  <w:tcMar>
                    <w:top w:w="39" w:type="dxa"/>
                    <w:left w:w="39" w:type="dxa"/>
                    <w:bottom w:w="39" w:type="dxa"/>
                    <w:right w:w="39" w:type="dxa"/>
                  </w:tcMar>
                </w:tcPr>
                <w:p w14:paraId="3C16A819"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9ACB4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1820BD" w14:textId="77777777" w:rsidR="001B6432" w:rsidRDefault="001B6432">
                  <w:pPr>
                    <w:spacing w:after="0" w:line="240" w:lineRule="auto"/>
                  </w:pPr>
                </w:p>
              </w:tc>
            </w:tr>
            <w:tr w:rsidR="001B6432" w14:paraId="1610E7ED" w14:textId="77777777">
              <w:trPr>
                <w:trHeight w:val="527"/>
              </w:trPr>
              <w:tc>
                <w:tcPr>
                  <w:tcW w:w="10714" w:type="dxa"/>
                  <w:tcBorders>
                    <w:top w:val="nil"/>
                    <w:left w:val="nil"/>
                    <w:bottom w:val="nil"/>
                    <w:right w:val="nil"/>
                  </w:tcBorders>
                  <w:tcMar>
                    <w:top w:w="39" w:type="dxa"/>
                    <w:left w:w="39" w:type="dxa"/>
                    <w:bottom w:w="39" w:type="dxa"/>
                    <w:right w:w="39" w:type="dxa"/>
                  </w:tcMar>
                </w:tcPr>
                <w:p w14:paraId="61A1C509"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4E24EA98" w14:textId="77777777">
              <w:trPr>
                <w:trHeight w:val="262"/>
              </w:trPr>
              <w:tc>
                <w:tcPr>
                  <w:tcW w:w="10714" w:type="dxa"/>
                  <w:tcBorders>
                    <w:top w:val="nil"/>
                    <w:left w:val="nil"/>
                    <w:bottom w:val="nil"/>
                    <w:right w:val="nil"/>
                  </w:tcBorders>
                  <w:tcMar>
                    <w:top w:w="39" w:type="dxa"/>
                    <w:left w:w="39" w:type="dxa"/>
                    <w:bottom w:w="39" w:type="dxa"/>
                    <w:right w:w="39" w:type="dxa"/>
                  </w:tcMar>
                </w:tcPr>
                <w:p w14:paraId="219E3A07" w14:textId="77777777" w:rsidR="001B6432" w:rsidRDefault="005A79CF">
                  <w:pPr>
                    <w:spacing w:after="0" w:line="240" w:lineRule="auto"/>
                  </w:pPr>
                  <w:r>
                    <w:rPr>
                      <w:rFonts w:ascii="Calibri" w:eastAsia="Calibri" w:hAnsi="Calibri"/>
                      <w:b/>
                      <w:color w:val="000000"/>
                    </w:rPr>
                    <w:t>Needs Assessment</w:t>
                  </w:r>
                </w:p>
              </w:tc>
            </w:tr>
            <w:tr w:rsidR="001B6432" w14:paraId="74BDCF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48B111" w14:textId="77777777" w:rsidR="001B6432" w:rsidRDefault="001B6432">
                  <w:pPr>
                    <w:spacing w:after="0" w:line="240" w:lineRule="auto"/>
                  </w:pPr>
                </w:p>
              </w:tc>
            </w:tr>
            <w:tr w:rsidR="001B6432" w14:paraId="761A98C1" w14:textId="77777777">
              <w:trPr>
                <w:trHeight w:val="277"/>
              </w:trPr>
              <w:tc>
                <w:tcPr>
                  <w:tcW w:w="10714" w:type="dxa"/>
                  <w:tcBorders>
                    <w:top w:val="nil"/>
                    <w:left w:val="nil"/>
                    <w:bottom w:val="nil"/>
                    <w:right w:val="nil"/>
                  </w:tcBorders>
                  <w:tcMar>
                    <w:top w:w="39" w:type="dxa"/>
                    <w:left w:w="39" w:type="dxa"/>
                    <w:bottom w:w="39" w:type="dxa"/>
                    <w:right w:w="39" w:type="dxa"/>
                  </w:tcMar>
                </w:tcPr>
                <w:p w14:paraId="30DF0048" w14:textId="77777777" w:rsidR="001B6432" w:rsidRDefault="005A79CF">
                  <w:pPr>
                    <w:spacing w:after="0" w:line="240" w:lineRule="auto"/>
                  </w:pPr>
                  <w:r>
                    <w:rPr>
                      <w:rFonts w:ascii="Calibri" w:eastAsia="Calibri" w:hAnsi="Calibri"/>
                      <w:b/>
                      <w:color w:val="000000"/>
                    </w:rPr>
                    <w:t>Priorities</w:t>
                  </w:r>
                </w:p>
              </w:tc>
            </w:tr>
            <w:tr w:rsidR="001B6432" w14:paraId="74D1877C" w14:textId="77777777">
              <w:tc>
                <w:tcPr>
                  <w:tcW w:w="10714" w:type="dxa"/>
                  <w:tcBorders>
                    <w:top w:val="nil"/>
                    <w:left w:val="nil"/>
                    <w:bottom w:val="nil"/>
                    <w:right w:val="nil"/>
                  </w:tcBorders>
                  <w:tcMar>
                    <w:top w:w="0" w:type="dxa"/>
                    <w:left w:w="0" w:type="dxa"/>
                    <w:bottom w:w="0" w:type="dxa"/>
                    <w:right w:w="0" w:type="dxa"/>
                  </w:tcMar>
                </w:tcPr>
                <w:p w14:paraId="756312B4" w14:textId="77777777" w:rsidR="001B6432" w:rsidRDefault="001B6432">
                  <w:pPr>
                    <w:spacing w:after="0" w:line="240" w:lineRule="auto"/>
                  </w:pPr>
                </w:p>
              </w:tc>
            </w:tr>
            <w:tr w:rsidR="001B6432" w14:paraId="4934797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547A93E" w14:textId="77777777" w:rsidR="001B6432" w:rsidRDefault="001B6432">
                  <w:pPr>
                    <w:spacing w:after="0" w:line="240" w:lineRule="auto"/>
                  </w:pPr>
                </w:p>
              </w:tc>
            </w:tr>
            <w:tr w:rsidR="001B6432" w14:paraId="14915F13" w14:textId="77777777">
              <w:trPr>
                <w:trHeight w:val="282"/>
              </w:trPr>
              <w:tc>
                <w:tcPr>
                  <w:tcW w:w="10714" w:type="dxa"/>
                  <w:tcBorders>
                    <w:top w:val="nil"/>
                    <w:left w:val="nil"/>
                    <w:bottom w:val="nil"/>
                    <w:right w:val="nil"/>
                  </w:tcBorders>
                  <w:tcMar>
                    <w:top w:w="39" w:type="dxa"/>
                    <w:left w:w="39" w:type="dxa"/>
                    <w:bottom w:w="39" w:type="dxa"/>
                    <w:right w:w="39" w:type="dxa"/>
                  </w:tcMar>
                </w:tcPr>
                <w:p w14:paraId="7D2521DF" w14:textId="77777777" w:rsidR="001B6432" w:rsidRDefault="001B6432">
                  <w:pPr>
                    <w:spacing w:after="0" w:line="240" w:lineRule="auto"/>
                  </w:pPr>
                </w:p>
              </w:tc>
            </w:tr>
            <w:tr w:rsidR="001B6432" w14:paraId="10E4AAC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2C8C8B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7F92782" w14:textId="77777777" w:rsidR="001B6432" w:rsidRDefault="005A79CF">
                        <w:pPr>
                          <w:spacing w:after="0" w:line="240" w:lineRule="auto"/>
                        </w:pPr>
                        <w:r>
                          <w:rPr>
                            <w:noProof/>
                          </w:rPr>
                          <w:drawing>
                            <wp:inline distT="0" distB="0" distL="0" distR="0" wp14:anchorId="42A0C3B6" wp14:editId="2C80E653">
                              <wp:extent cx="615003" cy="384377"/>
                              <wp:effectExtent l="0" t="0" r="0" b="0"/>
                              <wp:docPr id="258" name="img6.png"/>
                              <wp:cNvGraphicFramePr/>
                              <a:graphic xmlns:a="http://schemas.openxmlformats.org/drawingml/2006/main">
                                <a:graphicData uri="http://schemas.openxmlformats.org/drawingml/2006/picture">
                                  <pic:pic xmlns:pic="http://schemas.openxmlformats.org/drawingml/2006/picture">
                                    <pic:nvPicPr>
                                      <pic:cNvPr id="25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C6D6445" w14:textId="77777777" w:rsidR="001B6432" w:rsidRDefault="001B6432">
                        <w:pPr>
                          <w:pStyle w:val="EmptyCellLayoutStyle"/>
                          <w:spacing w:after="0" w:line="240" w:lineRule="auto"/>
                        </w:pPr>
                      </w:p>
                    </w:tc>
                    <w:tc>
                      <w:tcPr>
                        <w:tcW w:w="4725" w:type="dxa"/>
                      </w:tcPr>
                      <w:p w14:paraId="2BAC6DD4" w14:textId="77777777" w:rsidR="001B6432" w:rsidRDefault="001B6432">
                        <w:pPr>
                          <w:pStyle w:val="EmptyCellLayoutStyle"/>
                          <w:spacing w:after="0" w:line="240" w:lineRule="auto"/>
                        </w:pPr>
                      </w:p>
                    </w:tc>
                    <w:tc>
                      <w:tcPr>
                        <w:tcW w:w="4804" w:type="dxa"/>
                      </w:tcPr>
                      <w:p w14:paraId="10FE31CA" w14:textId="77777777" w:rsidR="001B6432" w:rsidRDefault="001B6432">
                        <w:pPr>
                          <w:pStyle w:val="EmptyCellLayoutStyle"/>
                          <w:spacing w:after="0" w:line="240" w:lineRule="auto"/>
                        </w:pPr>
                      </w:p>
                    </w:tc>
                  </w:tr>
                  <w:tr w:rsidR="001B6432" w14:paraId="4AB01DAF" w14:textId="77777777">
                    <w:trPr>
                      <w:trHeight w:val="601"/>
                    </w:trPr>
                    <w:tc>
                      <w:tcPr>
                        <w:tcW w:w="1095" w:type="dxa"/>
                        <w:vMerge/>
                      </w:tcPr>
                      <w:p w14:paraId="6BC895AD" w14:textId="77777777" w:rsidR="001B6432" w:rsidRDefault="001B6432">
                        <w:pPr>
                          <w:pStyle w:val="EmptyCellLayoutStyle"/>
                          <w:spacing w:after="0" w:line="240" w:lineRule="auto"/>
                        </w:pPr>
                      </w:p>
                    </w:tc>
                    <w:tc>
                      <w:tcPr>
                        <w:tcW w:w="90" w:type="dxa"/>
                      </w:tcPr>
                      <w:p w14:paraId="09230A76"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6ABCB9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054F79B" w14:textId="77777777" w:rsidR="001B6432" w:rsidRDefault="005A79CF">
                              <w:pPr>
                                <w:spacing w:after="0" w:line="240" w:lineRule="auto"/>
                              </w:pPr>
                              <w:r>
                                <w:rPr>
                                  <w:rFonts w:ascii="Calibri" w:eastAsia="Calibri" w:hAnsi="Calibri"/>
                                  <w:b/>
                                  <w:color w:val="000000"/>
                                  <w:sz w:val="24"/>
                                </w:rPr>
                                <w:t>Activity Demographics</w:t>
                              </w:r>
                            </w:p>
                          </w:tc>
                        </w:tr>
                      </w:tbl>
                      <w:p w14:paraId="37AF9C8E" w14:textId="77777777" w:rsidR="001B6432" w:rsidRDefault="001B6432">
                        <w:pPr>
                          <w:spacing w:after="0" w:line="240" w:lineRule="auto"/>
                        </w:pPr>
                      </w:p>
                    </w:tc>
                    <w:tc>
                      <w:tcPr>
                        <w:tcW w:w="4804" w:type="dxa"/>
                      </w:tcPr>
                      <w:p w14:paraId="6715CEEC" w14:textId="77777777" w:rsidR="001B6432" w:rsidRDefault="001B6432">
                        <w:pPr>
                          <w:pStyle w:val="EmptyCellLayoutStyle"/>
                          <w:spacing w:after="0" w:line="240" w:lineRule="auto"/>
                        </w:pPr>
                      </w:p>
                    </w:tc>
                  </w:tr>
                </w:tbl>
                <w:p w14:paraId="616F9644" w14:textId="77777777" w:rsidR="001B6432" w:rsidRDefault="001B6432">
                  <w:pPr>
                    <w:spacing w:after="0" w:line="240" w:lineRule="auto"/>
                  </w:pPr>
                </w:p>
              </w:tc>
            </w:tr>
            <w:tr w:rsidR="001B6432" w14:paraId="447A690B" w14:textId="77777777">
              <w:trPr>
                <w:trHeight w:val="282"/>
              </w:trPr>
              <w:tc>
                <w:tcPr>
                  <w:tcW w:w="10714" w:type="dxa"/>
                  <w:tcBorders>
                    <w:top w:val="nil"/>
                    <w:left w:val="nil"/>
                    <w:bottom w:val="nil"/>
                    <w:right w:val="nil"/>
                  </w:tcBorders>
                  <w:tcMar>
                    <w:top w:w="39" w:type="dxa"/>
                    <w:left w:w="39" w:type="dxa"/>
                    <w:bottom w:w="39" w:type="dxa"/>
                    <w:right w:w="39" w:type="dxa"/>
                  </w:tcMar>
                </w:tcPr>
                <w:p w14:paraId="2F78B311" w14:textId="77777777" w:rsidR="001B6432" w:rsidRDefault="001B6432">
                  <w:pPr>
                    <w:spacing w:after="0" w:line="240" w:lineRule="auto"/>
                  </w:pPr>
                </w:p>
              </w:tc>
            </w:tr>
            <w:tr w:rsidR="001B6432" w14:paraId="11D82CD0" w14:textId="77777777">
              <w:trPr>
                <w:trHeight w:val="262"/>
              </w:trPr>
              <w:tc>
                <w:tcPr>
                  <w:tcW w:w="10714" w:type="dxa"/>
                  <w:tcBorders>
                    <w:top w:val="nil"/>
                    <w:left w:val="nil"/>
                    <w:bottom w:val="nil"/>
                    <w:right w:val="nil"/>
                  </w:tcBorders>
                  <w:tcMar>
                    <w:top w:w="39" w:type="dxa"/>
                    <w:left w:w="39" w:type="dxa"/>
                    <w:bottom w:w="39" w:type="dxa"/>
                    <w:right w:w="39" w:type="dxa"/>
                  </w:tcMar>
                </w:tcPr>
                <w:p w14:paraId="271CAAFB"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6D5754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3BE1EF" w14:textId="77777777" w:rsidR="001B6432" w:rsidRDefault="001B6432">
                  <w:pPr>
                    <w:spacing w:after="0" w:line="240" w:lineRule="auto"/>
                  </w:pPr>
                </w:p>
              </w:tc>
            </w:tr>
            <w:tr w:rsidR="001B6432" w14:paraId="2C232587" w14:textId="77777777">
              <w:trPr>
                <w:trHeight w:val="282"/>
              </w:trPr>
              <w:tc>
                <w:tcPr>
                  <w:tcW w:w="10714" w:type="dxa"/>
                  <w:tcBorders>
                    <w:top w:val="nil"/>
                    <w:left w:val="nil"/>
                    <w:bottom w:val="nil"/>
                    <w:right w:val="nil"/>
                  </w:tcBorders>
                  <w:tcMar>
                    <w:top w:w="39" w:type="dxa"/>
                    <w:left w:w="39" w:type="dxa"/>
                    <w:bottom w:w="39" w:type="dxa"/>
                    <w:right w:w="39" w:type="dxa"/>
                  </w:tcMar>
                </w:tcPr>
                <w:p w14:paraId="4A4DF7AB"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10738A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636DAE" w14:textId="77777777" w:rsidR="001B6432" w:rsidRDefault="001B6432">
                  <w:pPr>
                    <w:spacing w:after="0" w:line="240" w:lineRule="auto"/>
                  </w:pPr>
                </w:p>
              </w:tc>
            </w:tr>
            <w:tr w:rsidR="001B6432" w14:paraId="27B43786" w14:textId="77777777">
              <w:trPr>
                <w:trHeight w:val="262"/>
              </w:trPr>
              <w:tc>
                <w:tcPr>
                  <w:tcW w:w="10714" w:type="dxa"/>
                  <w:tcBorders>
                    <w:top w:val="nil"/>
                    <w:left w:val="nil"/>
                    <w:bottom w:val="nil"/>
                    <w:right w:val="nil"/>
                  </w:tcBorders>
                  <w:tcMar>
                    <w:top w:w="39" w:type="dxa"/>
                    <w:left w:w="39" w:type="dxa"/>
                    <w:bottom w:w="39" w:type="dxa"/>
                    <w:right w:w="39" w:type="dxa"/>
                  </w:tcMar>
                </w:tcPr>
                <w:p w14:paraId="3B96EAA3"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176674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C2CE05" w14:textId="77777777" w:rsidR="001B6432" w:rsidRDefault="001B6432">
                  <w:pPr>
                    <w:spacing w:after="0" w:line="240" w:lineRule="auto"/>
                  </w:pPr>
                </w:p>
              </w:tc>
            </w:tr>
            <w:tr w:rsidR="001B6432" w14:paraId="7DA3B8C7" w14:textId="77777777">
              <w:trPr>
                <w:trHeight w:val="282"/>
              </w:trPr>
              <w:tc>
                <w:tcPr>
                  <w:tcW w:w="10714" w:type="dxa"/>
                  <w:tcBorders>
                    <w:top w:val="nil"/>
                    <w:left w:val="nil"/>
                    <w:bottom w:val="nil"/>
                    <w:right w:val="nil"/>
                  </w:tcBorders>
                  <w:tcMar>
                    <w:top w:w="39" w:type="dxa"/>
                    <w:left w:w="39" w:type="dxa"/>
                    <w:bottom w:w="39" w:type="dxa"/>
                    <w:right w:w="39" w:type="dxa"/>
                  </w:tcMar>
                </w:tcPr>
                <w:p w14:paraId="508E496D"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2317E6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F4B6DD" w14:textId="77777777" w:rsidR="001B6432" w:rsidRDefault="001B6432">
                  <w:pPr>
                    <w:spacing w:after="0" w:line="240" w:lineRule="auto"/>
                  </w:pPr>
                </w:p>
              </w:tc>
            </w:tr>
            <w:tr w:rsidR="001B6432" w14:paraId="57047989" w14:textId="77777777">
              <w:trPr>
                <w:trHeight w:val="282"/>
              </w:trPr>
              <w:tc>
                <w:tcPr>
                  <w:tcW w:w="10714" w:type="dxa"/>
                  <w:tcBorders>
                    <w:top w:val="nil"/>
                    <w:left w:val="nil"/>
                    <w:bottom w:val="nil"/>
                    <w:right w:val="nil"/>
                  </w:tcBorders>
                  <w:tcMar>
                    <w:top w:w="39" w:type="dxa"/>
                    <w:left w:w="39" w:type="dxa"/>
                    <w:bottom w:w="39" w:type="dxa"/>
                    <w:right w:w="39" w:type="dxa"/>
                  </w:tcMar>
                </w:tcPr>
                <w:p w14:paraId="66F16D8C" w14:textId="77777777" w:rsidR="001B6432" w:rsidRDefault="005A79CF">
                  <w:pPr>
                    <w:spacing w:after="0" w:line="240" w:lineRule="auto"/>
                  </w:pPr>
                  <w:r>
                    <w:rPr>
                      <w:rFonts w:ascii="Calibri" w:eastAsia="Calibri" w:hAnsi="Calibri"/>
                      <w:b/>
                      <w:color w:val="000000"/>
                      <w:sz w:val="24"/>
                    </w:rPr>
                    <w:t xml:space="preserve">Coverage </w:t>
                  </w:r>
                </w:p>
              </w:tc>
            </w:tr>
            <w:tr w:rsidR="001B6432" w14:paraId="544E3024" w14:textId="77777777">
              <w:trPr>
                <w:trHeight w:val="262"/>
              </w:trPr>
              <w:tc>
                <w:tcPr>
                  <w:tcW w:w="10714" w:type="dxa"/>
                  <w:tcBorders>
                    <w:top w:val="nil"/>
                    <w:left w:val="nil"/>
                    <w:bottom w:val="nil"/>
                    <w:right w:val="nil"/>
                  </w:tcBorders>
                  <w:tcMar>
                    <w:top w:w="39" w:type="dxa"/>
                    <w:left w:w="39" w:type="dxa"/>
                    <w:bottom w:w="39" w:type="dxa"/>
                    <w:right w:w="39" w:type="dxa"/>
                  </w:tcMar>
                </w:tcPr>
                <w:p w14:paraId="61B76944"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6239CF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99B822" w14:textId="77777777" w:rsidR="001B6432" w:rsidRDefault="001B6432">
                  <w:pPr>
                    <w:spacing w:after="0" w:line="240" w:lineRule="auto"/>
                  </w:pPr>
                </w:p>
              </w:tc>
            </w:tr>
            <w:tr w:rsidR="001B6432" w14:paraId="0A8E213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6036031" w14:textId="77777777" w:rsidR="001B6432" w:rsidRDefault="001B6432">
                  <w:pPr>
                    <w:spacing w:after="0" w:line="240" w:lineRule="auto"/>
                  </w:pPr>
                </w:p>
              </w:tc>
            </w:tr>
            <w:tr w:rsidR="001B6432" w14:paraId="78F883E5" w14:textId="77777777">
              <w:trPr>
                <w:trHeight w:val="282"/>
              </w:trPr>
              <w:tc>
                <w:tcPr>
                  <w:tcW w:w="10714" w:type="dxa"/>
                  <w:tcBorders>
                    <w:top w:val="nil"/>
                    <w:left w:val="nil"/>
                    <w:bottom w:val="nil"/>
                    <w:right w:val="nil"/>
                  </w:tcBorders>
                  <w:tcMar>
                    <w:top w:w="39" w:type="dxa"/>
                    <w:left w:w="39" w:type="dxa"/>
                    <w:bottom w:w="39" w:type="dxa"/>
                    <w:right w:w="39" w:type="dxa"/>
                  </w:tcMar>
                </w:tcPr>
                <w:p w14:paraId="099D775B" w14:textId="77777777" w:rsidR="001B6432" w:rsidRDefault="001B6432">
                  <w:pPr>
                    <w:spacing w:after="0" w:line="240" w:lineRule="auto"/>
                  </w:pPr>
                </w:p>
              </w:tc>
            </w:tr>
            <w:tr w:rsidR="001B6432" w14:paraId="542080C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00C25E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0E8DDFA" w14:textId="77777777" w:rsidR="001B6432" w:rsidRDefault="005A79CF">
                        <w:pPr>
                          <w:spacing w:after="0" w:line="240" w:lineRule="auto"/>
                        </w:pPr>
                        <w:r>
                          <w:rPr>
                            <w:noProof/>
                          </w:rPr>
                          <w:drawing>
                            <wp:inline distT="0" distB="0" distL="0" distR="0" wp14:anchorId="6810C362" wp14:editId="66248082">
                              <wp:extent cx="615003" cy="384377"/>
                              <wp:effectExtent l="0" t="0" r="0" b="0"/>
                              <wp:docPr id="260" name="img7.png"/>
                              <wp:cNvGraphicFramePr/>
                              <a:graphic xmlns:a="http://schemas.openxmlformats.org/drawingml/2006/main">
                                <a:graphicData uri="http://schemas.openxmlformats.org/drawingml/2006/picture">
                                  <pic:pic xmlns:pic="http://schemas.openxmlformats.org/drawingml/2006/picture">
                                    <pic:nvPicPr>
                                      <pic:cNvPr id="26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098AE57" w14:textId="77777777" w:rsidR="001B6432" w:rsidRDefault="001B6432">
                        <w:pPr>
                          <w:pStyle w:val="EmptyCellLayoutStyle"/>
                          <w:spacing w:after="0" w:line="240" w:lineRule="auto"/>
                        </w:pPr>
                      </w:p>
                    </w:tc>
                    <w:tc>
                      <w:tcPr>
                        <w:tcW w:w="4725" w:type="dxa"/>
                      </w:tcPr>
                      <w:p w14:paraId="6C651672" w14:textId="77777777" w:rsidR="001B6432" w:rsidRDefault="001B6432">
                        <w:pPr>
                          <w:pStyle w:val="EmptyCellLayoutStyle"/>
                          <w:spacing w:after="0" w:line="240" w:lineRule="auto"/>
                        </w:pPr>
                      </w:p>
                    </w:tc>
                    <w:tc>
                      <w:tcPr>
                        <w:tcW w:w="4804" w:type="dxa"/>
                      </w:tcPr>
                      <w:p w14:paraId="7D1B0141" w14:textId="77777777" w:rsidR="001B6432" w:rsidRDefault="001B6432">
                        <w:pPr>
                          <w:pStyle w:val="EmptyCellLayoutStyle"/>
                          <w:spacing w:after="0" w:line="240" w:lineRule="auto"/>
                        </w:pPr>
                      </w:p>
                    </w:tc>
                  </w:tr>
                  <w:tr w:rsidR="001B6432" w14:paraId="28D99853" w14:textId="77777777">
                    <w:trPr>
                      <w:trHeight w:val="601"/>
                    </w:trPr>
                    <w:tc>
                      <w:tcPr>
                        <w:tcW w:w="1095" w:type="dxa"/>
                        <w:vMerge/>
                      </w:tcPr>
                      <w:p w14:paraId="3D170288" w14:textId="77777777" w:rsidR="001B6432" w:rsidRDefault="001B6432">
                        <w:pPr>
                          <w:pStyle w:val="EmptyCellLayoutStyle"/>
                          <w:spacing w:after="0" w:line="240" w:lineRule="auto"/>
                        </w:pPr>
                      </w:p>
                    </w:tc>
                    <w:tc>
                      <w:tcPr>
                        <w:tcW w:w="90" w:type="dxa"/>
                      </w:tcPr>
                      <w:p w14:paraId="36C8FFA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BE91D2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804D195" w14:textId="77777777" w:rsidR="001B6432" w:rsidRDefault="005A79CF">
                              <w:pPr>
                                <w:spacing w:after="0" w:line="240" w:lineRule="auto"/>
                              </w:pPr>
                              <w:r>
                                <w:rPr>
                                  <w:rFonts w:ascii="Calibri" w:eastAsia="Calibri" w:hAnsi="Calibri"/>
                                  <w:b/>
                                  <w:color w:val="000000"/>
                                  <w:sz w:val="24"/>
                                </w:rPr>
                                <w:t>Activity Consultation and Collaboration</w:t>
                              </w:r>
                            </w:p>
                          </w:tc>
                        </w:tr>
                      </w:tbl>
                      <w:p w14:paraId="490FCA04" w14:textId="77777777" w:rsidR="001B6432" w:rsidRDefault="001B6432">
                        <w:pPr>
                          <w:spacing w:after="0" w:line="240" w:lineRule="auto"/>
                        </w:pPr>
                      </w:p>
                    </w:tc>
                    <w:tc>
                      <w:tcPr>
                        <w:tcW w:w="4804" w:type="dxa"/>
                      </w:tcPr>
                      <w:p w14:paraId="7DC5D06B" w14:textId="77777777" w:rsidR="001B6432" w:rsidRDefault="001B6432">
                        <w:pPr>
                          <w:pStyle w:val="EmptyCellLayoutStyle"/>
                          <w:spacing w:after="0" w:line="240" w:lineRule="auto"/>
                        </w:pPr>
                      </w:p>
                    </w:tc>
                  </w:tr>
                </w:tbl>
                <w:p w14:paraId="3EB580F1" w14:textId="77777777" w:rsidR="001B6432" w:rsidRDefault="001B6432">
                  <w:pPr>
                    <w:spacing w:after="0" w:line="240" w:lineRule="auto"/>
                  </w:pPr>
                </w:p>
              </w:tc>
            </w:tr>
            <w:tr w:rsidR="001B6432" w14:paraId="3B74D2B9" w14:textId="77777777">
              <w:trPr>
                <w:trHeight w:val="282"/>
              </w:trPr>
              <w:tc>
                <w:tcPr>
                  <w:tcW w:w="10714" w:type="dxa"/>
                  <w:tcBorders>
                    <w:top w:val="nil"/>
                    <w:left w:val="nil"/>
                    <w:bottom w:val="nil"/>
                    <w:right w:val="nil"/>
                  </w:tcBorders>
                  <w:tcMar>
                    <w:top w:w="39" w:type="dxa"/>
                    <w:left w:w="39" w:type="dxa"/>
                    <w:bottom w:w="39" w:type="dxa"/>
                    <w:right w:w="39" w:type="dxa"/>
                  </w:tcMar>
                </w:tcPr>
                <w:p w14:paraId="7DF858D5" w14:textId="77777777" w:rsidR="001B6432" w:rsidRDefault="001B6432">
                  <w:pPr>
                    <w:spacing w:after="0" w:line="240" w:lineRule="auto"/>
                  </w:pPr>
                </w:p>
              </w:tc>
            </w:tr>
            <w:tr w:rsidR="001B6432" w14:paraId="19EDEC35" w14:textId="77777777">
              <w:trPr>
                <w:trHeight w:val="262"/>
              </w:trPr>
              <w:tc>
                <w:tcPr>
                  <w:tcW w:w="10714" w:type="dxa"/>
                  <w:tcBorders>
                    <w:top w:val="nil"/>
                    <w:left w:val="nil"/>
                    <w:bottom w:val="nil"/>
                    <w:right w:val="nil"/>
                  </w:tcBorders>
                  <w:tcMar>
                    <w:top w:w="39" w:type="dxa"/>
                    <w:left w:w="39" w:type="dxa"/>
                    <w:bottom w:w="39" w:type="dxa"/>
                    <w:right w:w="39" w:type="dxa"/>
                  </w:tcMar>
                </w:tcPr>
                <w:p w14:paraId="0BC4DA0D" w14:textId="77777777" w:rsidR="001B6432" w:rsidRDefault="005A79CF">
                  <w:pPr>
                    <w:spacing w:after="0" w:line="240" w:lineRule="auto"/>
                  </w:pPr>
                  <w:r>
                    <w:rPr>
                      <w:rFonts w:ascii="Calibri" w:eastAsia="Calibri" w:hAnsi="Calibri"/>
                      <w:b/>
                      <w:color w:val="000000"/>
                    </w:rPr>
                    <w:t xml:space="preserve">Consultation </w:t>
                  </w:r>
                </w:p>
              </w:tc>
            </w:tr>
            <w:tr w:rsidR="001B6432" w14:paraId="1AAE64B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8B6BAB" w14:textId="77777777" w:rsidR="001B6432" w:rsidRDefault="001B6432">
                  <w:pPr>
                    <w:spacing w:after="0" w:line="240" w:lineRule="auto"/>
                  </w:pPr>
                </w:p>
              </w:tc>
            </w:tr>
            <w:tr w:rsidR="001B6432" w14:paraId="4F1EF4DB" w14:textId="77777777">
              <w:trPr>
                <w:trHeight w:val="262"/>
              </w:trPr>
              <w:tc>
                <w:tcPr>
                  <w:tcW w:w="10714" w:type="dxa"/>
                  <w:tcBorders>
                    <w:top w:val="nil"/>
                    <w:left w:val="nil"/>
                    <w:bottom w:val="nil"/>
                    <w:right w:val="nil"/>
                  </w:tcBorders>
                  <w:tcMar>
                    <w:top w:w="39" w:type="dxa"/>
                    <w:left w:w="39" w:type="dxa"/>
                    <w:bottom w:w="39" w:type="dxa"/>
                    <w:right w:w="39" w:type="dxa"/>
                  </w:tcMar>
                </w:tcPr>
                <w:p w14:paraId="2F5AF2BC" w14:textId="77777777" w:rsidR="001B6432" w:rsidRDefault="005A79CF">
                  <w:pPr>
                    <w:spacing w:after="0" w:line="240" w:lineRule="auto"/>
                  </w:pPr>
                  <w:r>
                    <w:rPr>
                      <w:rFonts w:ascii="Calibri" w:eastAsia="Calibri" w:hAnsi="Calibri"/>
                      <w:b/>
                      <w:color w:val="000000"/>
                    </w:rPr>
                    <w:t xml:space="preserve">Collaboration </w:t>
                  </w:r>
                </w:p>
              </w:tc>
            </w:tr>
            <w:tr w:rsidR="001B6432" w14:paraId="48D9FE7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A4583D" w14:textId="77777777" w:rsidR="001B6432" w:rsidRDefault="001B6432">
                  <w:pPr>
                    <w:spacing w:after="0" w:line="240" w:lineRule="auto"/>
                  </w:pPr>
                </w:p>
              </w:tc>
            </w:tr>
            <w:tr w:rsidR="001B6432" w14:paraId="2AA9708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E04010E" w14:textId="77777777" w:rsidR="001B6432" w:rsidRDefault="001B6432">
                  <w:pPr>
                    <w:spacing w:after="0" w:line="240" w:lineRule="auto"/>
                  </w:pPr>
                </w:p>
              </w:tc>
            </w:tr>
            <w:tr w:rsidR="001B6432" w14:paraId="7944F522" w14:textId="77777777">
              <w:trPr>
                <w:trHeight w:val="282"/>
              </w:trPr>
              <w:tc>
                <w:tcPr>
                  <w:tcW w:w="10714" w:type="dxa"/>
                  <w:tcBorders>
                    <w:top w:val="nil"/>
                    <w:left w:val="nil"/>
                    <w:bottom w:val="nil"/>
                    <w:right w:val="nil"/>
                  </w:tcBorders>
                  <w:tcMar>
                    <w:top w:w="39" w:type="dxa"/>
                    <w:left w:w="39" w:type="dxa"/>
                    <w:bottom w:w="39" w:type="dxa"/>
                    <w:right w:w="39" w:type="dxa"/>
                  </w:tcMar>
                </w:tcPr>
                <w:p w14:paraId="414E70AA" w14:textId="77777777" w:rsidR="001B6432" w:rsidRDefault="001B6432">
                  <w:pPr>
                    <w:spacing w:after="0" w:line="240" w:lineRule="auto"/>
                  </w:pPr>
                </w:p>
              </w:tc>
            </w:tr>
            <w:tr w:rsidR="001B6432" w14:paraId="22647C3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A1684E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57D0F36" w14:textId="77777777" w:rsidR="001B6432" w:rsidRDefault="005A79CF">
                        <w:pPr>
                          <w:spacing w:after="0" w:line="240" w:lineRule="auto"/>
                        </w:pPr>
                        <w:r>
                          <w:rPr>
                            <w:noProof/>
                          </w:rPr>
                          <w:drawing>
                            <wp:inline distT="0" distB="0" distL="0" distR="0" wp14:anchorId="2162E960" wp14:editId="6A9FBBCC">
                              <wp:extent cx="615003" cy="384377"/>
                              <wp:effectExtent l="0" t="0" r="0" b="0"/>
                              <wp:docPr id="262" name="img8.png"/>
                              <wp:cNvGraphicFramePr/>
                              <a:graphic xmlns:a="http://schemas.openxmlformats.org/drawingml/2006/main">
                                <a:graphicData uri="http://schemas.openxmlformats.org/drawingml/2006/picture">
                                  <pic:pic xmlns:pic="http://schemas.openxmlformats.org/drawingml/2006/picture">
                                    <pic:nvPicPr>
                                      <pic:cNvPr id="26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9BD802F" w14:textId="77777777" w:rsidR="001B6432" w:rsidRDefault="001B6432">
                        <w:pPr>
                          <w:pStyle w:val="EmptyCellLayoutStyle"/>
                          <w:spacing w:after="0" w:line="240" w:lineRule="auto"/>
                        </w:pPr>
                      </w:p>
                    </w:tc>
                    <w:tc>
                      <w:tcPr>
                        <w:tcW w:w="4725" w:type="dxa"/>
                      </w:tcPr>
                      <w:p w14:paraId="45EB3E53" w14:textId="77777777" w:rsidR="001B6432" w:rsidRDefault="001B6432">
                        <w:pPr>
                          <w:pStyle w:val="EmptyCellLayoutStyle"/>
                          <w:spacing w:after="0" w:line="240" w:lineRule="auto"/>
                        </w:pPr>
                      </w:p>
                    </w:tc>
                    <w:tc>
                      <w:tcPr>
                        <w:tcW w:w="4804" w:type="dxa"/>
                      </w:tcPr>
                      <w:p w14:paraId="6CC2D948" w14:textId="77777777" w:rsidR="001B6432" w:rsidRDefault="001B6432">
                        <w:pPr>
                          <w:pStyle w:val="EmptyCellLayoutStyle"/>
                          <w:spacing w:after="0" w:line="240" w:lineRule="auto"/>
                        </w:pPr>
                      </w:p>
                    </w:tc>
                  </w:tr>
                  <w:tr w:rsidR="001B6432" w14:paraId="0884B269" w14:textId="77777777">
                    <w:trPr>
                      <w:trHeight w:val="601"/>
                    </w:trPr>
                    <w:tc>
                      <w:tcPr>
                        <w:tcW w:w="1095" w:type="dxa"/>
                        <w:vMerge/>
                      </w:tcPr>
                      <w:p w14:paraId="1CF5ABE6" w14:textId="77777777" w:rsidR="001B6432" w:rsidRDefault="001B6432">
                        <w:pPr>
                          <w:pStyle w:val="EmptyCellLayoutStyle"/>
                          <w:spacing w:after="0" w:line="240" w:lineRule="auto"/>
                        </w:pPr>
                      </w:p>
                    </w:tc>
                    <w:tc>
                      <w:tcPr>
                        <w:tcW w:w="90" w:type="dxa"/>
                      </w:tcPr>
                      <w:p w14:paraId="17D0547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33A13F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E44749A" w14:textId="77777777" w:rsidR="001B6432" w:rsidRDefault="005A79CF">
                              <w:pPr>
                                <w:spacing w:after="0" w:line="240" w:lineRule="auto"/>
                              </w:pPr>
                              <w:r>
                                <w:rPr>
                                  <w:rFonts w:ascii="Calibri" w:eastAsia="Calibri" w:hAnsi="Calibri"/>
                                  <w:b/>
                                  <w:color w:val="000000"/>
                                  <w:sz w:val="24"/>
                                </w:rPr>
                                <w:t>Activity Milestone Details/Duration</w:t>
                              </w:r>
                            </w:p>
                          </w:tc>
                        </w:tr>
                      </w:tbl>
                      <w:p w14:paraId="361C79F1" w14:textId="77777777" w:rsidR="001B6432" w:rsidRDefault="001B6432">
                        <w:pPr>
                          <w:spacing w:after="0" w:line="240" w:lineRule="auto"/>
                        </w:pPr>
                      </w:p>
                    </w:tc>
                    <w:tc>
                      <w:tcPr>
                        <w:tcW w:w="4804" w:type="dxa"/>
                      </w:tcPr>
                      <w:p w14:paraId="7D7EE784" w14:textId="77777777" w:rsidR="001B6432" w:rsidRDefault="001B6432">
                        <w:pPr>
                          <w:pStyle w:val="EmptyCellLayoutStyle"/>
                          <w:spacing w:after="0" w:line="240" w:lineRule="auto"/>
                        </w:pPr>
                      </w:p>
                    </w:tc>
                  </w:tr>
                </w:tbl>
                <w:p w14:paraId="65BD1892" w14:textId="77777777" w:rsidR="001B6432" w:rsidRDefault="001B6432">
                  <w:pPr>
                    <w:spacing w:after="0" w:line="240" w:lineRule="auto"/>
                  </w:pPr>
                </w:p>
              </w:tc>
            </w:tr>
            <w:tr w:rsidR="001B6432" w14:paraId="72C390DD" w14:textId="77777777">
              <w:trPr>
                <w:trHeight w:val="282"/>
              </w:trPr>
              <w:tc>
                <w:tcPr>
                  <w:tcW w:w="10714" w:type="dxa"/>
                  <w:tcBorders>
                    <w:top w:val="nil"/>
                    <w:left w:val="nil"/>
                    <w:bottom w:val="nil"/>
                    <w:right w:val="nil"/>
                  </w:tcBorders>
                  <w:tcMar>
                    <w:top w:w="39" w:type="dxa"/>
                    <w:left w:w="39" w:type="dxa"/>
                    <w:bottom w:w="39" w:type="dxa"/>
                    <w:right w:w="39" w:type="dxa"/>
                  </w:tcMar>
                </w:tcPr>
                <w:p w14:paraId="03FF4340" w14:textId="77777777" w:rsidR="001B6432" w:rsidRDefault="001B6432">
                  <w:pPr>
                    <w:spacing w:after="0" w:line="240" w:lineRule="auto"/>
                  </w:pPr>
                </w:p>
              </w:tc>
            </w:tr>
            <w:tr w:rsidR="001B6432" w14:paraId="3FB7C897" w14:textId="77777777">
              <w:trPr>
                <w:trHeight w:val="262"/>
              </w:trPr>
              <w:tc>
                <w:tcPr>
                  <w:tcW w:w="10714" w:type="dxa"/>
                  <w:tcBorders>
                    <w:top w:val="nil"/>
                    <w:left w:val="nil"/>
                    <w:bottom w:val="nil"/>
                    <w:right w:val="nil"/>
                  </w:tcBorders>
                  <w:tcMar>
                    <w:top w:w="39" w:type="dxa"/>
                    <w:left w:w="39" w:type="dxa"/>
                    <w:bottom w:w="39" w:type="dxa"/>
                    <w:right w:w="39" w:type="dxa"/>
                  </w:tcMar>
                </w:tcPr>
                <w:p w14:paraId="53996B57" w14:textId="77777777" w:rsidR="001B6432" w:rsidRDefault="005A79CF">
                  <w:pPr>
                    <w:spacing w:after="0" w:line="240" w:lineRule="auto"/>
                  </w:pPr>
                  <w:r>
                    <w:rPr>
                      <w:rFonts w:ascii="Calibri" w:eastAsia="Calibri" w:hAnsi="Calibri"/>
                      <w:b/>
                      <w:color w:val="000000"/>
                    </w:rPr>
                    <w:t xml:space="preserve">Activity Start Date </w:t>
                  </w:r>
                </w:p>
              </w:tc>
            </w:tr>
            <w:tr w:rsidR="001B6432" w14:paraId="27464D6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97167C" w14:textId="77777777" w:rsidR="001B6432" w:rsidRDefault="001B6432">
                  <w:pPr>
                    <w:spacing w:after="0" w:line="240" w:lineRule="auto"/>
                  </w:pPr>
                </w:p>
              </w:tc>
            </w:tr>
            <w:tr w:rsidR="001B6432" w14:paraId="6B5AE806" w14:textId="77777777">
              <w:trPr>
                <w:trHeight w:val="262"/>
              </w:trPr>
              <w:tc>
                <w:tcPr>
                  <w:tcW w:w="10714" w:type="dxa"/>
                  <w:tcBorders>
                    <w:top w:val="nil"/>
                    <w:left w:val="nil"/>
                    <w:bottom w:val="nil"/>
                    <w:right w:val="nil"/>
                  </w:tcBorders>
                  <w:tcMar>
                    <w:top w:w="39" w:type="dxa"/>
                    <w:left w:w="39" w:type="dxa"/>
                    <w:bottom w:w="39" w:type="dxa"/>
                    <w:right w:w="39" w:type="dxa"/>
                  </w:tcMar>
                </w:tcPr>
                <w:p w14:paraId="4F14C874" w14:textId="77777777" w:rsidR="001B6432" w:rsidRDefault="005A79CF">
                  <w:pPr>
                    <w:spacing w:after="0" w:line="240" w:lineRule="auto"/>
                  </w:pPr>
                  <w:r>
                    <w:rPr>
                      <w:rFonts w:ascii="Calibri" w:eastAsia="Calibri" w:hAnsi="Calibri"/>
                      <w:b/>
                      <w:color w:val="000000"/>
                    </w:rPr>
                    <w:t xml:space="preserve">Activity End Date </w:t>
                  </w:r>
                </w:p>
              </w:tc>
            </w:tr>
            <w:tr w:rsidR="001B6432" w14:paraId="7CA132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841EE0" w14:textId="77777777" w:rsidR="001B6432" w:rsidRDefault="001B6432">
                  <w:pPr>
                    <w:spacing w:after="0" w:line="240" w:lineRule="auto"/>
                  </w:pPr>
                </w:p>
              </w:tc>
            </w:tr>
            <w:tr w:rsidR="001B6432" w14:paraId="57B7E8D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8D1124E" w14:textId="77777777" w:rsidR="001B6432" w:rsidRDefault="001B6432">
                  <w:pPr>
                    <w:spacing w:after="0" w:line="240" w:lineRule="auto"/>
                  </w:pPr>
                </w:p>
              </w:tc>
            </w:tr>
            <w:tr w:rsidR="001B6432" w14:paraId="0FD98868" w14:textId="77777777">
              <w:trPr>
                <w:trHeight w:val="282"/>
              </w:trPr>
              <w:tc>
                <w:tcPr>
                  <w:tcW w:w="10714" w:type="dxa"/>
                  <w:tcBorders>
                    <w:top w:val="nil"/>
                    <w:left w:val="nil"/>
                    <w:bottom w:val="nil"/>
                    <w:right w:val="nil"/>
                  </w:tcBorders>
                  <w:tcMar>
                    <w:top w:w="39" w:type="dxa"/>
                    <w:left w:w="39" w:type="dxa"/>
                    <w:bottom w:w="39" w:type="dxa"/>
                    <w:right w:w="39" w:type="dxa"/>
                  </w:tcMar>
                </w:tcPr>
                <w:p w14:paraId="456D5EC5" w14:textId="77777777" w:rsidR="001B6432" w:rsidRDefault="001B6432">
                  <w:pPr>
                    <w:spacing w:after="0" w:line="240" w:lineRule="auto"/>
                  </w:pPr>
                </w:p>
              </w:tc>
            </w:tr>
            <w:tr w:rsidR="001B6432" w14:paraId="28F1BCD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C5F4A9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752B348" w14:textId="77777777" w:rsidR="001B6432" w:rsidRDefault="005A79CF">
                        <w:pPr>
                          <w:spacing w:after="0" w:line="240" w:lineRule="auto"/>
                        </w:pPr>
                        <w:r>
                          <w:rPr>
                            <w:noProof/>
                          </w:rPr>
                          <w:drawing>
                            <wp:inline distT="0" distB="0" distL="0" distR="0" wp14:anchorId="0CF47C98" wp14:editId="1A5C93E2">
                              <wp:extent cx="615003" cy="384377"/>
                              <wp:effectExtent l="0" t="0" r="0" b="0"/>
                              <wp:docPr id="264" name="img9.png"/>
                              <wp:cNvGraphicFramePr/>
                              <a:graphic xmlns:a="http://schemas.openxmlformats.org/drawingml/2006/main">
                                <a:graphicData uri="http://schemas.openxmlformats.org/drawingml/2006/picture">
                                  <pic:pic xmlns:pic="http://schemas.openxmlformats.org/drawingml/2006/picture">
                                    <pic:nvPicPr>
                                      <pic:cNvPr id="26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AB49F29" w14:textId="77777777" w:rsidR="001B6432" w:rsidRDefault="001B6432">
                        <w:pPr>
                          <w:pStyle w:val="EmptyCellLayoutStyle"/>
                          <w:spacing w:after="0" w:line="240" w:lineRule="auto"/>
                        </w:pPr>
                      </w:p>
                    </w:tc>
                    <w:tc>
                      <w:tcPr>
                        <w:tcW w:w="4725" w:type="dxa"/>
                      </w:tcPr>
                      <w:p w14:paraId="6E4A9EBD" w14:textId="77777777" w:rsidR="001B6432" w:rsidRDefault="001B6432">
                        <w:pPr>
                          <w:pStyle w:val="EmptyCellLayoutStyle"/>
                          <w:spacing w:after="0" w:line="240" w:lineRule="auto"/>
                        </w:pPr>
                      </w:p>
                    </w:tc>
                    <w:tc>
                      <w:tcPr>
                        <w:tcW w:w="4804" w:type="dxa"/>
                      </w:tcPr>
                      <w:p w14:paraId="3FB8B75D" w14:textId="77777777" w:rsidR="001B6432" w:rsidRDefault="001B6432">
                        <w:pPr>
                          <w:pStyle w:val="EmptyCellLayoutStyle"/>
                          <w:spacing w:after="0" w:line="240" w:lineRule="auto"/>
                        </w:pPr>
                      </w:p>
                    </w:tc>
                  </w:tr>
                  <w:tr w:rsidR="001B6432" w14:paraId="48D43861" w14:textId="77777777">
                    <w:trPr>
                      <w:trHeight w:val="601"/>
                    </w:trPr>
                    <w:tc>
                      <w:tcPr>
                        <w:tcW w:w="1095" w:type="dxa"/>
                        <w:vMerge/>
                      </w:tcPr>
                      <w:p w14:paraId="5EBE7573" w14:textId="77777777" w:rsidR="001B6432" w:rsidRDefault="001B6432">
                        <w:pPr>
                          <w:pStyle w:val="EmptyCellLayoutStyle"/>
                          <w:spacing w:after="0" w:line="240" w:lineRule="auto"/>
                        </w:pPr>
                      </w:p>
                    </w:tc>
                    <w:tc>
                      <w:tcPr>
                        <w:tcW w:w="90" w:type="dxa"/>
                      </w:tcPr>
                      <w:p w14:paraId="4BACA5C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4FB02D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5FA2F2" w14:textId="77777777" w:rsidR="001B6432" w:rsidRDefault="005A79CF">
                              <w:pPr>
                                <w:spacing w:after="0" w:line="240" w:lineRule="auto"/>
                              </w:pPr>
                              <w:r>
                                <w:rPr>
                                  <w:rFonts w:ascii="Calibri" w:eastAsia="Calibri" w:hAnsi="Calibri"/>
                                  <w:b/>
                                  <w:color w:val="000000"/>
                                  <w:sz w:val="24"/>
                                </w:rPr>
                                <w:t>Activity Commissioning</w:t>
                              </w:r>
                            </w:p>
                          </w:tc>
                        </w:tr>
                      </w:tbl>
                      <w:p w14:paraId="4CA8E5A5" w14:textId="77777777" w:rsidR="001B6432" w:rsidRDefault="001B6432">
                        <w:pPr>
                          <w:spacing w:after="0" w:line="240" w:lineRule="auto"/>
                        </w:pPr>
                      </w:p>
                    </w:tc>
                    <w:tc>
                      <w:tcPr>
                        <w:tcW w:w="4804" w:type="dxa"/>
                      </w:tcPr>
                      <w:p w14:paraId="067EC83B" w14:textId="77777777" w:rsidR="001B6432" w:rsidRDefault="001B6432">
                        <w:pPr>
                          <w:pStyle w:val="EmptyCellLayoutStyle"/>
                          <w:spacing w:after="0" w:line="240" w:lineRule="auto"/>
                        </w:pPr>
                      </w:p>
                    </w:tc>
                  </w:tr>
                </w:tbl>
                <w:p w14:paraId="1083BCE1" w14:textId="77777777" w:rsidR="001B6432" w:rsidRDefault="001B6432">
                  <w:pPr>
                    <w:spacing w:after="0" w:line="240" w:lineRule="auto"/>
                  </w:pPr>
                </w:p>
              </w:tc>
            </w:tr>
            <w:tr w:rsidR="001B6432" w14:paraId="038B07DC" w14:textId="77777777">
              <w:trPr>
                <w:trHeight w:val="282"/>
              </w:trPr>
              <w:tc>
                <w:tcPr>
                  <w:tcW w:w="10714" w:type="dxa"/>
                  <w:tcBorders>
                    <w:top w:val="nil"/>
                    <w:left w:val="nil"/>
                    <w:bottom w:val="nil"/>
                    <w:right w:val="nil"/>
                  </w:tcBorders>
                  <w:tcMar>
                    <w:top w:w="39" w:type="dxa"/>
                    <w:left w:w="39" w:type="dxa"/>
                    <w:bottom w:w="39" w:type="dxa"/>
                    <w:right w:w="39" w:type="dxa"/>
                  </w:tcMar>
                </w:tcPr>
                <w:p w14:paraId="5CE620F4" w14:textId="77777777" w:rsidR="001B6432" w:rsidRDefault="001B6432">
                  <w:pPr>
                    <w:spacing w:after="0" w:line="240" w:lineRule="auto"/>
                  </w:pPr>
                </w:p>
              </w:tc>
            </w:tr>
            <w:tr w:rsidR="001B6432" w14:paraId="69E11C46" w14:textId="77777777">
              <w:trPr>
                <w:trHeight w:val="262"/>
              </w:trPr>
              <w:tc>
                <w:tcPr>
                  <w:tcW w:w="10714" w:type="dxa"/>
                  <w:tcBorders>
                    <w:top w:val="nil"/>
                    <w:left w:val="nil"/>
                    <w:bottom w:val="nil"/>
                    <w:right w:val="nil"/>
                  </w:tcBorders>
                  <w:tcMar>
                    <w:top w:w="39" w:type="dxa"/>
                    <w:left w:w="39" w:type="dxa"/>
                    <w:bottom w:w="39" w:type="dxa"/>
                    <w:right w:w="39" w:type="dxa"/>
                  </w:tcMar>
                </w:tcPr>
                <w:p w14:paraId="07B946E3"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42B786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0690E7"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2F1E834"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3565D727"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1EFBB8DB"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9EF5A30"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2E63B8DB"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3CEDEA06" w14:textId="77777777">
              <w:trPr>
                <w:trHeight w:val="282"/>
              </w:trPr>
              <w:tc>
                <w:tcPr>
                  <w:tcW w:w="10714" w:type="dxa"/>
                  <w:tcBorders>
                    <w:top w:val="nil"/>
                    <w:left w:val="nil"/>
                    <w:bottom w:val="nil"/>
                    <w:right w:val="nil"/>
                  </w:tcBorders>
                  <w:tcMar>
                    <w:top w:w="39" w:type="dxa"/>
                    <w:left w:w="39" w:type="dxa"/>
                    <w:bottom w:w="39" w:type="dxa"/>
                    <w:right w:w="39" w:type="dxa"/>
                  </w:tcMar>
                </w:tcPr>
                <w:p w14:paraId="15A02D13" w14:textId="77777777" w:rsidR="001B6432" w:rsidRDefault="001B6432">
                  <w:pPr>
                    <w:spacing w:after="0" w:line="240" w:lineRule="auto"/>
                  </w:pPr>
                </w:p>
              </w:tc>
            </w:tr>
            <w:tr w:rsidR="001B6432" w14:paraId="0C62E842" w14:textId="77777777">
              <w:trPr>
                <w:trHeight w:val="262"/>
              </w:trPr>
              <w:tc>
                <w:tcPr>
                  <w:tcW w:w="10714" w:type="dxa"/>
                  <w:tcBorders>
                    <w:top w:val="nil"/>
                    <w:left w:val="nil"/>
                    <w:bottom w:val="nil"/>
                    <w:right w:val="nil"/>
                  </w:tcBorders>
                  <w:tcMar>
                    <w:top w:w="39" w:type="dxa"/>
                    <w:left w:w="39" w:type="dxa"/>
                    <w:bottom w:w="39" w:type="dxa"/>
                    <w:right w:w="39" w:type="dxa"/>
                  </w:tcMar>
                </w:tcPr>
                <w:p w14:paraId="0E37C3E5"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256AC2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74EB11" w14:textId="77777777" w:rsidR="001B6432" w:rsidRDefault="001B6432">
                  <w:pPr>
                    <w:spacing w:after="0" w:line="240" w:lineRule="auto"/>
                  </w:pPr>
                </w:p>
              </w:tc>
            </w:tr>
            <w:tr w:rsidR="001B6432" w14:paraId="2FD8C84C" w14:textId="77777777">
              <w:trPr>
                <w:trHeight w:val="262"/>
              </w:trPr>
              <w:tc>
                <w:tcPr>
                  <w:tcW w:w="10714" w:type="dxa"/>
                  <w:tcBorders>
                    <w:top w:val="nil"/>
                    <w:left w:val="nil"/>
                    <w:bottom w:val="nil"/>
                    <w:right w:val="nil"/>
                  </w:tcBorders>
                  <w:tcMar>
                    <w:top w:w="39" w:type="dxa"/>
                    <w:left w:w="39" w:type="dxa"/>
                    <w:bottom w:w="39" w:type="dxa"/>
                    <w:right w:w="39" w:type="dxa"/>
                  </w:tcMar>
                </w:tcPr>
                <w:p w14:paraId="0BBEC002"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5D6A85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88CE99" w14:textId="77777777" w:rsidR="001B6432" w:rsidRDefault="001B6432">
                  <w:pPr>
                    <w:spacing w:after="0" w:line="240" w:lineRule="auto"/>
                  </w:pPr>
                </w:p>
              </w:tc>
            </w:tr>
            <w:tr w:rsidR="001B6432" w14:paraId="31F90101" w14:textId="77777777">
              <w:trPr>
                <w:trHeight w:val="262"/>
              </w:trPr>
              <w:tc>
                <w:tcPr>
                  <w:tcW w:w="10714" w:type="dxa"/>
                  <w:tcBorders>
                    <w:top w:val="nil"/>
                    <w:left w:val="nil"/>
                    <w:bottom w:val="nil"/>
                    <w:right w:val="nil"/>
                  </w:tcBorders>
                  <w:tcMar>
                    <w:top w:w="39" w:type="dxa"/>
                    <w:left w:w="39" w:type="dxa"/>
                    <w:bottom w:w="39" w:type="dxa"/>
                    <w:right w:w="39" w:type="dxa"/>
                  </w:tcMar>
                </w:tcPr>
                <w:p w14:paraId="5A9F7283"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2BED1E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A84F0B" w14:textId="77777777" w:rsidR="001B6432" w:rsidRDefault="001B6432">
                  <w:pPr>
                    <w:spacing w:after="0" w:line="240" w:lineRule="auto"/>
                  </w:pPr>
                </w:p>
              </w:tc>
            </w:tr>
            <w:tr w:rsidR="001B6432" w14:paraId="4CCC774B" w14:textId="77777777">
              <w:trPr>
                <w:trHeight w:val="262"/>
              </w:trPr>
              <w:tc>
                <w:tcPr>
                  <w:tcW w:w="10714" w:type="dxa"/>
                  <w:tcBorders>
                    <w:top w:val="nil"/>
                    <w:left w:val="nil"/>
                    <w:bottom w:val="nil"/>
                    <w:right w:val="nil"/>
                  </w:tcBorders>
                  <w:tcMar>
                    <w:top w:w="39" w:type="dxa"/>
                    <w:left w:w="39" w:type="dxa"/>
                    <w:bottom w:w="39" w:type="dxa"/>
                    <w:right w:w="39" w:type="dxa"/>
                  </w:tcMar>
                </w:tcPr>
                <w:p w14:paraId="42A4F15E"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0F8508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095169" w14:textId="77777777" w:rsidR="001B6432" w:rsidRDefault="001B6432">
                  <w:pPr>
                    <w:spacing w:after="0" w:line="240" w:lineRule="auto"/>
                  </w:pPr>
                </w:p>
              </w:tc>
            </w:tr>
            <w:tr w:rsidR="001B6432" w14:paraId="77F03434" w14:textId="77777777">
              <w:trPr>
                <w:trHeight w:val="262"/>
              </w:trPr>
              <w:tc>
                <w:tcPr>
                  <w:tcW w:w="10714" w:type="dxa"/>
                  <w:tcBorders>
                    <w:top w:val="nil"/>
                    <w:left w:val="nil"/>
                    <w:bottom w:val="nil"/>
                    <w:right w:val="nil"/>
                  </w:tcBorders>
                  <w:tcMar>
                    <w:top w:w="39" w:type="dxa"/>
                    <w:left w:w="39" w:type="dxa"/>
                    <w:bottom w:w="39" w:type="dxa"/>
                    <w:right w:w="39" w:type="dxa"/>
                  </w:tcMar>
                </w:tcPr>
                <w:p w14:paraId="7DB08521" w14:textId="77777777" w:rsidR="001B6432" w:rsidRDefault="005A79CF">
                  <w:pPr>
                    <w:spacing w:after="0" w:line="240" w:lineRule="auto"/>
                  </w:pPr>
                  <w:r>
                    <w:rPr>
                      <w:rFonts w:ascii="Calibri" w:eastAsia="Calibri" w:hAnsi="Calibri"/>
                      <w:b/>
                      <w:color w:val="000000"/>
                    </w:rPr>
                    <w:t xml:space="preserve">Decommissioning </w:t>
                  </w:r>
                </w:p>
              </w:tc>
            </w:tr>
            <w:tr w:rsidR="001B6432" w14:paraId="52A3A12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0F9A69" w14:textId="77777777" w:rsidR="001B6432" w:rsidRDefault="001B6432">
                  <w:pPr>
                    <w:spacing w:after="0" w:line="240" w:lineRule="auto"/>
                  </w:pPr>
                </w:p>
              </w:tc>
            </w:tr>
            <w:tr w:rsidR="001B6432" w14:paraId="110E5900" w14:textId="77777777">
              <w:trPr>
                <w:trHeight w:val="262"/>
              </w:trPr>
              <w:tc>
                <w:tcPr>
                  <w:tcW w:w="10714" w:type="dxa"/>
                  <w:tcBorders>
                    <w:top w:val="nil"/>
                    <w:left w:val="nil"/>
                    <w:bottom w:val="nil"/>
                    <w:right w:val="nil"/>
                  </w:tcBorders>
                  <w:tcMar>
                    <w:top w:w="39" w:type="dxa"/>
                    <w:left w:w="39" w:type="dxa"/>
                    <w:bottom w:w="39" w:type="dxa"/>
                    <w:right w:w="39" w:type="dxa"/>
                  </w:tcMar>
                </w:tcPr>
                <w:p w14:paraId="6A6A74C3"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342763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7907A6" w14:textId="77777777" w:rsidR="001B6432" w:rsidRDefault="001B6432">
                  <w:pPr>
                    <w:spacing w:after="0" w:line="240" w:lineRule="auto"/>
                  </w:pPr>
                </w:p>
              </w:tc>
            </w:tr>
            <w:tr w:rsidR="001B6432" w14:paraId="1D7323A0" w14:textId="77777777">
              <w:trPr>
                <w:trHeight w:val="262"/>
              </w:trPr>
              <w:tc>
                <w:tcPr>
                  <w:tcW w:w="10714" w:type="dxa"/>
                  <w:tcBorders>
                    <w:top w:val="nil"/>
                    <w:left w:val="nil"/>
                    <w:bottom w:val="nil"/>
                    <w:right w:val="nil"/>
                  </w:tcBorders>
                  <w:tcMar>
                    <w:top w:w="39" w:type="dxa"/>
                    <w:left w:w="39" w:type="dxa"/>
                    <w:bottom w:w="39" w:type="dxa"/>
                    <w:right w:w="39" w:type="dxa"/>
                  </w:tcMar>
                </w:tcPr>
                <w:p w14:paraId="661DB9F0"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2975D62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2A7921" w14:textId="77777777" w:rsidR="001B6432" w:rsidRDefault="001B6432">
                  <w:pPr>
                    <w:spacing w:after="0" w:line="240" w:lineRule="auto"/>
                  </w:pPr>
                </w:p>
              </w:tc>
            </w:tr>
            <w:tr w:rsidR="001B6432" w14:paraId="093D08F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6EBA59B" w14:textId="77777777" w:rsidR="001B6432" w:rsidRDefault="001B6432">
                  <w:pPr>
                    <w:spacing w:after="0" w:line="240" w:lineRule="auto"/>
                  </w:pPr>
                </w:p>
              </w:tc>
            </w:tr>
            <w:tr w:rsidR="001B6432" w14:paraId="2E82EB41" w14:textId="77777777">
              <w:tc>
                <w:tcPr>
                  <w:tcW w:w="10714" w:type="dxa"/>
                  <w:tcBorders>
                    <w:top w:val="nil"/>
                    <w:left w:val="nil"/>
                    <w:bottom w:val="nil"/>
                    <w:right w:val="nil"/>
                  </w:tcBorders>
                  <w:tcMar>
                    <w:top w:w="0" w:type="dxa"/>
                    <w:left w:w="0" w:type="dxa"/>
                    <w:bottom w:w="0" w:type="dxa"/>
                    <w:right w:w="0" w:type="dxa"/>
                  </w:tcMar>
                </w:tcPr>
                <w:p w14:paraId="59A51E29" w14:textId="77777777" w:rsidR="001B6432" w:rsidRDefault="001B6432">
                  <w:pPr>
                    <w:spacing w:after="0" w:line="240" w:lineRule="auto"/>
                  </w:pPr>
                </w:p>
              </w:tc>
            </w:tr>
            <w:tr w:rsidR="001B6432" w14:paraId="330AF356"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55"/>
                    <w:gridCol w:w="60"/>
                    <w:gridCol w:w="10399"/>
                  </w:tblGrid>
                  <w:tr w:rsidR="001B6432" w14:paraId="1961E14A" w14:textId="77777777">
                    <w:trPr>
                      <w:trHeight w:val="180"/>
                    </w:trPr>
                    <w:tc>
                      <w:tcPr>
                        <w:tcW w:w="255" w:type="dxa"/>
                      </w:tcPr>
                      <w:p w14:paraId="6F87E6B7" w14:textId="77777777" w:rsidR="001B6432" w:rsidRDefault="001B6432">
                        <w:pPr>
                          <w:pStyle w:val="EmptyCellLayoutStyle"/>
                          <w:spacing w:after="0" w:line="240" w:lineRule="auto"/>
                        </w:pPr>
                      </w:p>
                    </w:tc>
                    <w:tc>
                      <w:tcPr>
                        <w:tcW w:w="60" w:type="dxa"/>
                      </w:tcPr>
                      <w:p w14:paraId="4BAAECF8" w14:textId="77777777" w:rsidR="001B6432" w:rsidRDefault="001B6432">
                        <w:pPr>
                          <w:pStyle w:val="EmptyCellLayoutStyle"/>
                          <w:spacing w:after="0" w:line="240" w:lineRule="auto"/>
                        </w:pPr>
                      </w:p>
                    </w:tc>
                    <w:tc>
                      <w:tcPr>
                        <w:tcW w:w="10399" w:type="dxa"/>
                      </w:tcPr>
                      <w:p w14:paraId="7751D4E9" w14:textId="77777777" w:rsidR="001B6432" w:rsidRDefault="001B6432">
                        <w:pPr>
                          <w:pStyle w:val="EmptyCellLayoutStyle"/>
                          <w:spacing w:after="0" w:line="240" w:lineRule="auto"/>
                        </w:pPr>
                      </w:p>
                    </w:tc>
                  </w:tr>
                  <w:tr w:rsidR="001B6432" w14:paraId="4651554B" w14:textId="77777777">
                    <w:tc>
                      <w:tcPr>
                        <w:tcW w:w="255" w:type="dxa"/>
                      </w:tcPr>
                      <w:p w14:paraId="5B0C840F" w14:textId="77777777" w:rsidR="001B6432" w:rsidRDefault="001B6432">
                        <w:pPr>
                          <w:pStyle w:val="EmptyCellLayoutStyle"/>
                          <w:spacing w:after="0" w:line="240" w:lineRule="auto"/>
                        </w:pPr>
                      </w:p>
                    </w:tc>
                    <w:tc>
                      <w:tcPr>
                        <w:tcW w:w="60" w:type="dxa"/>
                      </w:tcPr>
                      <w:tbl>
                        <w:tblPr>
                          <w:tblW w:w="0" w:type="auto"/>
                          <w:tblCellMar>
                            <w:left w:w="0" w:type="dxa"/>
                            <w:right w:w="0" w:type="dxa"/>
                          </w:tblCellMar>
                          <w:tblLook w:val="0000" w:firstRow="0" w:lastRow="0" w:firstColumn="0" w:lastColumn="0" w:noHBand="0" w:noVBand="0"/>
                        </w:tblPr>
                        <w:tblGrid>
                          <w:gridCol w:w="60"/>
                        </w:tblGrid>
                        <w:tr w:rsidR="001B6432" w14:paraId="68238CEB" w14:textId="77777777">
                          <w:trPr>
                            <w:trHeight w:val="15"/>
                          </w:trPr>
                          <w:tc>
                            <w:tcPr>
                              <w:tcW w:w="60" w:type="dxa"/>
                              <w:tcMar>
                                <w:top w:w="0" w:type="dxa"/>
                                <w:left w:w="0" w:type="dxa"/>
                                <w:bottom w:w="0" w:type="dxa"/>
                                <w:right w:w="0" w:type="dxa"/>
                              </w:tcMar>
                            </w:tcPr>
                            <w:p w14:paraId="0A332BCA" w14:textId="77777777" w:rsidR="001B6432" w:rsidRDefault="001B6432">
                              <w:pPr>
                                <w:pStyle w:val="EmptyCellLayoutStyle"/>
                                <w:spacing w:after="0" w:line="240" w:lineRule="auto"/>
                              </w:pPr>
                            </w:p>
                          </w:tc>
                        </w:tr>
                      </w:tbl>
                      <w:p w14:paraId="36E1F77A" w14:textId="77777777" w:rsidR="001B6432" w:rsidRDefault="001B6432">
                        <w:pPr>
                          <w:spacing w:after="0" w:line="240" w:lineRule="auto"/>
                        </w:pPr>
                      </w:p>
                    </w:tc>
                    <w:tc>
                      <w:tcPr>
                        <w:tcW w:w="10399" w:type="dxa"/>
                      </w:tcPr>
                      <w:p w14:paraId="15DFD093" w14:textId="77777777" w:rsidR="001B6432" w:rsidRDefault="001B6432">
                        <w:pPr>
                          <w:pStyle w:val="EmptyCellLayoutStyle"/>
                          <w:spacing w:after="0" w:line="240" w:lineRule="auto"/>
                        </w:pPr>
                      </w:p>
                    </w:tc>
                  </w:tr>
                </w:tbl>
                <w:p w14:paraId="3941F96F" w14:textId="77777777" w:rsidR="001B6432" w:rsidRDefault="001B6432">
                  <w:pPr>
                    <w:spacing w:after="0" w:line="240" w:lineRule="auto"/>
                  </w:pPr>
                </w:p>
              </w:tc>
            </w:tr>
          </w:tbl>
          <w:p w14:paraId="4626062E" w14:textId="77777777" w:rsidR="001B6432" w:rsidRDefault="001B6432">
            <w:pPr>
              <w:spacing w:after="0" w:line="240" w:lineRule="auto"/>
            </w:pPr>
          </w:p>
        </w:tc>
        <w:tc>
          <w:tcPr>
            <w:tcW w:w="762" w:type="dxa"/>
          </w:tcPr>
          <w:p w14:paraId="3BC7E7AE" w14:textId="77777777" w:rsidR="001B6432" w:rsidRDefault="001B6432">
            <w:pPr>
              <w:pStyle w:val="EmptyCellLayoutStyle"/>
              <w:spacing w:after="0" w:line="240" w:lineRule="auto"/>
            </w:pPr>
          </w:p>
        </w:tc>
      </w:tr>
    </w:tbl>
    <w:p w14:paraId="1DC37DB1" w14:textId="77777777" w:rsidR="001B6432" w:rsidRDefault="005A79C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6AF77F70" w14:textId="77777777">
        <w:tc>
          <w:tcPr>
            <w:tcW w:w="762" w:type="dxa"/>
          </w:tcPr>
          <w:p w14:paraId="6FB9A52C"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10D01F80"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1A466BEC"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D64C8B8" w14:textId="77777777" w:rsidR="001B6432" w:rsidRDefault="005A79CF">
                        <w:pPr>
                          <w:spacing w:after="0" w:line="240" w:lineRule="auto"/>
                        </w:pPr>
                        <w:r>
                          <w:rPr>
                            <w:noProof/>
                          </w:rPr>
                          <w:drawing>
                            <wp:inline distT="0" distB="0" distL="0" distR="0" wp14:anchorId="2B7FC938" wp14:editId="60573B04">
                              <wp:extent cx="949717" cy="620969"/>
                              <wp:effectExtent l="0" t="0" r="0" b="0"/>
                              <wp:docPr id="270" name="img3.png"/>
                              <wp:cNvGraphicFramePr/>
                              <a:graphic xmlns:a="http://schemas.openxmlformats.org/drawingml/2006/main">
                                <a:graphicData uri="http://schemas.openxmlformats.org/drawingml/2006/picture">
                                  <pic:pic xmlns:pic="http://schemas.openxmlformats.org/drawingml/2006/picture">
                                    <pic:nvPicPr>
                                      <pic:cNvPr id="27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70EE7DF8"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E75313A" w14:textId="77777777" w:rsidR="001B6432" w:rsidRDefault="005A79CF" w:rsidP="009E78C7">
                              <w:pPr>
                                <w:pStyle w:val="Heading1"/>
                              </w:pPr>
                              <w:r>
                                <w:t>HSI - 21 - HSI 2.1 Older People Health and Wellbeing Strategy Implementation</w:t>
                              </w:r>
                            </w:p>
                          </w:tc>
                        </w:tr>
                      </w:tbl>
                      <w:p w14:paraId="086395B3" w14:textId="77777777" w:rsidR="001B6432" w:rsidRDefault="001B6432">
                        <w:pPr>
                          <w:spacing w:after="0" w:line="240" w:lineRule="auto"/>
                        </w:pPr>
                      </w:p>
                    </w:tc>
                    <w:tc>
                      <w:tcPr>
                        <w:tcW w:w="43" w:type="dxa"/>
                        <w:shd w:val="clear" w:color="auto" w:fill="DDE1EA"/>
                      </w:tcPr>
                      <w:p w14:paraId="6F729837" w14:textId="77777777" w:rsidR="001B6432" w:rsidRDefault="001B6432">
                        <w:pPr>
                          <w:pStyle w:val="EmptyCellLayoutStyle"/>
                          <w:spacing w:after="0" w:line="240" w:lineRule="auto"/>
                        </w:pPr>
                      </w:p>
                    </w:tc>
                  </w:tr>
                </w:tbl>
                <w:p w14:paraId="1AA6EC9E" w14:textId="77777777" w:rsidR="001B6432" w:rsidRDefault="001B6432">
                  <w:pPr>
                    <w:spacing w:after="0" w:line="240" w:lineRule="auto"/>
                  </w:pPr>
                </w:p>
              </w:tc>
            </w:tr>
            <w:tr w:rsidR="001B6432" w14:paraId="2D4D12E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B552A86" w14:textId="77777777" w:rsidR="001B6432" w:rsidRDefault="001B6432">
                  <w:pPr>
                    <w:spacing w:after="0" w:line="240" w:lineRule="auto"/>
                  </w:pPr>
                </w:p>
              </w:tc>
            </w:tr>
            <w:tr w:rsidR="001B6432" w14:paraId="41F117F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08C98C3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0DBC313" w14:textId="77777777" w:rsidR="001B6432" w:rsidRDefault="005A79CF">
                        <w:pPr>
                          <w:spacing w:after="0" w:line="240" w:lineRule="auto"/>
                        </w:pPr>
                        <w:r>
                          <w:rPr>
                            <w:noProof/>
                          </w:rPr>
                          <w:drawing>
                            <wp:inline distT="0" distB="0" distL="0" distR="0" wp14:anchorId="0D7FE1D9" wp14:editId="7E07E9B1">
                              <wp:extent cx="615003" cy="384377"/>
                              <wp:effectExtent l="0" t="0" r="0" b="0"/>
                              <wp:docPr id="272" name="img4.png"/>
                              <wp:cNvGraphicFramePr/>
                              <a:graphic xmlns:a="http://schemas.openxmlformats.org/drawingml/2006/main">
                                <a:graphicData uri="http://schemas.openxmlformats.org/drawingml/2006/picture">
                                  <pic:pic xmlns:pic="http://schemas.openxmlformats.org/drawingml/2006/picture">
                                    <pic:nvPicPr>
                                      <pic:cNvPr id="27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9D7737E" w14:textId="77777777" w:rsidR="001B6432" w:rsidRDefault="001B6432">
                        <w:pPr>
                          <w:pStyle w:val="EmptyCellLayoutStyle"/>
                          <w:spacing w:after="0" w:line="240" w:lineRule="auto"/>
                        </w:pPr>
                      </w:p>
                    </w:tc>
                    <w:tc>
                      <w:tcPr>
                        <w:tcW w:w="3375" w:type="dxa"/>
                      </w:tcPr>
                      <w:p w14:paraId="2976561C" w14:textId="77777777" w:rsidR="001B6432" w:rsidRDefault="001B6432">
                        <w:pPr>
                          <w:pStyle w:val="EmptyCellLayoutStyle"/>
                          <w:spacing w:after="0" w:line="240" w:lineRule="auto"/>
                        </w:pPr>
                      </w:p>
                    </w:tc>
                    <w:tc>
                      <w:tcPr>
                        <w:tcW w:w="6154" w:type="dxa"/>
                      </w:tcPr>
                      <w:p w14:paraId="3BD22B07" w14:textId="77777777" w:rsidR="001B6432" w:rsidRDefault="001B6432">
                        <w:pPr>
                          <w:pStyle w:val="EmptyCellLayoutStyle"/>
                          <w:spacing w:after="0" w:line="240" w:lineRule="auto"/>
                        </w:pPr>
                      </w:p>
                    </w:tc>
                  </w:tr>
                  <w:tr w:rsidR="001B6432" w14:paraId="77460B0F" w14:textId="77777777">
                    <w:trPr>
                      <w:trHeight w:val="601"/>
                    </w:trPr>
                    <w:tc>
                      <w:tcPr>
                        <w:tcW w:w="1095" w:type="dxa"/>
                        <w:vMerge/>
                      </w:tcPr>
                      <w:p w14:paraId="3715D67A" w14:textId="77777777" w:rsidR="001B6432" w:rsidRDefault="001B6432">
                        <w:pPr>
                          <w:pStyle w:val="EmptyCellLayoutStyle"/>
                          <w:spacing w:after="0" w:line="240" w:lineRule="auto"/>
                        </w:pPr>
                      </w:p>
                    </w:tc>
                    <w:tc>
                      <w:tcPr>
                        <w:tcW w:w="90" w:type="dxa"/>
                      </w:tcPr>
                      <w:p w14:paraId="5BD1E9C0"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0EE7C413"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F014604" w14:textId="77777777" w:rsidR="001B6432" w:rsidRDefault="005A79CF">
                              <w:pPr>
                                <w:spacing w:after="0" w:line="240" w:lineRule="auto"/>
                              </w:pPr>
                              <w:r>
                                <w:rPr>
                                  <w:rFonts w:ascii="Calibri" w:eastAsia="Calibri" w:hAnsi="Calibri"/>
                                  <w:b/>
                                  <w:color w:val="000000"/>
                                  <w:sz w:val="24"/>
                                </w:rPr>
                                <w:t>Activity Metadata</w:t>
                              </w:r>
                            </w:p>
                          </w:tc>
                        </w:tr>
                      </w:tbl>
                      <w:p w14:paraId="6C59BE5A" w14:textId="77777777" w:rsidR="001B6432" w:rsidRDefault="001B6432">
                        <w:pPr>
                          <w:spacing w:after="0" w:line="240" w:lineRule="auto"/>
                        </w:pPr>
                      </w:p>
                    </w:tc>
                    <w:tc>
                      <w:tcPr>
                        <w:tcW w:w="6154" w:type="dxa"/>
                      </w:tcPr>
                      <w:p w14:paraId="49E87E67" w14:textId="77777777" w:rsidR="001B6432" w:rsidRDefault="001B6432">
                        <w:pPr>
                          <w:pStyle w:val="EmptyCellLayoutStyle"/>
                          <w:spacing w:after="0" w:line="240" w:lineRule="auto"/>
                        </w:pPr>
                      </w:p>
                    </w:tc>
                  </w:tr>
                </w:tbl>
                <w:p w14:paraId="55232FE4" w14:textId="77777777" w:rsidR="001B6432" w:rsidRDefault="001B6432">
                  <w:pPr>
                    <w:spacing w:after="0" w:line="240" w:lineRule="auto"/>
                  </w:pPr>
                </w:p>
              </w:tc>
            </w:tr>
            <w:tr w:rsidR="001B6432" w14:paraId="534808B3" w14:textId="77777777">
              <w:trPr>
                <w:trHeight w:val="282"/>
              </w:trPr>
              <w:tc>
                <w:tcPr>
                  <w:tcW w:w="10714" w:type="dxa"/>
                  <w:tcBorders>
                    <w:top w:val="nil"/>
                    <w:left w:val="nil"/>
                    <w:bottom w:val="nil"/>
                    <w:right w:val="nil"/>
                  </w:tcBorders>
                  <w:tcMar>
                    <w:top w:w="39" w:type="dxa"/>
                    <w:left w:w="39" w:type="dxa"/>
                    <w:bottom w:w="39" w:type="dxa"/>
                    <w:right w:w="39" w:type="dxa"/>
                  </w:tcMar>
                </w:tcPr>
                <w:p w14:paraId="59314C46" w14:textId="77777777" w:rsidR="001B6432" w:rsidRDefault="001B6432">
                  <w:pPr>
                    <w:spacing w:after="0" w:line="240" w:lineRule="auto"/>
                  </w:pPr>
                </w:p>
              </w:tc>
            </w:tr>
            <w:tr w:rsidR="001B6432" w14:paraId="6411CBC7" w14:textId="77777777">
              <w:trPr>
                <w:trHeight w:val="262"/>
              </w:trPr>
              <w:tc>
                <w:tcPr>
                  <w:tcW w:w="10714" w:type="dxa"/>
                  <w:tcBorders>
                    <w:top w:val="nil"/>
                    <w:left w:val="nil"/>
                    <w:bottom w:val="nil"/>
                    <w:right w:val="nil"/>
                  </w:tcBorders>
                  <w:tcMar>
                    <w:top w:w="39" w:type="dxa"/>
                    <w:left w:w="39" w:type="dxa"/>
                    <w:bottom w:w="39" w:type="dxa"/>
                    <w:right w:w="39" w:type="dxa"/>
                  </w:tcMar>
                </w:tcPr>
                <w:p w14:paraId="0D828AC1"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BC348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C37DF1" w14:textId="77777777" w:rsidR="001B6432" w:rsidRDefault="005A79CF">
                  <w:pPr>
                    <w:spacing w:after="0" w:line="240" w:lineRule="auto"/>
                  </w:pPr>
                  <w:r>
                    <w:rPr>
                      <w:rFonts w:ascii="Calibri" w:eastAsia="Calibri" w:hAnsi="Calibri"/>
                      <w:color w:val="000000"/>
                    </w:rPr>
                    <w:t>Core Funding</w:t>
                  </w:r>
                </w:p>
              </w:tc>
            </w:tr>
            <w:tr w:rsidR="001B6432" w14:paraId="23898629" w14:textId="77777777">
              <w:trPr>
                <w:trHeight w:val="262"/>
              </w:trPr>
              <w:tc>
                <w:tcPr>
                  <w:tcW w:w="10714" w:type="dxa"/>
                  <w:tcBorders>
                    <w:top w:val="nil"/>
                    <w:left w:val="nil"/>
                    <w:bottom w:val="nil"/>
                    <w:right w:val="nil"/>
                  </w:tcBorders>
                  <w:tcMar>
                    <w:top w:w="39" w:type="dxa"/>
                    <w:left w:w="39" w:type="dxa"/>
                    <w:bottom w:w="39" w:type="dxa"/>
                    <w:right w:w="39" w:type="dxa"/>
                  </w:tcMar>
                </w:tcPr>
                <w:p w14:paraId="0DC39721"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2952B50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EC9D12" w14:textId="77777777" w:rsidR="001B6432" w:rsidRDefault="005A79CF">
                  <w:pPr>
                    <w:spacing w:after="0" w:line="240" w:lineRule="auto"/>
                  </w:pPr>
                  <w:r>
                    <w:rPr>
                      <w:rFonts w:ascii="Calibri" w:eastAsia="Calibri" w:hAnsi="Calibri"/>
                      <w:color w:val="000000"/>
                    </w:rPr>
                    <w:t>HSI</w:t>
                  </w:r>
                </w:p>
              </w:tc>
            </w:tr>
            <w:tr w:rsidR="001B6432" w14:paraId="6068E0C3" w14:textId="77777777">
              <w:trPr>
                <w:trHeight w:val="262"/>
              </w:trPr>
              <w:tc>
                <w:tcPr>
                  <w:tcW w:w="10714" w:type="dxa"/>
                  <w:tcBorders>
                    <w:top w:val="nil"/>
                    <w:left w:val="nil"/>
                    <w:bottom w:val="nil"/>
                    <w:right w:val="nil"/>
                  </w:tcBorders>
                  <w:tcMar>
                    <w:top w:w="39" w:type="dxa"/>
                    <w:left w:w="39" w:type="dxa"/>
                    <w:bottom w:w="39" w:type="dxa"/>
                    <w:right w:w="39" w:type="dxa"/>
                  </w:tcMar>
                </w:tcPr>
                <w:p w14:paraId="64F68568"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7BE99F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838DF4" w14:textId="77777777" w:rsidR="001B6432" w:rsidRDefault="005A79CF">
                  <w:pPr>
                    <w:spacing w:after="0" w:line="240" w:lineRule="auto"/>
                  </w:pPr>
                  <w:r>
                    <w:rPr>
                      <w:rFonts w:ascii="Calibri" w:eastAsia="Calibri" w:hAnsi="Calibri"/>
                      <w:color w:val="000000"/>
                    </w:rPr>
                    <w:t>21</w:t>
                  </w:r>
                </w:p>
              </w:tc>
            </w:tr>
            <w:tr w:rsidR="001B6432" w14:paraId="624272E1" w14:textId="77777777">
              <w:trPr>
                <w:trHeight w:val="262"/>
              </w:trPr>
              <w:tc>
                <w:tcPr>
                  <w:tcW w:w="10714" w:type="dxa"/>
                  <w:tcBorders>
                    <w:top w:val="nil"/>
                    <w:left w:val="nil"/>
                    <w:bottom w:val="nil"/>
                    <w:right w:val="nil"/>
                  </w:tcBorders>
                  <w:tcMar>
                    <w:top w:w="39" w:type="dxa"/>
                    <w:left w:w="39" w:type="dxa"/>
                    <w:bottom w:w="39" w:type="dxa"/>
                    <w:right w:w="39" w:type="dxa"/>
                  </w:tcMar>
                </w:tcPr>
                <w:p w14:paraId="4CA49DB1"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293673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3E0AF0" w14:textId="77777777" w:rsidR="001B6432" w:rsidRDefault="005A79CF">
                  <w:pPr>
                    <w:spacing w:after="0" w:line="240" w:lineRule="auto"/>
                  </w:pPr>
                  <w:r>
                    <w:rPr>
                      <w:rFonts w:ascii="Calibri" w:eastAsia="Calibri" w:hAnsi="Calibri"/>
                      <w:color w:val="000000"/>
                    </w:rPr>
                    <w:t>HSI 2.1 Older People Health and Wellbeing Strategy Implementation</w:t>
                  </w:r>
                </w:p>
              </w:tc>
            </w:tr>
            <w:tr w:rsidR="001B6432" w14:paraId="0506FF10" w14:textId="77777777">
              <w:trPr>
                <w:trHeight w:val="262"/>
              </w:trPr>
              <w:tc>
                <w:tcPr>
                  <w:tcW w:w="10714" w:type="dxa"/>
                  <w:tcBorders>
                    <w:top w:val="nil"/>
                    <w:left w:val="nil"/>
                    <w:bottom w:val="nil"/>
                    <w:right w:val="nil"/>
                  </w:tcBorders>
                  <w:tcMar>
                    <w:top w:w="39" w:type="dxa"/>
                    <w:left w:w="39" w:type="dxa"/>
                    <w:bottom w:w="39" w:type="dxa"/>
                    <w:right w:w="39" w:type="dxa"/>
                  </w:tcMar>
                </w:tcPr>
                <w:p w14:paraId="290A23AA"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09FA20D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73B52B" w14:textId="77777777" w:rsidR="001B6432" w:rsidRDefault="005A79CF">
                  <w:pPr>
                    <w:spacing w:after="0" w:line="240" w:lineRule="auto"/>
                  </w:pPr>
                  <w:r>
                    <w:rPr>
                      <w:rFonts w:ascii="Calibri" w:eastAsia="Calibri" w:hAnsi="Calibri"/>
                      <w:color w:val="000000"/>
                    </w:rPr>
                    <w:t>Existing</w:t>
                  </w:r>
                </w:p>
              </w:tc>
            </w:tr>
            <w:tr w:rsidR="001B6432" w14:paraId="0B38D5A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BCAB970" w14:textId="77777777" w:rsidR="001B6432" w:rsidRDefault="001B6432">
                  <w:pPr>
                    <w:spacing w:after="0" w:line="240" w:lineRule="auto"/>
                  </w:pPr>
                </w:p>
              </w:tc>
            </w:tr>
            <w:tr w:rsidR="001B6432" w14:paraId="486D199A" w14:textId="77777777">
              <w:trPr>
                <w:trHeight w:val="282"/>
              </w:trPr>
              <w:tc>
                <w:tcPr>
                  <w:tcW w:w="10714" w:type="dxa"/>
                  <w:tcBorders>
                    <w:top w:val="nil"/>
                    <w:left w:val="nil"/>
                    <w:bottom w:val="nil"/>
                    <w:right w:val="nil"/>
                  </w:tcBorders>
                  <w:tcMar>
                    <w:top w:w="39" w:type="dxa"/>
                    <w:left w:w="39" w:type="dxa"/>
                    <w:bottom w:w="39" w:type="dxa"/>
                    <w:right w:w="39" w:type="dxa"/>
                  </w:tcMar>
                </w:tcPr>
                <w:p w14:paraId="1E694AF3" w14:textId="77777777" w:rsidR="001B6432" w:rsidRDefault="001B6432">
                  <w:pPr>
                    <w:spacing w:after="0" w:line="240" w:lineRule="auto"/>
                  </w:pPr>
                </w:p>
              </w:tc>
            </w:tr>
            <w:tr w:rsidR="001B6432" w14:paraId="2F0F80B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E14A16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C7C142C" w14:textId="77777777" w:rsidR="001B6432" w:rsidRDefault="005A79CF">
                        <w:pPr>
                          <w:spacing w:after="0" w:line="240" w:lineRule="auto"/>
                        </w:pPr>
                        <w:r>
                          <w:rPr>
                            <w:noProof/>
                          </w:rPr>
                          <w:drawing>
                            <wp:inline distT="0" distB="0" distL="0" distR="0" wp14:anchorId="109D1D6B" wp14:editId="767E5DEC">
                              <wp:extent cx="615003" cy="384377"/>
                              <wp:effectExtent l="0" t="0" r="0" b="0"/>
                              <wp:docPr id="274" name="img5.png"/>
                              <wp:cNvGraphicFramePr/>
                              <a:graphic xmlns:a="http://schemas.openxmlformats.org/drawingml/2006/main">
                                <a:graphicData uri="http://schemas.openxmlformats.org/drawingml/2006/picture">
                                  <pic:pic xmlns:pic="http://schemas.openxmlformats.org/drawingml/2006/picture">
                                    <pic:nvPicPr>
                                      <pic:cNvPr id="27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F1E8CB0" w14:textId="77777777" w:rsidR="001B6432" w:rsidRDefault="001B6432">
                        <w:pPr>
                          <w:pStyle w:val="EmptyCellLayoutStyle"/>
                          <w:spacing w:after="0" w:line="240" w:lineRule="auto"/>
                        </w:pPr>
                      </w:p>
                    </w:tc>
                    <w:tc>
                      <w:tcPr>
                        <w:tcW w:w="4725" w:type="dxa"/>
                      </w:tcPr>
                      <w:p w14:paraId="32081853" w14:textId="77777777" w:rsidR="001B6432" w:rsidRDefault="001B6432">
                        <w:pPr>
                          <w:pStyle w:val="EmptyCellLayoutStyle"/>
                          <w:spacing w:after="0" w:line="240" w:lineRule="auto"/>
                        </w:pPr>
                      </w:p>
                    </w:tc>
                    <w:tc>
                      <w:tcPr>
                        <w:tcW w:w="4804" w:type="dxa"/>
                      </w:tcPr>
                      <w:p w14:paraId="7B9A0090" w14:textId="77777777" w:rsidR="001B6432" w:rsidRDefault="001B6432">
                        <w:pPr>
                          <w:pStyle w:val="EmptyCellLayoutStyle"/>
                          <w:spacing w:after="0" w:line="240" w:lineRule="auto"/>
                        </w:pPr>
                      </w:p>
                    </w:tc>
                  </w:tr>
                  <w:tr w:rsidR="001B6432" w14:paraId="3B12072A" w14:textId="77777777">
                    <w:trPr>
                      <w:trHeight w:val="601"/>
                    </w:trPr>
                    <w:tc>
                      <w:tcPr>
                        <w:tcW w:w="1095" w:type="dxa"/>
                        <w:vMerge/>
                      </w:tcPr>
                      <w:p w14:paraId="5880C774" w14:textId="77777777" w:rsidR="001B6432" w:rsidRDefault="001B6432">
                        <w:pPr>
                          <w:pStyle w:val="EmptyCellLayoutStyle"/>
                          <w:spacing w:after="0" w:line="240" w:lineRule="auto"/>
                        </w:pPr>
                      </w:p>
                    </w:tc>
                    <w:tc>
                      <w:tcPr>
                        <w:tcW w:w="90" w:type="dxa"/>
                      </w:tcPr>
                      <w:p w14:paraId="5F70A194"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0BFAE2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EF38EF1" w14:textId="77777777" w:rsidR="001B6432" w:rsidRDefault="005A79CF">
                              <w:pPr>
                                <w:spacing w:after="0" w:line="240" w:lineRule="auto"/>
                              </w:pPr>
                              <w:r>
                                <w:rPr>
                                  <w:rFonts w:ascii="Calibri" w:eastAsia="Calibri" w:hAnsi="Calibri"/>
                                  <w:b/>
                                  <w:color w:val="000000"/>
                                  <w:sz w:val="24"/>
                                </w:rPr>
                                <w:t>Activity Priorities and Description</w:t>
                              </w:r>
                            </w:p>
                          </w:tc>
                        </w:tr>
                      </w:tbl>
                      <w:p w14:paraId="34882E7C" w14:textId="77777777" w:rsidR="001B6432" w:rsidRDefault="001B6432">
                        <w:pPr>
                          <w:spacing w:after="0" w:line="240" w:lineRule="auto"/>
                        </w:pPr>
                      </w:p>
                    </w:tc>
                    <w:tc>
                      <w:tcPr>
                        <w:tcW w:w="4804" w:type="dxa"/>
                      </w:tcPr>
                      <w:p w14:paraId="676C269B" w14:textId="77777777" w:rsidR="001B6432" w:rsidRDefault="001B6432">
                        <w:pPr>
                          <w:pStyle w:val="EmptyCellLayoutStyle"/>
                          <w:spacing w:after="0" w:line="240" w:lineRule="auto"/>
                        </w:pPr>
                      </w:p>
                    </w:tc>
                  </w:tr>
                </w:tbl>
                <w:p w14:paraId="3DA99D97" w14:textId="77777777" w:rsidR="001B6432" w:rsidRDefault="001B6432">
                  <w:pPr>
                    <w:spacing w:after="0" w:line="240" w:lineRule="auto"/>
                  </w:pPr>
                </w:p>
              </w:tc>
            </w:tr>
            <w:tr w:rsidR="001B6432" w14:paraId="3E0AD201" w14:textId="77777777">
              <w:trPr>
                <w:trHeight w:val="282"/>
              </w:trPr>
              <w:tc>
                <w:tcPr>
                  <w:tcW w:w="10714" w:type="dxa"/>
                  <w:tcBorders>
                    <w:top w:val="nil"/>
                    <w:left w:val="nil"/>
                    <w:bottom w:val="nil"/>
                    <w:right w:val="nil"/>
                  </w:tcBorders>
                  <w:tcMar>
                    <w:top w:w="39" w:type="dxa"/>
                    <w:left w:w="39" w:type="dxa"/>
                    <w:bottom w:w="39" w:type="dxa"/>
                    <w:right w:w="39" w:type="dxa"/>
                  </w:tcMar>
                </w:tcPr>
                <w:p w14:paraId="00C91A83" w14:textId="77777777" w:rsidR="001B6432" w:rsidRDefault="001B6432">
                  <w:pPr>
                    <w:spacing w:after="0" w:line="240" w:lineRule="auto"/>
                  </w:pPr>
                </w:p>
              </w:tc>
            </w:tr>
            <w:tr w:rsidR="001B6432" w14:paraId="4019D5B9" w14:textId="77777777">
              <w:trPr>
                <w:trHeight w:val="262"/>
              </w:trPr>
              <w:tc>
                <w:tcPr>
                  <w:tcW w:w="10714" w:type="dxa"/>
                  <w:tcBorders>
                    <w:top w:val="nil"/>
                    <w:left w:val="nil"/>
                    <w:bottom w:val="nil"/>
                    <w:right w:val="nil"/>
                  </w:tcBorders>
                  <w:tcMar>
                    <w:top w:w="39" w:type="dxa"/>
                    <w:left w:w="39" w:type="dxa"/>
                    <w:bottom w:w="39" w:type="dxa"/>
                    <w:right w:w="39" w:type="dxa"/>
                  </w:tcMar>
                </w:tcPr>
                <w:p w14:paraId="402755F8"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FA8C7B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28F0C0" w14:textId="77777777" w:rsidR="001B6432" w:rsidRDefault="005A79CF">
                  <w:pPr>
                    <w:spacing w:after="0" w:line="240" w:lineRule="auto"/>
                  </w:pPr>
                  <w:r>
                    <w:rPr>
                      <w:rFonts w:ascii="Calibri" w:eastAsia="Calibri" w:hAnsi="Calibri"/>
                      <w:color w:val="000000"/>
                    </w:rPr>
                    <w:t>Aged Care</w:t>
                  </w:r>
                </w:p>
              </w:tc>
            </w:tr>
            <w:tr w:rsidR="001B6432" w14:paraId="1C6996EA" w14:textId="77777777">
              <w:trPr>
                <w:trHeight w:val="282"/>
              </w:trPr>
              <w:tc>
                <w:tcPr>
                  <w:tcW w:w="10714" w:type="dxa"/>
                  <w:tcBorders>
                    <w:top w:val="nil"/>
                    <w:left w:val="nil"/>
                    <w:bottom w:val="nil"/>
                    <w:right w:val="nil"/>
                  </w:tcBorders>
                  <w:tcMar>
                    <w:top w:w="39" w:type="dxa"/>
                    <w:left w:w="39" w:type="dxa"/>
                    <w:bottom w:w="39" w:type="dxa"/>
                    <w:right w:w="39" w:type="dxa"/>
                  </w:tcMar>
                </w:tcPr>
                <w:p w14:paraId="1902D31C"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431334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CF5C43" w14:textId="77777777" w:rsidR="001B6432" w:rsidRDefault="001B6432">
                  <w:pPr>
                    <w:spacing w:after="0" w:line="240" w:lineRule="auto"/>
                  </w:pPr>
                </w:p>
              </w:tc>
            </w:tr>
            <w:tr w:rsidR="001B6432" w14:paraId="4DEA2DC6" w14:textId="77777777">
              <w:trPr>
                <w:trHeight w:val="262"/>
              </w:trPr>
              <w:tc>
                <w:tcPr>
                  <w:tcW w:w="10714" w:type="dxa"/>
                  <w:tcBorders>
                    <w:top w:val="nil"/>
                    <w:left w:val="nil"/>
                    <w:bottom w:val="nil"/>
                    <w:right w:val="nil"/>
                  </w:tcBorders>
                  <w:tcMar>
                    <w:top w:w="39" w:type="dxa"/>
                    <w:left w:w="39" w:type="dxa"/>
                    <w:bottom w:w="39" w:type="dxa"/>
                    <w:right w:w="39" w:type="dxa"/>
                  </w:tcMar>
                </w:tcPr>
                <w:p w14:paraId="52C7969F"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CC179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EAE0DE" w14:textId="77777777" w:rsidR="001B6432" w:rsidRDefault="005A79CF">
                  <w:pPr>
                    <w:spacing w:after="0" w:line="240" w:lineRule="auto"/>
                  </w:pPr>
                  <w:r>
                    <w:rPr>
                      <w:rFonts w:ascii="Calibri" w:eastAsia="Calibri" w:hAnsi="Calibri"/>
                      <w:color w:val="000000"/>
                    </w:rPr>
                    <w:t xml:space="preserve">This activity aims to facilitate a collaborative and cross-sectoral approach to working with older people in the Brisbane South region following recent aged care reform that has changed the way older people’s health care services are delivered.  </w:t>
                  </w:r>
                  <w:r>
                    <w:rPr>
                      <w:rFonts w:ascii="Calibri" w:eastAsia="Calibri" w:hAnsi="Calibri"/>
                      <w:color w:val="000000"/>
                    </w:rPr>
                    <w:br/>
                  </w:r>
                  <w:r>
                    <w:rPr>
                      <w:rFonts w:ascii="Calibri" w:eastAsia="Calibri" w:hAnsi="Calibri"/>
                      <w:color w:val="000000"/>
                    </w:rPr>
                    <w:br/>
                    <w:t>It will foster better coordination of care, connectedness and integration between sectors – which may include local, state and federal governments, community-based organisations, and private service providers. Strong relationships between service providers are fundamental in coordinated care, efficiency and effectiveness of service delivery, and ensuring the right care is provided at the right time in the right place by the right team.</w:t>
                  </w:r>
                </w:p>
              </w:tc>
            </w:tr>
            <w:tr w:rsidR="001B6432" w14:paraId="64854333" w14:textId="77777777">
              <w:trPr>
                <w:trHeight w:val="262"/>
              </w:trPr>
              <w:tc>
                <w:tcPr>
                  <w:tcW w:w="10714" w:type="dxa"/>
                  <w:tcBorders>
                    <w:top w:val="nil"/>
                    <w:left w:val="nil"/>
                    <w:bottom w:val="nil"/>
                    <w:right w:val="nil"/>
                  </w:tcBorders>
                  <w:tcMar>
                    <w:top w:w="39" w:type="dxa"/>
                    <w:left w:w="39" w:type="dxa"/>
                    <w:bottom w:w="39" w:type="dxa"/>
                    <w:right w:w="39" w:type="dxa"/>
                  </w:tcMar>
                </w:tcPr>
                <w:p w14:paraId="55637B7D"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9C098A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6FDEBB" w14:textId="77777777" w:rsidR="001B6432" w:rsidRDefault="005A79CF">
                  <w:pPr>
                    <w:spacing w:after="0" w:line="240" w:lineRule="auto"/>
                  </w:pPr>
                  <w:r>
                    <w:rPr>
                      <w:rFonts w:ascii="Calibri" w:eastAsia="Calibri" w:hAnsi="Calibri"/>
                      <w:color w:val="000000"/>
                    </w:rPr>
                    <w:t xml:space="preserve">The Brisbane South Older Person’s Health and Wellness Strategy 2019-2024 has been jointly developed by Brisbane South PHN and Metro South HHS. It will be delivered through the Brisbane South Older Persons Health and Wellness Strategy Steering Committee, a joint committee of Brisbane South PHN, Metro South HHS and other partners. </w:t>
                  </w:r>
                  <w:r>
                    <w:rPr>
                      <w:rFonts w:ascii="Calibri" w:eastAsia="Calibri" w:hAnsi="Calibri"/>
                      <w:color w:val="000000"/>
                    </w:rPr>
                    <w:br/>
                  </w:r>
                  <w:r>
                    <w:rPr>
                      <w:rFonts w:ascii="Calibri" w:eastAsia="Calibri" w:hAnsi="Calibri"/>
                      <w:color w:val="000000"/>
                    </w:rPr>
                    <w:br/>
                    <w:t>The shared ‘whole of system’ vision is ‘Older people in Brisbane South region experience a greater quality of life through safe connected and coordinated person-centred health care in an age friendly community.’ In order to successfully achieve this vision, four key priorities have been identified:</w:t>
                  </w:r>
                  <w:r>
                    <w:rPr>
                      <w:rFonts w:ascii="Calibri" w:eastAsia="Calibri" w:hAnsi="Calibri"/>
                      <w:color w:val="000000"/>
                    </w:rPr>
                    <w:br/>
                    <w:t xml:space="preserve">• Facilitate connected person-centred care </w:t>
                  </w:r>
                  <w:r>
                    <w:rPr>
                      <w:rFonts w:ascii="Calibri" w:eastAsia="Calibri" w:hAnsi="Calibri"/>
                      <w:color w:val="000000"/>
                    </w:rPr>
                    <w:br/>
                    <w:t xml:space="preserve">• Enable evidence based safe, quality care </w:t>
                  </w:r>
                  <w:r>
                    <w:rPr>
                      <w:rFonts w:ascii="Calibri" w:eastAsia="Calibri" w:hAnsi="Calibri"/>
                      <w:color w:val="000000"/>
                    </w:rPr>
                    <w:br/>
                  </w:r>
                  <w:r>
                    <w:rPr>
                      <w:rFonts w:ascii="Calibri" w:eastAsia="Calibri" w:hAnsi="Calibri"/>
                      <w:color w:val="000000"/>
                    </w:rPr>
                    <w:lastRenderedPageBreak/>
                    <w:t xml:space="preserve">• Improve health outcomes for vulnerable communities </w:t>
                  </w:r>
                  <w:r>
                    <w:rPr>
                      <w:rFonts w:ascii="Calibri" w:eastAsia="Calibri" w:hAnsi="Calibri"/>
                      <w:color w:val="000000"/>
                    </w:rPr>
                    <w:br/>
                    <w:t xml:space="preserve">• Build an age friendly community. </w:t>
                  </w:r>
                  <w:r>
                    <w:rPr>
                      <w:rFonts w:ascii="Calibri" w:eastAsia="Calibri" w:hAnsi="Calibri"/>
                      <w:color w:val="000000"/>
                    </w:rPr>
                    <w:br/>
                  </w:r>
                  <w:r>
                    <w:rPr>
                      <w:rFonts w:ascii="Calibri" w:eastAsia="Calibri" w:hAnsi="Calibri"/>
                      <w:color w:val="000000"/>
                    </w:rPr>
                    <w:br/>
                    <w:t>A capable aged care workforce has been identified as a critical enabler for improving older people’s health care within the Brisbane south region.</w:t>
                  </w:r>
                  <w:r>
                    <w:rPr>
                      <w:rFonts w:ascii="Calibri" w:eastAsia="Calibri" w:hAnsi="Calibri"/>
                      <w:color w:val="000000"/>
                    </w:rPr>
                    <w:br/>
                  </w:r>
                  <w:r>
                    <w:rPr>
                      <w:rFonts w:ascii="Calibri" w:eastAsia="Calibri" w:hAnsi="Calibri"/>
                      <w:color w:val="000000"/>
                    </w:rPr>
                    <w:br/>
                    <w:t>Brisbane South PHN and Metro South Health, together with the local health and aged care sectors, have developed the Brisbane South Aged Care Workforce Strategy 2020–2024. This strategy highlights our commitment to enhancing health outcomes for older people in Brisbane south and identifies six priorities to guide further action, including upskilling residential aged care facilities and in-home care workforce.</w:t>
                  </w:r>
                  <w:r>
                    <w:rPr>
                      <w:rFonts w:ascii="Calibri" w:eastAsia="Calibri" w:hAnsi="Calibri"/>
                      <w:color w:val="000000"/>
                    </w:rPr>
                    <w:br/>
                  </w:r>
                  <w:r>
                    <w:rPr>
                      <w:rFonts w:ascii="Calibri" w:eastAsia="Calibri" w:hAnsi="Calibri"/>
                      <w:color w:val="000000"/>
                    </w:rPr>
                    <w:br/>
                    <w:t>This activity will work to deliver against the agreed priorities and solutions outlined in the strategy through partnerships, collaboration and capacity building across the health, aged and social care sectors, and will focus on geographic areas identified as having higher levels of health needs</w:t>
                  </w:r>
                  <w:r>
                    <w:rPr>
                      <w:rFonts w:ascii="Calibri" w:eastAsia="Calibri" w:hAnsi="Calibri"/>
                      <w:color w:val="000000"/>
                    </w:rPr>
                    <w:br/>
                  </w:r>
                  <w:r>
                    <w:rPr>
                      <w:rFonts w:ascii="Calibri" w:eastAsia="Calibri" w:hAnsi="Calibri"/>
                      <w:color w:val="000000"/>
                    </w:rPr>
                    <w:br/>
                    <w:t>Outcomes:</w:t>
                  </w:r>
                  <w:r>
                    <w:rPr>
                      <w:rFonts w:ascii="Calibri" w:eastAsia="Calibri" w:hAnsi="Calibri"/>
                      <w:color w:val="000000"/>
                    </w:rPr>
                    <w:br/>
                    <w:t xml:space="preserve">• Enhanced partnership effectiveness with Metro South Health and other stakeholders </w:t>
                  </w:r>
                  <w:r>
                    <w:rPr>
                      <w:rFonts w:ascii="Calibri" w:eastAsia="Calibri" w:hAnsi="Calibri"/>
                      <w:color w:val="000000"/>
                    </w:rPr>
                    <w:br/>
                    <w:t>• Improved health outcomes for older people</w:t>
                  </w:r>
                </w:p>
              </w:tc>
            </w:tr>
            <w:tr w:rsidR="001B6432" w14:paraId="1ACAFFC9" w14:textId="77777777">
              <w:trPr>
                <w:trHeight w:val="527"/>
              </w:trPr>
              <w:tc>
                <w:tcPr>
                  <w:tcW w:w="10714" w:type="dxa"/>
                  <w:tcBorders>
                    <w:top w:val="nil"/>
                    <w:left w:val="nil"/>
                    <w:bottom w:val="nil"/>
                    <w:right w:val="nil"/>
                  </w:tcBorders>
                  <w:tcMar>
                    <w:top w:w="39" w:type="dxa"/>
                    <w:left w:w="39" w:type="dxa"/>
                    <w:bottom w:w="39" w:type="dxa"/>
                    <w:right w:w="39" w:type="dxa"/>
                  </w:tcMar>
                </w:tcPr>
                <w:p w14:paraId="7CAD2E02"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7E6B1033" w14:textId="77777777">
              <w:trPr>
                <w:trHeight w:val="262"/>
              </w:trPr>
              <w:tc>
                <w:tcPr>
                  <w:tcW w:w="10714" w:type="dxa"/>
                  <w:tcBorders>
                    <w:top w:val="nil"/>
                    <w:left w:val="nil"/>
                    <w:bottom w:val="nil"/>
                    <w:right w:val="nil"/>
                  </w:tcBorders>
                  <w:tcMar>
                    <w:top w:w="39" w:type="dxa"/>
                    <w:left w:w="39" w:type="dxa"/>
                    <w:bottom w:w="39" w:type="dxa"/>
                    <w:right w:w="39" w:type="dxa"/>
                  </w:tcMar>
                </w:tcPr>
                <w:p w14:paraId="78C37BA3" w14:textId="77777777" w:rsidR="001B6432" w:rsidRDefault="005A79CF">
                  <w:pPr>
                    <w:spacing w:after="0" w:line="240" w:lineRule="auto"/>
                  </w:pPr>
                  <w:r>
                    <w:rPr>
                      <w:rFonts w:ascii="Calibri" w:eastAsia="Calibri" w:hAnsi="Calibri"/>
                      <w:b/>
                      <w:color w:val="000000"/>
                    </w:rPr>
                    <w:t>Needs Assessment</w:t>
                  </w:r>
                </w:p>
              </w:tc>
            </w:tr>
            <w:tr w:rsidR="001B6432" w14:paraId="3FE86FC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597B9F"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6EF5B7AA" w14:textId="77777777">
              <w:trPr>
                <w:trHeight w:val="277"/>
              </w:trPr>
              <w:tc>
                <w:tcPr>
                  <w:tcW w:w="10714" w:type="dxa"/>
                  <w:tcBorders>
                    <w:top w:val="nil"/>
                    <w:left w:val="nil"/>
                    <w:bottom w:val="nil"/>
                    <w:right w:val="nil"/>
                  </w:tcBorders>
                  <w:tcMar>
                    <w:top w:w="39" w:type="dxa"/>
                    <w:left w:w="39" w:type="dxa"/>
                    <w:bottom w:w="39" w:type="dxa"/>
                    <w:right w:w="39" w:type="dxa"/>
                  </w:tcMar>
                </w:tcPr>
                <w:p w14:paraId="53153095" w14:textId="77777777" w:rsidR="001B6432" w:rsidRDefault="005A79CF">
                  <w:pPr>
                    <w:spacing w:after="0" w:line="240" w:lineRule="auto"/>
                  </w:pPr>
                  <w:r>
                    <w:rPr>
                      <w:rFonts w:ascii="Calibri" w:eastAsia="Calibri" w:hAnsi="Calibri"/>
                      <w:b/>
                      <w:color w:val="000000"/>
                    </w:rPr>
                    <w:t>Priorities</w:t>
                  </w:r>
                </w:p>
              </w:tc>
            </w:tr>
            <w:tr w:rsidR="001B6432" w14:paraId="23C98CD2"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7E0D7051"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3"/>
                          <w:gridCol w:w="4684"/>
                        </w:tblGrid>
                        <w:tr w:rsidR="001B6432" w14:paraId="230D66DE"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393F868"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EAD8D2A" w14:textId="77777777" w:rsidR="001B6432" w:rsidRDefault="005A79CF">
                              <w:pPr>
                                <w:spacing w:after="0" w:line="240" w:lineRule="auto"/>
                              </w:pPr>
                              <w:r>
                                <w:rPr>
                                  <w:rFonts w:ascii="Calibri" w:eastAsia="Calibri" w:hAnsi="Calibri"/>
                                  <w:b/>
                                  <w:color w:val="000000"/>
                                </w:rPr>
                                <w:t>Page reference</w:t>
                              </w:r>
                            </w:p>
                          </w:tc>
                        </w:tr>
                        <w:tr w:rsidR="001B6432" w14:paraId="336F41D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30079F" w14:textId="77777777" w:rsidR="001B6432" w:rsidRDefault="005A79CF">
                              <w:pPr>
                                <w:spacing w:after="0" w:line="240" w:lineRule="auto"/>
                              </w:pPr>
                              <w:r>
                                <w:rPr>
                                  <w:rFonts w:ascii="Calibri" w:eastAsia="Calibri" w:hAnsi="Calibri"/>
                                  <w:color w:val="000000"/>
                                </w:rPr>
                                <w:t>Geographic areas experiencing greater health needs – Beaudesert SA3, Southern Moreton Bay Islands, North Stradbroke Island and Logan LGA (particularly Jimboomba SA3).</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A148B6" w14:textId="77777777" w:rsidR="001B6432" w:rsidRDefault="005A79CF">
                              <w:pPr>
                                <w:spacing w:after="0" w:line="240" w:lineRule="auto"/>
                              </w:pPr>
                              <w:r>
                                <w:rPr>
                                  <w:rFonts w:ascii="Calibri" w:eastAsia="Calibri" w:hAnsi="Calibri"/>
                                  <w:color w:val="000000"/>
                                </w:rPr>
                                <w:t>103</w:t>
                              </w:r>
                            </w:p>
                          </w:tc>
                        </w:tr>
                        <w:tr w:rsidR="001B6432" w14:paraId="040E5AC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3C9E48" w14:textId="77777777" w:rsidR="001B6432" w:rsidRDefault="005A79CF">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910235" w14:textId="77777777" w:rsidR="001B6432" w:rsidRDefault="005A79CF">
                              <w:pPr>
                                <w:spacing w:after="0" w:line="240" w:lineRule="auto"/>
                              </w:pPr>
                              <w:r>
                                <w:rPr>
                                  <w:rFonts w:ascii="Calibri" w:eastAsia="Calibri" w:hAnsi="Calibri"/>
                                  <w:color w:val="000000"/>
                                </w:rPr>
                                <w:t>172</w:t>
                              </w:r>
                            </w:p>
                          </w:tc>
                        </w:tr>
                        <w:tr w:rsidR="001B6432" w14:paraId="4DCB928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BCA476" w14:textId="77777777" w:rsidR="001B6432" w:rsidRDefault="005A79CF">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FE107F" w14:textId="77777777" w:rsidR="001B6432" w:rsidRDefault="005A79CF">
                              <w:pPr>
                                <w:spacing w:after="0" w:line="240" w:lineRule="auto"/>
                              </w:pPr>
                              <w:r>
                                <w:rPr>
                                  <w:rFonts w:ascii="Calibri" w:eastAsia="Calibri" w:hAnsi="Calibri"/>
                                  <w:color w:val="000000"/>
                                </w:rPr>
                                <w:t>172</w:t>
                              </w:r>
                            </w:p>
                          </w:tc>
                        </w:tr>
                      </w:tbl>
                      <w:p w14:paraId="15C04BD0" w14:textId="77777777" w:rsidR="001B6432" w:rsidRDefault="001B6432">
                        <w:pPr>
                          <w:spacing w:after="0" w:line="240" w:lineRule="auto"/>
                        </w:pPr>
                      </w:p>
                    </w:tc>
                    <w:tc>
                      <w:tcPr>
                        <w:tcW w:w="1768" w:type="dxa"/>
                      </w:tcPr>
                      <w:p w14:paraId="0D292216" w14:textId="77777777" w:rsidR="001B6432" w:rsidRDefault="001B6432">
                        <w:pPr>
                          <w:pStyle w:val="EmptyCellLayoutStyle"/>
                          <w:spacing w:after="0" w:line="240" w:lineRule="auto"/>
                        </w:pPr>
                      </w:p>
                    </w:tc>
                  </w:tr>
                </w:tbl>
                <w:p w14:paraId="649ADAD2" w14:textId="77777777" w:rsidR="001B6432" w:rsidRDefault="001B6432">
                  <w:pPr>
                    <w:spacing w:after="0" w:line="240" w:lineRule="auto"/>
                  </w:pPr>
                </w:p>
              </w:tc>
            </w:tr>
            <w:tr w:rsidR="001B6432" w14:paraId="6720A31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62C28AA" w14:textId="77777777" w:rsidR="001B6432" w:rsidRDefault="001B6432">
                  <w:pPr>
                    <w:spacing w:after="0" w:line="240" w:lineRule="auto"/>
                  </w:pPr>
                </w:p>
              </w:tc>
            </w:tr>
            <w:tr w:rsidR="001B6432" w14:paraId="19840B72" w14:textId="77777777">
              <w:trPr>
                <w:trHeight w:val="282"/>
              </w:trPr>
              <w:tc>
                <w:tcPr>
                  <w:tcW w:w="10714" w:type="dxa"/>
                  <w:tcBorders>
                    <w:top w:val="nil"/>
                    <w:left w:val="nil"/>
                    <w:bottom w:val="nil"/>
                    <w:right w:val="nil"/>
                  </w:tcBorders>
                  <w:tcMar>
                    <w:top w:w="39" w:type="dxa"/>
                    <w:left w:w="39" w:type="dxa"/>
                    <w:bottom w:w="39" w:type="dxa"/>
                    <w:right w:w="39" w:type="dxa"/>
                  </w:tcMar>
                </w:tcPr>
                <w:p w14:paraId="6A1DEFC3" w14:textId="77777777" w:rsidR="001B6432" w:rsidRDefault="001B6432">
                  <w:pPr>
                    <w:spacing w:after="0" w:line="240" w:lineRule="auto"/>
                  </w:pPr>
                </w:p>
              </w:tc>
            </w:tr>
            <w:tr w:rsidR="001B6432" w14:paraId="45538D3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B0181D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9B7D4B3" w14:textId="77777777" w:rsidR="001B6432" w:rsidRDefault="005A79CF">
                        <w:pPr>
                          <w:spacing w:after="0" w:line="240" w:lineRule="auto"/>
                        </w:pPr>
                        <w:r>
                          <w:rPr>
                            <w:noProof/>
                          </w:rPr>
                          <w:drawing>
                            <wp:inline distT="0" distB="0" distL="0" distR="0" wp14:anchorId="68E60E95" wp14:editId="5CCA610A">
                              <wp:extent cx="615003" cy="384377"/>
                              <wp:effectExtent l="0" t="0" r="0" b="0"/>
                              <wp:docPr id="276" name="img6.png"/>
                              <wp:cNvGraphicFramePr/>
                              <a:graphic xmlns:a="http://schemas.openxmlformats.org/drawingml/2006/main">
                                <a:graphicData uri="http://schemas.openxmlformats.org/drawingml/2006/picture">
                                  <pic:pic xmlns:pic="http://schemas.openxmlformats.org/drawingml/2006/picture">
                                    <pic:nvPicPr>
                                      <pic:cNvPr id="27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C67D163" w14:textId="77777777" w:rsidR="001B6432" w:rsidRDefault="001B6432">
                        <w:pPr>
                          <w:pStyle w:val="EmptyCellLayoutStyle"/>
                          <w:spacing w:after="0" w:line="240" w:lineRule="auto"/>
                        </w:pPr>
                      </w:p>
                    </w:tc>
                    <w:tc>
                      <w:tcPr>
                        <w:tcW w:w="4725" w:type="dxa"/>
                      </w:tcPr>
                      <w:p w14:paraId="55D88E44" w14:textId="77777777" w:rsidR="001B6432" w:rsidRDefault="001B6432">
                        <w:pPr>
                          <w:pStyle w:val="EmptyCellLayoutStyle"/>
                          <w:spacing w:after="0" w:line="240" w:lineRule="auto"/>
                        </w:pPr>
                      </w:p>
                    </w:tc>
                    <w:tc>
                      <w:tcPr>
                        <w:tcW w:w="4804" w:type="dxa"/>
                      </w:tcPr>
                      <w:p w14:paraId="6FD6B598" w14:textId="77777777" w:rsidR="001B6432" w:rsidRDefault="001B6432">
                        <w:pPr>
                          <w:pStyle w:val="EmptyCellLayoutStyle"/>
                          <w:spacing w:after="0" w:line="240" w:lineRule="auto"/>
                        </w:pPr>
                      </w:p>
                    </w:tc>
                  </w:tr>
                  <w:tr w:rsidR="001B6432" w14:paraId="39DB0130" w14:textId="77777777">
                    <w:trPr>
                      <w:trHeight w:val="601"/>
                    </w:trPr>
                    <w:tc>
                      <w:tcPr>
                        <w:tcW w:w="1095" w:type="dxa"/>
                        <w:vMerge/>
                      </w:tcPr>
                      <w:p w14:paraId="23DE745D" w14:textId="77777777" w:rsidR="001B6432" w:rsidRDefault="001B6432">
                        <w:pPr>
                          <w:pStyle w:val="EmptyCellLayoutStyle"/>
                          <w:spacing w:after="0" w:line="240" w:lineRule="auto"/>
                        </w:pPr>
                      </w:p>
                    </w:tc>
                    <w:tc>
                      <w:tcPr>
                        <w:tcW w:w="90" w:type="dxa"/>
                      </w:tcPr>
                      <w:p w14:paraId="2822DF2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9FA6A9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CD81DC1" w14:textId="77777777" w:rsidR="001B6432" w:rsidRDefault="005A79CF">
                              <w:pPr>
                                <w:spacing w:after="0" w:line="240" w:lineRule="auto"/>
                              </w:pPr>
                              <w:r>
                                <w:rPr>
                                  <w:rFonts w:ascii="Calibri" w:eastAsia="Calibri" w:hAnsi="Calibri"/>
                                  <w:b/>
                                  <w:color w:val="000000"/>
                                  <w:sz w:val="24"/>
                                </w:rPr>
                                <w:t>Activity Demographics</w:t>
                              </w:r>
                            </w:p>
                          </w:tc>
                        </w:tr>
                      </w:tbl>
                      <w:p w14:paraId="46D86897" w14:textId="77777777" w:rsidR="001B6432" w:rsidRDefault="001B6432">
                        <w:pPr>
                          <w:spacing w:after="0" w:line="240" w:lineRule="auto"/>
                        </w:pPr>
                      </w:p>
                    </w:tc>
                    <w:tc>
                      <w:tcPr>
                        <w:tcW w:w="4804" w:type="dxa"/>
                      </w:tcPr>
                      <w:p w14:paraId="7731501B" w14:textId="77777777" w:rsidR="001B6432" w:rsidRDefault="001B6432">
                        <w:pPr>
                          <w:pStyle w:val="EmptyCellLayoutStyle"/>
                          <w:spacing w:after="0" w:line="240" w:lineRule="auto"/>
                        </w:pPr>
                      </w:p>
                    </w:tc>
                  </w:tr>
                </w:tbl>
                <w:p w14:paraId="21C95F23" w14:textId="77777777" w:rsidR="001B6432" w:rsidRDefault="001B6432">
                  <w:pPr>
                    <w:spacing w:after="0" w:line="240" w:lineRule="auto"/>
                  </w:pPr>
                </w:p>
              </w:tc>
            </w:tr>
            <w:tr w:rsidR="001B6432" w14:paraId="0CBA8441" w14:textId="77777777">
              <w:trPr>
                <w:trHeight w:val="282"/>
              </w:trPr>
              <w:tc>
                <w:tcPr>
                  <w:tcW w:w="10714" w:type="dxa"/>
                  <w:tcBorders>
                    <w:top w:val="nil"/>
                    <w:left w:val="nil"/>
                    <w:bottom w:val="nil"/>
                    <w:right w:val="nil"/>
                  </w:tcBorders>
                  <w:tcMar>
                    <w:top w:w="39" w:type="dxa"/>
                    <w:left w:w="39" w:type="dxa"/>
                    <w:bottom w:w="39" w:type="dxa"/>
                    <w:right w:w="39" w:type="dxa"/>
                  </w:tcMar>
                </w:tcPr>
                <w:p w14:paraId="315E60F6" w14:textId="77777777" w:rsidR="001B6432" w:rsidRDefault="001B6432">
                  <w:pPr>
                    <w:spacing w:after="0" w:line="240" w:lineRule="auto"/>
                  </w:pPr>
                </w:p>
              </w:tc>
            </w:tr>
            <w:tr w:rsidR="001B6432" w14:paraId="73EBC026" w14:textId="77777777">
              <w:trPr>
                <w:trHeight w:val="262"/>
              </w:trPr>
              <w:tc>
                <w:tcPr>
                  <w:tcW w:w="10714" w:type="dxa"/>
                  <w:tcBorders>
                    <w:top w:val="nil"/>
                    <w:left w:val="nil"/>
                    <w:bottom w:val="nil"/>
                    <w:right w:val="nil"/>
                  </w:tcBorders>
                  <w:tcMar>
                    <w:top w:w="39" w:type="dxa"/>
                    <w:left w:w="39" w:type="dxa"/>
                    <w:bottom w:w="39" w:type="dxa"/>
                    <w:right w:w="39" w:type="dxa"/>
                  </w:tcMar>
                </w:tcPr>
                <w:p w14:paraId="6A705EA5"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03AB3B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375456" w14:textId="77777777" w:rsidR="001B6432" w:rsidRDefault="005A79CF">
                  <w:pPr>
                    <w:spacing w:after="0" w:line="240" w:lineRule="auto"/>
                  </w:pPr>
                  <w:r>
                    <w:rPr>
                      <w:rFonts w:ascii="Calibri" w:eastAsia="Calibri" w:hAnsi="Calibri"/>
                      <w:color w:val="000000"/>
                    </w:rPr>
                    <w:t>Older people aged 65 years and over (50 years and over for Aboriginal and Torres Strait Islander populations), their families and carers.</w:t>
                  </w:r>
                  <w:r>
                    <w:rPr>
                      <w:rFonts w:ascii="Calibri" w:eastAsia="Calibri" w:hAnsi="Calibri"/>
                      <w:color w:val="000000"/>
                    </w:rPr>
                    <w:br/>
                  </w:r>
                  <w:r>
                    <w:rPr>
                      <w:rFonts w:ascii="Calibri" w:eastAsia="Calibri" w:hAnsi="Calibri"/>
                      <w:color w:val="000000"/>
                    </w:rPr>
                    <w:br/>
                    <w:t>Health and aged care stakeholders in the Brisbane South PHN region.</w:t>
                  </w:r>
                </w:p>
              </w:tc>
            </w:tr>
            <w:tr w:rsidR="001B6432" w14:paraId="1A345F3D" w14:textId="77777777">
              <w:trPr>
                <w:trHeight w:val="282"/>
              </w:trPr>
              <w:tc>
                <w:tcPr>
                  <w:tcW w:w="10714" w:type="dxa"/>
                  <w:tcBorders>
                    <w:top w:val="nil"/>
                    <w:left w:val="nil"/>
                    <w:bottom w:val="nil"/>
                    <w:right w:val="nil"/>
                  </w:tcBorders>
                  <w:tcMar>
                    <w:top w:w="39" w:type="dxa"/>
                    <w:left w:w="39" w:type="dxa"/>
                    <w:bottom w:w="39" w:type="dxa"/>
                    <w:right w:w="39" w:type="dxa"/>
                  </w:tcMar>
                </w:tcPr>
                <w:p w14:paraId="5B1D9D9C"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4E3751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365A69" w14:textId="77777777" w:rsidR="001B6432" w:rsidRDefault="001B6432">
                  <w:pPr>
                    <w:spacing w:after="0" w:line="240" w:lineRule="auto"/>
                  </w:pPr>
                </w:p>
              </w:tc>
            </w:tr>
            <w:tr w:rsidR="001B6432" w14:paraId="1A80682E" w14:textId="77777777">
              <w:trPr>
                <w:trHeight w:val="262"/>
              </w:trPr>
              <w:tc>
                <w:tcPr>
                  <w:tcW w:w="10714" w:type="dxa"/>
                  <w:tcBorders>
                    <w:top w:val="nil"/>
                    <w:left w:val="nil"/>
                    <w:bottom w:val="nil"/>
                    <w:right w:val="nil"/>
                  </w:tcBorders>
                  <w:tcMar>
                    <w:top w:w="39" w:type="dxa"/>
                    <w:left w:w="39" w:type="dxa"/>
                    <w:bottom w:w="39" w:type="dxa"/>
                    <w:right w:w="39" w:type="dxa"/>
                  </w:tcMar>
                </w:tcPr>
                <w:p w14:paraId="3B35D02F"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0CD4C93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295CAA" w14:textId="77777777" w:rsidR="001B6432" w:rsidRDefault="005A79CF">
                  <w:pPr>
                    <w:spacing w:after="0" w:line="240" w:lineRule="auto"/>
                  </w:pPr>
                  <w:r>
                    <w:rPr>
                      <w:rFonts w:ascii="Calibri" w:eastAsia="Calibri" w:hAnsi="Calibri"/>
                      <w:color w:val="000000"/>
                    </w:rPr>
                    <w:lastRenderedPageBreak/>
                    <w:t>No</w:t>
                  </w:r>
                </w:p>
              </w:tc>
            </w:tr>
            <w:tr w:rsidR="001B6432" w14:paraId="0DAEE303" w14:textId="77777777">
              <w:trPr>
                <w:trHeight w:val="282"/>
              </w:trPr>
              <w:tc>
                <w:tcPr>
                  <w:tcW w:w="10714" w:type="dxa"/>
                  <w:tcBorders>
                    <w:top w:val="nil"/>
                    <w:left w:val="nil"/>
                    <w:bottom w:val="nil"/>
                    <w:right w:val="nil"/>
                  </w:tcBorders>
                  <w:tcMar>
                    <w:top w:w="39" w:type="dxa"/>
                    <w:left w:w="39" w:type="dxa"/>
                    <w:bottom w:w="39" w:type="dxa"/>
                    <w:right w:w="39" w:type="dxa"/>
                  </w:tcMar>
                </w:tcPr>
                <w:p w14:paraId="5A3711B3"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1B26F8D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479B8C" w14:textId="77777777" w:rsidR="001B6432" w:rsidRDefault="001B6432">
                  <w:pPr>
                    <w:spacing w:after="0" w:line="240" w:lineRule="auto"/>
                  </w:pPr>
                </w:p>
              </w:tc>
            </w:tr>
            <w:tr w:rsidR="001B6432" w14:paraId="492321F5" w14:textId="77777777">
              <w:trPr>
                <w:trHeight w:val="282"/>
              </w:trPr>
              <w:tc>
                <w:tcPr>
                  <w:tcW w:w="10714" w:type="dxa"/>
                  <w:tcBorders>
                    <w:top w:val="nil"/>
                    <w:left w:val="nil"/>
                    <w:bottom w:val="nil"/>
                    <w:right w:val="nil"/>
                  </w:tcBorders>
                  <w:tcMar>
                    <w:top w:w="39" w:type="dxa"/>
                    <w:left w:w="39" w:type="dxa"/>
                    <w:bottom w:w="39" w:type="dxa"/>
                    <w:right w:w="39" w:type="dxa"/>
                  </w:tcMar>
                </w:tcPr>
                <w:p w14:paraId="412525AD" w14:textId="77777777" w:rsidR="001B6432" w:rsidRDefault="005A79CF">
                  <w:pPr>
                    <w:spacing w:after="0" w:line="240" w:lineRule="auto"/>
                  </w:pPr>
                  <w:r>
                    <w:rPr>
                      <w:rFonts w:ascii="Calibri" w:eastAsia="Calibri" w:hAnsi="Calibri"/>
                      <w:b/>
                      <w:color w:val="000000"/>
                      <w:sz w:val="24"/>
                    </w:rPr>
                    <w:t xml:space="preserve">Coverage </w:t>
                  </w:r>
                </w:p>
              </w:tc>
            </w:tr>
            <w:tr w:rsidR="001B6432" w14:paraId="532441C5" w14:textId="77777777">
              <w:trPr>
                <w:trHeight w:val="262"/>
              </w:trPr>
              <w:tc>
                <w:tcPr>
                  <w:tcW w:w="10714" w:type="dxa"/>
                  <w:tcBorders>
                    <w:top w:val="nil"/>
                    <w:left w:val="nil"/>
                    <w:bottom w:val="nil"/>
                    <w:right w:val="nil"/>
                  </w:tcBorders>
                  <w:tcMar>
                    <w:top w:w="39" w:type="dxa"/>
                    <w:left w:w="39" w:type="dxa"/>
                    <w:bottom w:w="39" w:type="dxa"/>
                    <w:right w:w="39" w:type="dxa"/>
                  </w:tcMar>
                </w:tcPr>
                <w:p w14:paraId="63DA921D"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4D489C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FBF73D" w14:textId="77777777" w:rsidR="001B6432" w:rsidRDefault="005A79CF">
                  <w:pPr>
                    <w:spacing w:after="0" w:line="240" w:lineRule="auto"/>
                  </w:pPr>
                  <w:r>
                    <w:rPr>
                      <w:rFonts w:ascii="Calibri" w:eastAsia="Calibri" w:hAnsi="Calibri"/>
                      <w:color w:val="000000"/>
                    </w:rPr>
                    <w:t>Yes</w:t>
                  </w:r>
                </w:p>
              </w:tc>
            </w:tr>
            <w:tr w:rsidR="001B6432" w14:paraId="5B56D0F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3B329C9" w14:textId="77777777" w:rsidR="001B6432" w:rsidRDefault="001B6432">
                  <w:pPr>
                    <w:spacing w:after="0" w:line="240" w:lineRule="auto"/>
                  </w:pPr>
                </w:p>
              </w:tc>
            </w:tr>
            <w:tr w:rsidR="001B6432" w14:paraId="6AA90569" w14:textId="77777777">
              <w:trPr>
                <w:trHeight w:val="282"/>
              </w:trPr>
              <w:tc>
                <w:tcPr>
                  <w:tcW w:w="10714" w:type="dxa"/>
                  <w:tcBorders>
                    <w:top w:val="nil"/>
                    <w:left w:val="nil"/>
                    <w:bottom w:val="nil"/>
                    <w:right w:val="nil"/>
                  </w:tcBorders>
                  <w:tcMar>
                    <w:top w:w="39" w:type="dxa"/>
                    <w:left w:w="39" w:type="dxa"/>
                    <w:bottom w:w="39" w:type="dxa"/>
                    <w:right w:w="39" w:type="dxa"/>
                  </w:tcMar>
                </w:tcPr>
                <w:p w14:paraId="2C9BA8D7" w14:textId="77777777" w:rsidR="001B6432" w:rsidRDefault="001B6432">
                  <w:pPr>
                    <w:spacing w:after="0" w:line="240" w:lineRule="auto"/>
                  </w:pPr>
                </w:p>
              </w:tc>
            </w:tr>
            <w:tr w:rsidR="001B6432" w14:paraId="32EF826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0485F7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1418E05" w14:textId="77777777" w:rsidR="001B6432" w:rsidRDefault="005A79CF">
                        <w:pPr>
                          <w:spacing w:after="0" w:line="240" w:lineRule="auto"/>
                        </w:pPr>
                        <w:r>
                          <w:rPr>
                            <w:noProof/>
                          </w:rPr>
                          <w:drawing>
                            <wp:inline distT="0" distB="0" distL="0" distR="0" wp14:anchorId="5AF9A096" wp14:editId="3592802C">
                              <wp:extent cx="615003" cy="384377"/>
                              <wp:effectExtent l="0" t="0" r="0" b="0"/>
                              <wp:docPr id="278" name="img7.png"/>
                              <wp:cNvGraphicFramePr/>
                              <a:graphic xmlns:a="http://schemas.openxmlformats.org/drawingml/2006/main">
                                <a:graphicData uri="http://schemas.openxmlformats.org/drawingml/2006/picture">
                                  <pic:pic xmlns:pic="http://schemas.openxmlformats.org/drawingml/2006/picture">
                                    <pic:nvPicPr>
                                      <pic:cNvPr id="27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AF23FD6" w14:textId="77777777" w:rsidR="001B6432" w:rsidRDefault="001B6432">
                        <w:pPr>
                          <w:pStyle w:val="EmptyCellLayoutStyle"/>
                          <w:spacing w:after="0" w:line="240" w:lineRule="auto"/>
                        </w:pPr>
                      </w:p>
                    </w:tc>
                    <w:tc>
                      <w:tcPr>
                        <w:tcW w:w="4725" w:type="dxa"/>
                      </w:tcPr>
                      <w:p w14:paraId="3A87F5D8" w14:textId="77777777" w:rsidR="001B6432" w:rsidRDefault="001B6432">
                        <w:pPr>
                          <w:pStyle w:val="EmptyCellLayoutStyle"/>
                          <w:spacing w:after="0" w:line="240" w:lineRule="auto"/>
                        </w:pPr>
                      </w:p>
                    </w:tc>
                    <w:tc>
                      <w:tcPr>
                        <w:tcW w:w="4804" w:type="dxa"/>
                      </w:tcPr>
                      <w:p w14:paraId="0CEF381D" w14:textId="77777777" w:rsidR="001B6432" w:rsidRDefault="001B6432">
                        <w:pPr>
                          <w:pStyle w:val="EmptyCellLayoutStyle"/>
                          <w:spacing w:after="0" w:line="240" w:lineRule="auto"/>
                        </w:pPr>
                      </w:p>
                    </w:tc>
                  </w:tr>
                  <w:tr w:rsidR="001B6432" w14:paraId="608125CE" w14:textId="77777777">
                    <w:trPr>
                      <w:trHeight w:val="601"/>
                    </w:trPr>
                    <w:tc>
                      <w:tcPr>
                        <w:tcW w:w="1095" w:type="dxa"/>
                        <w:vMerge/>
                      </w:tcPr>
                      <w:p w14:paraId="038240A8" w14:textId="77777777" w:rsidR="001B6432" w:rsidRDefault="001B6432">
                        <w:pPr>
                          <w:pStyle w:val="EmptyCellLayoutStyle"/>
                          <w:spacing w:after="0" w:line="240" w:lineRule="auto"/>
                        </w:pPr>
                      </w:p>
                    </w:tc>
                    <w:tc>
                      <w:tcPr>
                        <w:tcW w:w="90" w:type="dxa"/>
                      </w:tcPr>
                      <w:p w14:paraId="36F70EE6"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137D8A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036B4A" w14:textId="77777777" w:rsidR="001B6432" w:rsidRDefault="005A79CF">
                              <w:pPr>
                                <w:spacing w:after="0" w:line="240" w:lineRule="auto"/>
                              </w:pPr>
                              <w:r>
                                <w:rPr>
                                  <w:rFonts w:ascii="Calibri" w:eastAsia="Calibri" w:hAnsi="Calibri"/>
                                  <w:b/>
                                  <w:color w:val="000000"/>
                                  <w:sz w:val="24"/>
                                </w:rPr>
                                <w:t>Activity Consultation and Collaboration</w:t>
                              </w:r>
                            </w:p>
                          </w:tc>
                        </w:tr>
                      </w:tbl>
                      <w:p w14:paraId="567ECE7D" w14:textId="77777777" w:rsidR="001B6432" w:rsidRDefault="001B6432">
                        <w:pPr>
                          <w:spacing w:after="0" w:line="240" w:lineRule="auto"/>
                        </w:pPr>
                      </w:p>
                    </w:tc>
                    <w:tc>
                      <w:tcPr>
                        <w:tcW w:w="4804" w:type="dxa"/>
                      </w:tcPr>
                      <w:p w14:paraId="59C4731E" w14:textId="77777777" w:rsidR="001B6432" w:rsidRDefault="001B6432">
                        <w:pPr>
                          <w:pStyle w:val="EmptyCellLayoutStyle"/>
                          <w:spacing w:after="0" w:line="240" w:lineRule="auto"/>
                        </w:pPr>
                      </w:p>
                    </w:tc>
                  </w:tr>
                </w:tbl>
                <w:p w14:paraId="55943CDB" w14:textId="77777777" w:rsidR="001B6432" w:rsidRDefault="001B6432">
                  <w:pPr>
                    <w:spacing w:after="0" w:line="240" w:lineRule="auto"/>
                  </w:pPr>
                </w:p>
              </w:tc>
            </w:tr>
            <w:tr w:rsidR="001B6432" w14:paraId="048867E4" w14:textId="77777777">
              <w:trPr>
                <w:trHeight w:val="282"/>
              </w:trPr>
              <w:tc>
                <w:tcPr>
                  <w:tcW w:w="10714" w:type="dxa"/>
                  <w:tcBorders>
                    <w:top w:val="nil"/>
                    <w:left w:val="nil"/>
                    <w:bottom w:val="nil"/>
                    <w:right w:val="nil"/>
                  </w:tcBorders>
                  <w:tcMar>
                    <w:top w:w="39" w:type="dxa"/>
                    <w:left w:w="39" w:type="dxa"/>
                    <w:bottom w:w="39" w:type="dxa"/>
                    <w:right w:w="39" w:type="dxa"/>
                  </w:tcMar>
                </w:tcPr>
                <w:p w14:paraId="296AE2B8" w14:textId="77777777" w:rsidR="001B6432" w:rsidRDefault="001B6432">
                  <w:pPr>
                    <w:spacing w:after="0" w:line="240" w:lineRule="auto"/>
                  </w:pPr>
                </w:p>
              </w:tc>
            </w:tr>
            <w:tr w:rsidR="001B6432" w14:paraId="0CFA7E38" w14:textId="77777777">
              <w:trPr>
                <w:trHeight w:val="262"/>
              </w:trPr>
              <w:tc>
                <w:tcPr>
                  <w:tcW w:w="10714" w:type="dxa"/>
                  <w:tcBorders>
                    <w:top w:val="nil"/>
                    <w:left w:val="nil"/>
                    <w:bottom w:val="nil"/>
                    <w:right w:val="nil"/>
                  </w:tcBorders>
                  <w:tcMar>
                    <w:top w:w="39" w:type="dxa"/>
                    <w:left w:w="39" w:type="dxa"/>
                    <w:bottom w:w="39" w:type="dxa"/>
                    <w:right w:w="39" w:type="dxa"/>
                  </w:tcMar>
                </w:tcPr>
                <w:p w14:paraId="00064E67" w14:textId="77777777" w:rsidR="001B6432" w:rsidRDefault="005A79CF">
                  <w:pPr>
                    <w:spacing w:after="0" w:line="240" w:lineRule="auto"/>
                  </w:pPr>
                  <w:r>
                    <w:rPr>
                      <w:rFonts w:ascii="Calibri" w:eastAsia="Calibri" w:hAnsi="Calibri"/>
                      <w:b/>
                      <w:color w:val="000000"/>
                    </w:rPr>
                    <w:t xml:space="preserve">Consultation </w:t>
                  </w:r>
                </w:p>
              </w:tc>
            </w:tr>
            <w:tr w:rsidR="001B6432" w14:paraId="3320F5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C8D1B0" w14:textId="77777777" w:rsidR="001B6432" w:rsidRDefault="005A79CF">
                  <w:pPr>
                    <w:spacing w:after="0" w:line="240" w:lineRule="auto"/>
                  </w:pPr>
                  <w:r>
                    <w:rPr>
                      <w:rFonts w:ascii="Calibri" w:eastAsia="Calibri" w:hAnsi="Calibri"/>
                      <w:color w:val="000000"/>
                    </w:rPr>
                    <w:t>The Strategy was jointly developed between Metro South HHS and Brisbane South PHN and informed by extensive stakeholder engagement from consumers and carers; health providers; emergency services; community groups; aged care peak bodies; research institutions; local councils, state government, and advisory groups, councils and boards of Brisbane South PHN and Metro South HHS. Brisbane South PHN and Metro South HHS will continue to engage and work in partnership with key stakeholders throughout the implementation of the Strategy, recognising that we cannot achieve these goals alone.</w:t>
                  </w:r>
                </w:p>
              </w:tc>
            </w:tr>
            <w:tr w:rsidR="001B6432" w14:paraId="5ED1CDE8" w14:textId="77777777">
              <w:trPr>
                <w:trHeight w:val="262"/>
              </w:trPr>
              <w:tc>
                <w:tcPr>
                  <w:tcW w:w="10714" w:type="dxa"/>
                  <w:tcBorders>
                    <w:top w:val="nil"/>
                    <w:left w:val="nil"/>
                    <w:bottom w:val="nil"/>
                    <w:right w:val="nil"/>
                  </w:tcBorders>
                  <w:tcMar>
                    <w:top w:w="39" w:type="dxa"/>
                    <w:left w:w="39" w:type="dxa"/>
                    <w:bottom w:w="39" w:type="dxa"/>
                    <w:right w:w="39" w:type="dxa"/>
                  </w:tcMar>
                </w:tcPr>
                <w:p w14:paraId="12799EE7" w14:textId="77777777" w:rsidR="001B6432" w:rsidRDefault="005A79CF">
                  <w:pPr>
                    <w:spacing w:after="0" w:line="240" w:lineRule="auto"/>
                  </w:pPr>
                  <w:r>
                    <w:rPr>
                      <w:rFonts w:ascii="Calibri" w:eastAsia="Calibri" w:hAnsi="Calibri"/>
                      <w:b/>
                      <w:color w:val="000000"/>
                    </w:rPr>
                    <w:t xml:space="preserve">Collaboration </w:t>
                  </w:r>
                </w:p>
              </w:tc>
            </w:tr>
            <w:tr w:rsidR="001B6432" w14:paraId="5BE568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D53881" w14:textId="77777777" w:rsidR="001B6432" w:rsidRDefault="005A79CF">
                  <w:pPr>
                    <w:spacing w:after="0" w:line="240" w:lineRule="auto"/>
                  </w:pPr>
                  <w:r>
                    <w:rPr>
                      <w:rFonts w:ascii="Calibri" w:eastAsia="Calibri" w:hAnsi="Calibri"/>
                      <w:color w:val="000000"/>
                    </w:rPr>
                    <w:t xml:space="preserve">- Brisbane South Older Persons Health and Wellness Strategy Steering Committee, a joint committee of Brisbane South PHN, Metro South HHS and other partners – advisory role for implementation, project officers from PHN and Metro South HHS report progress to this committee </w:t>
                  </w:r>
                  <w:r>
                    <w:rPr>
                      <w:rFonts w:ascii="Calibri" w:eastAsia="Calibri" w:hAnsi="Calibri"/>
                      <w:color w:val="000000"/>
                    </w:rPr>
                    <w:br/>
                    <w:t xml:space="preserve">- Metro South HHS various departments – implementation of solutions, ensure strategic alignment across services </w:t>
                  </w:r>
                  <w:r>
                    <w:rPr>
                      <w:rFonts w:ascii="Calibri" w:eastAsia="Calibri" w:hAnsi="Calibri"/>
                      <w:color w:val="000000"/>
                    </w:rPr>
                    <w:br/>
                    <w:t xml:space="preserve">- PHN Clinical and Community Advisory Councils – encourage members to implement strategies in alignment with strategy, provide ongoing advice and input into planning  </w:t>
                  </w:r>
                  <w:r>
                    <w:rPr>
                      <w:rFonts w:ascii="Calibri" w:eastAsia="Calibri" w:hAnsi="Calibri"/>
                      <w:color w:val="000000"/>
                    </w:rPr>
                    <w:br/>
                    <w:t xml:space="preserve">- General practice and other primary care providers – consultation, design and planning </w:t>
                  </w:r>
                  <w:r>
                    <w:rPr>
                      <w:rFonts w:ascii="Calibri" w:eastAsia="Calibri" w:hAnsi="Calibri"/>
                      <w:color w:val="000000"/>
                    </w:rPr>
                    <w:br/>
                    <w:t>- RACF and community aged care services – design, planning, ongoing collaboration, strategic alignment of services</w:t>
                  </w:r>
                  <w:r>
                    <w:rPr>
                      <w:rFonts w:ascii="Calibri" w:eastAsia="Calibri" w:hAnsi="Calibri"/>
                      <w:color w:val="000000"/>
                    </w:rPr>
                    <w:br/>
                    <w:t>- NGOs such as Dementia Australia, Palliative Care Queensland – design, planning, ongoing collaboration, strategic alignment of services.</w:t>
                  </w:r>
                </w:p>
              </w:tc>
            </w:tr>
            <w:tr w:rsidR="001B6432" w14:paraId="0064AE7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AE14D71" w14:textId="77777777" w:rsidR="001B6432" w:rsidRDefault="001B6432">
                  <w:pPr>
                    <w:spacing w:after="0" w:line="240" w:lineRule="auto"/>
                  </w:pPr>
                </w:p>
              </w:tc>
            </w:tr>
            <w:tr w:rsidR="001B6432" w14:paraId="13F4FB36" w14:textId="77777777">
              <w:trPr>
                <w:trHeight w:val="282"/>
              </w:trPr>
              <w:tc>
                <w:tcPr>
                  <w:tcW w:w="10714" w:type="dxa"/>
                  <w:tcBorders>
                    <w:top w:val="nil"/>
                    <w:left w:val="nil"/>
                    <w:bottom w:val="nil"/>
                    <w:right w:val="nil"/>
                  </w:tcBorders>
                  <w:tcMar>
                    <w:top w:w="39" w:type="dxa"/>
                    <w:left w:w="39" w:type="dxa"/>
                    <w:bottom w:w="39" w:type="dxa"/>
                    <w:right w:w="39" w:type="dxa"/>
                  </w:tcMar>
                </w:tcPr>
                <w:p w14:paraId="31869AFF" w14:textId="77777777" w:rsidR="001B6432" w:rsidRDefault="001B6432">
                  <w:pPr>
                    <w:spacing w:after="0" w:line="240" w:lineRule="auto"/>
                  </w:pPr>
                </w:p>
              </w:tc>
            </w:tr>
            <w:tr w:rsidR="001B6432" w14:paraId="13C7A4E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7CF04D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560EEC" w14:textId="77777777" w:rsidR="001B6432" w:rsidRDefault="005A79CF">
                        <w:pPr>
                          <w:spacing w:after="0" w:line="240" w:lineRule="auto"/>
                        </w:pPr>
                        <w:r>
                          <w:rPr>
                            <w:noProof/>
                          </w:rPr>
                          <w:drawing>
                            <wp:inline distT="0" distB="0" distL="0" distR="0" wp14:anchorId="504BDE1E" wp14:editId="0994FF57">
                              <wp:extent cx="615003" cy="384377"/>
                              <wp:effectExtent l="0" t="0" r="0" b="0"/>
                              <wp:docPr id="280" name="img8.png"/>
                              <wp:cNvGraphicFramePr/>
                              <a:graphic xmlns:a="http://schemas.openxmlformats.org/drawingml/2006/main">
                                <a:graphicData uri="http://schemas.openxmlformats.org/drawingml/2006/picture">
                                  <pic:pic xmlns:pic="http://schemas.openxmlformats.org/drawingml/2006/picture">
                                    <pic:nvPicPr>
                                      <pic:cNvPr id="28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58875870" w14:textId="77777777" w:rsidR="001B6432" w:rsidRDefault="001B6432">
                        <w:pPr>
                          <w:pStyle w:val="EmptyCellLayoutStyle"/>
                          <w:spacing w:after="0" w:line="240" w:lineRule="auto"/>
                        </w:pPr>
                      </w:p>
                    </w:tc>
                    <w:tc>
                      <w:tcPr>
                        <w:tcW w:w="4725" w:type="dxa"/>
                      </w:tcPr>
                      <w:p w14:paraId="5B589F52" w14:textId="77777777" w:rsidR="001B6432" w:rsidRDefault="001B6432">
                        <w:pPr>
                          <w:pStyle w:val="EmptyCellLayoutStyle"/>
                          <w:spacing w:after="0" w:line="240" w:lineRule="auto"/>
                        </w:pPr>
                      </w:p>
                    </w:tc>
                    <w:tc>
                      <w:tcPr>
                        <w:tcW w:w="4804" w:type="dxa"/>
                      </w:tcPr>
                      <w:p w14:paraId="71E4F66F" w14:textId="77777777" w:rsidR="001B6432" w:rsidRDefault="001B6432">
                        <w:pPr>
                          <w:pStyle w:val="EmptyCellLayoutStyle"/>
                          <w:spacing w:after="0" w:line="240" w:lineRule="auto"/>
                        </w:pPr>
                      </w:p>
                    </w:tc>
                  </w:tr>
                  <w:tr w:rsidR="001B6432" w14:paraId="369D1215" w14:textId="77777777">
                    <w:trPr>
                      <w:trHeight w:val="601"/>
                    </w:trPr>
                    <w:tc>
                      <w:tcPr>
                        <w:tcW w:w="1095" w:type="dxa"/>
                        <w:vMerge/>
                      </w:tcPr>
                      <w:p w14:paraId="5BFAC54A" w14:textId="77777777" w:rsidR="001B6432" w:rsidRDefault="001B6432">
                        <w:pPr>
                          <w:pStyle w:val="EmptyCellLayoutStyle"/>
                          <w:spacing w:after="0" w:line="240" w:lineRule="auto"/>
                        </w:pPr>
                      </w:p>
                    </w:tc>
                    <w:tc>
                      <w:tcPr>
                        <w:tcW w:w="90" w:type="dxa"/>
                      </w:tcPr>
                      <w:p w14:paraId="3E6F7F7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7ED936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67A2BC2" w14:textId="77777777" w:rsidR="001B6432" w:rsidRDefault="005A79CF">
                              <w:pPr>
                                <w:spacing w:after="0" w:line="240" w:lineRule="auto"/>
                              </w:pPr>
                              <w:r>
                                <w:rPr>
                                  <w:rFonts w:ascii="Calibri" w:eastAsia="Calibri" w:hAnsi="Calibri"/>
                                  <w:b/>
                                  <w:color w:val="000000"/>
                                  <w:sz w:val="24"/>
                                </w:rPr>
                                <w:t>Activity Milestone Details/Duration</w:t>
                              </w:r>
                            </w:p>
                          </w:tc>
                        </w:tr>
                      </w:tbl>
                      <w:p w14:paraId="603CE621" w14:textId="77777777" w:rsidR="001B6432" w:rsidRDefault="001B6432">
                        <w:pPr>
                          <w:spacing w:after="0" w:line="240" w:lineRule="auto"/>
                        </w:pPr>
                      </w:p>
                    </w:tc>
                    <w:tc>
                      <w:tcPr>
                        <w:tcW w:w="4804" w:type="dxa"/>
                      </w:tcPr>
                      <w:p w14:paraId="1B5568AA" w14:textId="77777777" w:rsidR="001B6432" w:rsidRDefault="001B6432">
                        <w:pPr>
                          <w:pStyle w:val="EmptyCellLayoutStyle"/>
                          <w:spacing w:after="0" w:line="240" w:lineRule="auto"/>
                        </w:pPr>
                      </w:p>
                    </w:tc>
                  </w:tr>
                </w:tbl>
                <w:p w14:paraId="42CB7EAE" w14:textId="77777777" w:rsidR="001B6432" w:rsidRDefault="001B6432">
                  <w:pPr>
                    <w:spacing w:after="0" w:line="240" w:lineRule="auto"/>
                  </w:pPr>
                </w:p>
              </w:tc>
            </w:tr>
            <w:tr w:rsidR="001B6432" w14:paraId="3A878DBF" w14:textId="77777777">
              <w:trPr>
                <w:trHeight w:val="282"/>
              </w:trPr>
              <w:tc>
                <w:tcPr>
                  <w:tcW w:w="10714" w:type="dxa"/>
                  <w:tcBorders>
                    <w:top w:val="nil"/>
                    <w:left w:val="nil"/>
                    <w:bottom w:val="nil"/>
                    <w:right w:val="nil"/>
                  </w:tcBorders>
                  <w:tcMar>
                    <w:top w:w="39" w:type="dxa"/>
                    <w:left w:w="39" w:type="dxa"/>
                    <w:bottom w:w="39" w:type="dxa"/>
                    <w:right w:w="39" w:type="dxa"/>
                  </w:tcMar>
                </w:tcPr>
                <w:p w14:paraId="6D0D83D6" w14:textId="77777777" w:rsidR="001B6432" w:rsidRDefault="001B6432">
                  <w:pPr>
                    <w:spacing w:after="0" w:line="240" w:lineRule="auto"/>
                  </w:pPr>
                </w:p>
              </w:tc>
            </w:tr>
            <w:tr w:rsidR="001B6432" w14:paraId="5AC8B692" w14:textId="77777777">
              <w:trPr>
                <w:trHeight w:val="262"/>
              </w:trPr>
              <w:tc>
                <w:tcPr>
                  <w:tcW w:w="10714" w:type="dxa"/>
                  <w:tcBorders>
                    <w:top w:val="nil"/>
                    <w:left w:val="nil"/>
                    <w:bottom w:val="nil"/>
                    <w:right w:val="nil"/>
                  </w:tcBorders>
                  <w:tcMar>
                    <w:top w:w="39" w:type="dxa"/>
                    <w:left w:w="39" w:type="dxa"/>
                    <w:bottom w:w="39" w:type="dxa"/>
                    <w:right w:w="39" w:type="dxa"/>
                  </w:tcMar>
                </w:tcPr>
                <w:p w14:paraId="7D55AC87" w14:textId="77777777" w:rsidR="001B6432" w:rsidRDefault="005A79CF">
                  <w:pPr>
                    <w:spacing w:after="0" w:line="240" w:lineRule="auto"/>
                  </w:pPr>
                  <w:r>
                    <w:rPr>
                      <w:rFonts w:ascii="Calibri" w:eastAsia="Calibri" w:hAnsi="Calibri"/>
                      <w:b/>
                      <w:color w:val="000000"/>
                    </w:rPr>
                    <w:t xml:space="preserve">Activity Start Date </w:t>
                  </w:r>
                </w:p>
              </w:tc>
            </w:tr>
            <w:tr w:rsidR="001B6432" w14:paraId="5F42F7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10DEDF" w14:textId="77777777" w:rsidR="001B6432" w:rsidRDefault="005A79CF">
                  <w:pPr>
                    <w:spacing w:after="0" w:line="240" w:lineRule="auto"/>
                  </w:pPr>
                  <w:r>
                    <w:rPr>
                      <w:rFonts w:ascii="Calibri" w:eastAsia="Calibri" w:hAnsi="Calibri"/>
                      <w:color w:val="000000"/>
                    </w:rPr>
                    <w:t>29/06/2019</w:t>
                  </w:r>
                </w:p>
              </w:tc>
            </w:tr>
            <w:tr w:rsidR="001B6432" w14:paraId="3A3D5037" w14:textId="77777777">
              <w:trPr>
                <w:trHeight w:val="262"/>
              </w:trPr>
              <w:tc>
                <w:tcPr>
                  <w:tcW w:w="10714" w:type="dxa"/>
                  <w:tcBorders>
                    <w:top w:val="nil"/>
                    <w:left w:val="nil"/>
                    <w:bottom w:val="nil"/>
                    <w:right w:val="nil"/>
                  </w:tcBorders>
                  <w:tcMar>
                    <w:top w:w="39" w:type="dxa"/>
                    <w:left w:w="39" w:type="dxa"/>
                    <w:bottom w:w="39" w:type="dxa"/>
                    <w:right w:w="39" w:type="dxa"/>
                  </w:tcMar>
                </w:tcPr>
                <w:p w14:paraId="270D09CA" w14:textId="77777777" w:rsidR="001B6432" w:rsidRDefault="005A79CF">
                  <w:pPr>
                    <w:spacing w:after="0" w:line="240" w:lineRule="auto"/>
                  </w:pPr>
                  <w:r>
                    <w:rPr>
                      <w:rFonts w:ascii="Calibri" w:eastAsia="Calibri" w:hAnsi="Calibri"/>
                      <w:b/>
                      <w:color w:val="000000"/>
                    </w:rPr>
                    <w:t xml:space="preserve">Activity End Date </w:t>
                  </w:r>
                </w:p>
              </w:tc>
            </w:tr>
            <w:tr w:rsidR="001B6432" w14:paraId="431CE1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3B32E8" w14:textId="77777777" w:rsidR="001B6432" w:rsidRDefault="005A79CF">
                  <w:pPr>
                    <w:spacing w:after="0" w:line="240" w:lineRule="auto"/>
                  </w:pPr>
                  <w:r>
                    <w:rPr>
                      <w:rFonts w:ascii="Calibri" w:eastAsia="Calibri" w:hAnsi="Calibri"/>
                      <w:color w:val="000000"/>
                    </w:rPr>
                    <w:t>29/06/2023</w:t>
                  </w:r>
                </w:p>
              </w:tc>
            </w:tr>
            <w:tr w:rsidR="001B6432" w14:paraId="6DF0177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ABDC9B6" w14:textId="77777777" w:rsidR="001B6432" w:rsidRDefault="001B6432">
                  <w:pPr>
                    <w:spacing w:after="0" w:line="240" w:lineRule="auto"/>
                  </w:pPr>
                </w:p>
              </w:tc>
            </w:tr>
            <w:tr w:rsidR="001B6432" w14:paraId="44F2FE11" w14:textId="77777777">
              <w:trPr>
                <w:trHeight w:val="282"/>
              </w:trPr>
              <w:tc>
                <w:tcPr>
                  <w:tcW w:w="10714" w:type="dxa"/>
                  <w:tcBorders>
                    <w:top w:val="nil"/>
                    <w:left w:val="nil"/>
                    <w:bottom w:val="nil"/>
                    <w:right w:val="nil"/>
                  </w:tcBorders>
                  <w:tcMar>
                    <w:top w:w="39" w:type="dxa"/>
                    <w:left w:w="39" w:type="dxa"/>
                    <w:bottom w:w="39" w:type="dxa"/>
                    <w:right w:w="39" w:type="dxa"/>
                  </w:tcMar>
                </w:tcPr>
                <w:p w14:paraId="2EC133F5" w14:textId="77777777" w:rsidR="001B6432" w:rsidRDefault="001B6432">
                  <w:pPr>
                    <w:spacing w:after="0" w:line="240" w:lineRule="auto"/>
                  </w:pPr>
                </w:p>
              </w:tc>
            </w:tr>
            <w:tr w:rsidR="001B6432" w14:paraId="758E9B1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B51C03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909B7A1" w14:textId="77777777" w:rsidR="001B6432" w:rsidRDefault="005A79CF">
                        <w:pPr>
                          <w:spacing w:after="0" w:line="240" w:lineRule="auto"/>
                        </w:pPr>
                        <w:r>
                          <w:rPr>
                            <w:noProof/>
                          </w:rPr>
                          <w:drawing>
                            <wp:inline distT="0" distB="0" distL="0" distR="0" wp14:anchorId="3414694C" wp14:editId="0E186766">
                              <wp:extent cx="615003" cy="384377"/>
                              <wp:effectExtent l="0" t="0" r="0" b="0"/>
                              <wp:docPr id="282" name="img9.png"/>
                              <wp:cNvGraphicFramePr/>
                              <a:graphic xmlns:a="http://schemas.openxmlformats.org/drawingml/2006/main">
                                <a:graphicData uri="http://schemas.openxmlformats.org/drawingml/2006/picture">
                                  <pic:pic xmlns:pic="http://schemas.openxmlformats.org/drawingml/2006/picture">
                                    <pic:nvPicPr>
                                      <pic:cNvPr id="28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44D67314" w14:textId="77777777" w:rsidR="001B6432" w:rsidRDefault="001B6432">
                        <w:pPr>
                          <w:pStyle w:val="EmptyCellLayoutStyle"/>
                          <w:spacing w:after="0" w:line="240" w:lineRule="auto"/>
                        </w:pPr>
                      </w:p>
                    </w:tc>
                    <w:tc>
                      <w:tcPr>
                        <w:tcW w:w="4725" w:type="dxa"/>
                      </w:tcPr>
                      <w:p w14:paraId="7209AD11" w14:textId="77777777" w:rsidR="001B6432" w:rsidRDefault="001B6432">
                        <w:pPr>
                          <w:pStyle w:val="EmptyCellLayoutStyle"/>
                          <w:spacing w:after="0" w:line="240" w:lineRule="auto"/>
                        </w:pPr>
                      </w:p>
                    </w:tc>
                    <w:tc>
                      <w:tcPr>
                        <w:tcW w:w="4804" w:type="dxa"/>
                      </w:tcPr>
                      <w:p w14:paraId="7841471B" w14:textId="77777777" w:rsidR="001B6432" w:rsidRDefault="001B6432">
                        <w:pPr>
                          <w:pStyle w:val="EmptyCellLayoutStyle"/>
                          <w:spacing w:after="0" w:line="240" w:lineRule="auto"/>
                        </w:pPr>
                      </w:p>
                    </w:tc>
                  </w:tr>
                  <w:tr w:rsidR="001B6432" w14:paraId="565E6817" w14:textId="77777777">
                    <w:trPr>
                      <w:trHeight w:val="601"/>
                    </w:trPr>
                    <w:tc>
                      <w:tcPr>
                        <w:tcW w:w="1095" w:type="dxa"/>
                        <w:vMerge/>
                      </w:tcPr>
                      <w:p w14:paraId="0A488728" w14:textId="77777777" w:rsidR="001B6432" w:rsidRDefault="001B6432">
                        <w:pPr>
                          <w:pStyle w:val="EmptyCellLayoutStyle"/>
                          <w:spacing w:after="0" w:line="240" w:lineRule="auto"/>
                        </w:pPr>
                      </w:p>
                    </w:tc>
                    <w:tc>
                      <w:tcPr>
                        <w:tcW w:w="90" w:type="dxa"/>
                      </w:tcPr>
                      <w:p w14:paraId="1B75B66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81A071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DE3D2C8" w14:textId="77777777" w:rsidR="001B6432" w:rsidRDefault="005A79CF">
                              <w:pPr>
                                <w:spacing w:after="0" w:line="240" w:lineRule="auto"/>
                              </w:pPr>
                              <w:r>
                                <w:rPr>
                                  <w:rFonts w:ascii="Calibri" w:eastAsia="Calibri" w:hAnsi="Calibri"/>
                                  <w:b/>
                                  <w:color w:val="000000"/>
                                  <w:sz w:val="24"/>
                                </w:rPr>
                                <w:t>Activity Commissioning</w:t>
                              </w:r>
                            </w:p>
                          </w:tc>
                        </w:tr>
                      </w:tbl>
                      <w:p w14:paraId="198DEACC" w14:textId="77777777" w:rsidR="001B6432" w:rsidRDefault="001B6432">
                        <w:pPr>
                          <w:spacing w:after="0" w:line="240" w:lineRule="auto"/>
                        </w:pPr>
                      </w:p>
                    </w:tc>
                    <w:tc>
                      <w:tcPr>
                        <w:tcW w:w="4804" w:type="dxa"/>
                      </w:tcPr>
                      <w:p w14:paraId="747562DB" w14:textId="77777777" w:rsidR="001B6432" w:rsidRDefault="001B6432">
                        <w:pPr>
                          <w:pStyle w:val="EmptyCellLayoutStyle"/>
                          <w:spacing w:after="0" w:line="240" w:lineRule="auto"/>
                        </w:pPr>
                      </w:p>
                    </w:tc>
                  </w:tr>
                </w:tbl>
                <w:p w14:paraId="7ECC0FFF" w14:textId="77777777" w:rsidR="001B6432" w:rsidRDefault="001B6432">
                  <w:pPr>
                    <w:spacing w:after="0" w:line="240" w:lineRule="auto"/>
                  </w:pPr>
                </w:p>
              </w:tc>
            </w:tr>
            <w:tr w:rsidR="001B6432" w14:paraId="047AE50B" w14:textId="77777777">
              <w:trPr>
                <w:trHeight w:val="282"/>
              </w:trPr>
              <w:tc>
                <w:tcPr>
                  <w:tcW w:w="10714" w:type="dxa"/>
                  <w:tcBorders>
                    <w:top w:val="nil"/>
                    <w:left w:val="nil"/>
                    <w:bottom w:val="nil"/>
                    <w:right w:val="nil"/>
                  </w:tcBorders>
                  <w:tcMar>
                    <w:top w:w="39" w:type="dxa"/>
                    <w:left w:w="39" w:type="dxa"/>
                    <w:bottom w:w="39" w:type="dxa"/>
                    <w:right w:w="39" w:type="dxa"/>
                  </w:tcMar>
                </w:tcPr>
                <w:p w14:paraId="7AE02867" w14:textId="77777777" w:rsidR="001B6432" w:rsidRDefault="001B6432">
                  <w:pPr>
                    <w:spacing w:after="0" w:line="240" w:lineRule="auto"/>
                  </w:pPr>
                </w:p>
              </w:tc>
            </w:tr>
            <w:tr w:rsidR="001B6432" w14:paraId="299EA6B4" w14:textId="77777777">
              <w:trPr>
                <w:trHeight w:val="262"/>
              </w:trPr>
              <w:tc>
                <w:tcPr>
                  <w:tcW w:w="10714" w:type="dxa"/>
                  <w:tcBorders>
                    <w:top w:val="nil"/>
                    <w:left w:val="nil"/>
                    <w:bottom w:val="nil"/>
                    <w:right w:val="nil"/>
                  </w:tcBorders>
                  <w:tcMar>
                    <w:top w:w="39" w:type="dxa"/>
                    <w:left w:w="39" w:type="dxa"/>
                    <w:bottom w:w="39" w:type="dxa"/>
                    <w:right w:w="39" w:type="dxa"/>
                  </w:tcMar>
                </w:tcPr>
                <w:p w14:paraId="79B18094"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74DFD5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6E0176" w14:textId="77777777" w:rsidR="001B6432" w:rsidRDefault="005A79CF">
                  <w:pPr>
                    <w:spacing w:after="0" w:line="240" w:lineRule="auto"/>
                  </w:pPr>
                  <w:r>
                    <w:rPr>
                      <w:rFonts w:ascii="Calibri" w:eastAsia="Calibri" w:hAnsi="Calibri"/>
                      <w:b/>
                      <w:color w:val="000000"/>
                    </w:rPr>
                    <w:lastRenderedPageBreak/>
                    <w:t xml:space="preserve">Not Yet Known: </w:t>
                  </w:r>
                  <w:r>
                    <w:rPr>
                      <w:rFonts w:ascii="Calibri" w:eastAsia="Calibri" w:hAnsi="Calibri"/>
                      <w:color w:val="000000"/>
                    </w:rPr>
                    <w:t>No</w:t>
                  </w:r>
                </w:p>
                <w:p w14:paraId="053ADCF2"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3E3AD18F"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18623C7"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2177869"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19733C5F"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1B6432" w14:paraId="014A2888" w14:textId="77777777">
              <w:trPr>
                <w:trHeight w:val="282"/>
              </w:trPr>
              <w:tc>
                <w:tcPr>
                  <w:tcW w:w="10714" w:type="dxa"/>
                  <w:tcBorders>
                    <w:top w:val="nil"/>
                    <w:left w:val="nil"/>
                    <w:bottom w:val="nil"/>
                    <w:right w:val="nil"/>
                  </w:tcBorders>
                  <w:tcMar>
                    <w:top w:w="39" w:type="dxa"/>
                    <w:left w:w="39" w:type="dxa"/>
                    <w:bottom w:w="39" w:type="dxa"/>
                    <w:right w:w="39" w:type="dxa"/>
                  </w:tcMar>
                </w:tcPr>
                <w:p w14:paraId="4A0A1EBE" w14:textId="77777777" w:rsidR="001B6432" w:rsidRDefault="001B6432">
                  <w:pPr>
                    <w:spacing w:after="0" w:line="240" w:lineRule="auto"/>
                  </w:pPr>
                </w:p>
              </w:tc>
            </w:tr>
            <w:tr w:rsidR="001B6432" w14:paraId="7B032F3A" w14:textId="77777777">
              <w:trPr>
                <w:trHeight w:val="262"/>
              </w:trPr>
              <w:tc>
                <w:tcPr>
                  <w:tcW w:w="10714" w:type="dxa"/>
                  <w:tcBorders>
                    <w:top w:val="nil"/>
                    <w:left w:val="nil"/>
                    <w:bottom w:val="nil"/>
                    <w:right w:val="nil"/>
                  </w:tcBorders>
                  <w:tcMar>
                    <w:top w:w="39" w:type="dxa"/>
                    <w:left w:w="39" w:type="dxa"/>
                    <w:bottom w:w="39" w:type="dxa"/>
                    <w:right w:w="39" w:type="dxa"/>
                  </w:tcMar>
                </w:tcPr>
                <w:p w14:paraId="1501A427"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29AF7BD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37BF37" w14:textId="77777777" w:rsidR="001B6432" w:rsidRDefault="005A79CF">
                  <w:pPr>
                    <w:spacing w:after="0" w:line="240" w:lineRule="auto"/>
                  </w:pPr>
                  <w:r>
                    <w:rPr>
                      <w:rFonts w:ascii="Calibri" w:eastAsia="Calibri" w:hAnsi="Calibri"/>
                      <w:color w:val="000000"/>
                    </w:rPr>
                    <w:t>Yes</w:t>
                  </w:r>
                </w:p>
              </w:tc>
            </w:tr>
            <w:tr w:rsidR="001B6432" w14:paraId="62D0D039" w14:textId="77777777">
              <w:trPr>
                <w:trHeight w:val="262"/>
              </w:trPr>
              <w:tc>
                <w:tcPr>
                  <w:tcW w:w="10714" w:type="dxa"/>
                  <w:tcBorders>
                    <w:top w:val="nil"/>
                    <w:left w:val="nil"/>
                    <w:bottom w:val="nil"/>
                    <w:right w:val="nil"/>
                  </w:tcBorders>
                  <w:tcMar>
                    <w:top w:w="39" w:type="dxa"/>
                    <w:left w:w="39" w:type="dxa"/>
                    <w:bottom w:w="39" w:type="dxa"/>
                    <w:right w:w="39" w:type="dxa"/>
                  </w:tcMar>
                </w:tcPr>
                <w:p w14:paraId="4C2FDA26"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130DD9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D11489" w14:textId="77777777" w:rsidR="001B6432" w:rsidRDefault="005A79CF">
                  <w:pPr>
                    <w:spacing w:after="0" w:line="240" w:lineRule="auto"/>
                  </w:pPr>
                  <w:r>
                    <w:rPr>
                      <w:rFonts w:ascii="Calibri" w:eastAsia="Calibri" w:hAnsi="Calibri"/>
                      <w:color w:val="000000"/>
                    </w:rPr>
                    <w:t>Yes</w:t>
                  </w:r>
                </w:p>
              </w:tc>
            </w:tr>
            <w:tr w:rsidR="001B6432" w14:paraId="340008CA" w14:textId="77777777">
              <w:trPr>
                <w:trHeight w:val="262"/>
              </w:trPr>
              <w:tc>
                <w:tcPr>
                  <w:tcW w:w="10714" w:type="dxa"/>
                  <w:tcBorders>
                    <w:top w:val="nil"/>
                    <w:left w:val="nil"/>
                    <w:bottom w:val="nil"/>
                    <w:right w:val="nil"/>
                  </w:tcBorders>
                  <w:tcMar>
                    <w:top w:w="39" w:type="dxa"/>
                    <w:left w:w="39" w:type="dxa"/>
                    <w:bottom w:w="39" w:type="dxa"/>
                    <w:right w:w="39" w:type="dxa"/>
                  </w:tcMar>
                </w:tcPr>
                <w:p w14:paraId="15568A30"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2E6B13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5DED73" w14:textId="77777777" w:rsidR="001B6432" w:rsidRDefault="005A79CF">
                  <w:pPr>
                    <w:spacing w:after="0" w:line="240" w:lineRule="auto"/>
                  </w:pPr>
                  <w:r>
                    <w:rPr>
                      <w:rFonts w:ascii="Calibri" w:eastAsia="Calibri" w:hAnsi="Calibri"/>
                      <w:color w:val="000000"/>
                    </w:rPr>
                    <w:t>Yes</w:t>
                  </w:r>
                </w:p>
              </w:tc>
            </w:tr>
            <w:tr w:rsidR="001B6432" w14:paraId="7F173058" w14:textId="77777777">
              <w:trPr>
                <w:trHeight w:val="262"/>
              </w:trPr>
              <w:tc>
                <w:tcPr>
                  <w:tcW w:w="10714" w:type="dxa"/>
                  <w:tcBorders>
                    <w:top w:val="nil"/>
                    <w:left w:val="nil"/>
                    <w:bottom w:val="nil"/>
                    <w:right w:val="nil"/>
                  </w:tcBorders>
                  <w:tcMar>
                    <w:top w:w="39" w:type="dxa"/>
                    <w:left w:w="39" w:type="dxa"/>
                    <w:bottom w:w="39" w:type="dxa"/>
                    <w:right w:w="39" w:type="dxa"/>
                  </w:tcMar>
                </w:tcPr>
                <w:p w14:paraId="5CE6033D"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0EDA04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A6A378" w14:textId="77777777" w:rsidR="001B6432" w:rsidRDefault="005A79CF">
                  <w:pPr>
                    <w:spacing w:after="0" w:line="240" w:lineRule="auto"/>
                  </w:pPr>
                  <w:r>
                    <w:rPr>
                      <w:rFonts w:ascii="Calibri" w:eastAsia="Calibri" w:hAnsi="Calibri"/>
                      <w:color w:val="000000"/>
                    </w:rPr>
                    <w:t>No</w:t>
                  </w:r>
                </w:p>
              </w:tc>
            </w:tr>
            <w:tr w:rsidR="001B6432" w14:paraId="2D38EF46" w14:textId="77777777">
              <w:trPr>
                <w:trHeight w:val="262"/>
              </w:trPr>
              <w:tc>
                <w:tcPr>
                  <w:tcW w:w="10714" w:type="dxa"/>
                  <w:tcBorders>
                    <w:top w:val="nil"/>
                    <w:left w:val="nil"/>
                    <w:bottom w:val="nil"/>
                    <w:right w:val="nil"/>
                  </w:tcBorders>
                  <w:tcMar>
                    <w:top w:w="39" w:type="dxa"/>
                    <w:left w:w="39" w:type="dxa"/>
                    <w:bottom w:w="39" w:type="dxa"/>
                    <w:right w:w="39" w:type="dxa"/>
                  </w:tcMar>
                </w:tcPr>
                <w:p w14:paraId="5CD9DE7B" w14:textId="77777777" w:rsidR="001B6432" w:rsidRDefault="005A79CF">
                  <w:pPr>
                    <w:spacing w:after="0" w:line="240" w:lineRule="auto"/>
                  </w:pPr>
                  <w:r>
                    <w:rPr>
                      <w:rFonts w:ascii="Calibri" w:eastAsia="Calibri" w:hAnsi="Calibri"/>
                      <w:b/>
                      <w:color w:val="000000"/>
                    </w:rPr>
                    <w:t xml:space="preserve">Decommissioning </w:t>
                  </w:r>
                </w:p>
              </w:tc>
            </w:tr>
            <w:tr w:rsidR="001B6432" w14:paraId="425AE4F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401B0E" w14:textId="77777777" w:rsidR="001B6432" w:rsidRDefault="005A79CF">
                  <w:pPr>
                    <w:spacing w:after="0" w:line="240" w:lineRule="auto"/>
                  </w:pPr>
                  <w:r>
                    <w:rPr>
                      <w:rFonts w:ascii="Calibri" w:eastAsia="Calibri" w:hAnsi="Calibri"/>
                      <w:color w:val="000000"/>
                    </w:rPr>
                    <w:t>No</w:t>
                  </w:r>
                </w:p>
              </w:tc>
            </w:tr>
            <w:tr w:rsidR="001B6432" w14:paraId="59D23DA8" w14:textId="77777777">
              <w:trPr>
                <w:trHeight w:val="262"/>
              </w:trPr>
              <w:tc>
                <w:tcPr>
                  <w:tcW w:w="10714" w:type="dxa"/>
                  <w:tcBorders>
                    <w:top w:val="nil"/>
                    <w:left w:val="nil"/>
                    <w:bottom w:val="nil"/>
                    <w:right w:val="nil"/>
                  </w:tcBorders>
                  <w:tcMar>
                    <w:top w:w="39" w:type="dxa"/>
                    <w:left w:w="39" w:type="dxa"/>
                    <w:bottom w:w="39" w:type="dxa"/>
                    <w:right w:w="39" w:type="dxa"/>
                  </w:tcMar>
                </w:tcPr>
                <w:p w14:paraId="340FB652"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5DE905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943603" w14:textId="77777777" w:rsidR="001B6432" w:rsidRDefault="005A79CF">
                  <w:pPr>
                    <w:spacing w:after="0" w:line="240" w:lineRule="auto"/>
                  </w:pPr>
                  <w:r>
                    <w:rPr>
                      <w:rFonts w:ascii="Calibri" w:eastAsia="Calibri" w:hAnsi="Calibri"/>
                      <w:color w:val="000000"/>
                    </w:rPr>
                    <w:t>Not applicable</w:t>
                  </w:r>
                </w:p>
              </w:tc>
            </w:tr>
            <w:tr w:rsidR="001B6432" w14:paraId="4AB71395" w14:textId="77777777">
              <w:trPr>
                <w:trHeight w:val="262"/>
              </w:trPr>
              <w:tc>
                <w:tcPr>
                  <w:tcW w:w="10714" w:type="dxa"/>
                  <w:tcBorders>
                    <w:top w:val="nil"/>
                    <w:left w:val="nil"/>
                    <w:bottom w:val="nil"/>
                    <w:right w:val="nil"/>
                  </w:tcBorders>
                  <w:tcMar>
                    <w:top w:w="39" w:type="dxa"/>
                    <w:left w:w="39" w:type="dxa"/>
                    <w:bottom w:w="39" w:type="dxa"/>
                    <w:right w:w="39" w:type="dxa"/>
                  </w:tcMar>
                </w:tcPr>
                <w:p w14:paraId="4F74B0FF"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300778C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771903" w14:textId="77777777" w:rsidR="001B6432" w:rsidRDefault="005A79CF">
                  <w:pPr>
                    <w:spacing w:after="0" w:line="240" w:lineRule="auto"/>
                  </w:pPr>
                  <w:r>
                    <w:rPr>
                      <w:rFonts w:ascii="Calibri" w:eastAsia="Calibri" w:hAnsi="Calibri"/>
                      <w:color w:val="000000"/>
                    </w:rPr>
                    <w:t>Co-design completed in FY2018/19</w:t>
                  </w:r>
                </w:p>
              </w:tc>
            </w:tr>
            <w:tr w:rsidR="001B6432" w14:paraId="087BE79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FB61CCD" w14:textId="77777777" w:rsidR="001B6432" w:rsidRDefault="001B6432">
                  <w:pPr>
                    <w:spacing w:after="0" w:line="240" w:lineRule="auto"/>
                  </w:pPr>
                </w:p>
              </w:tc>
            </w:tr>
          </w:tbl>
          <w:p w14:paraId="56878AA1" w14:textId="77777777" w:rsidR="001B6432" w:rsidRDefault="001B6432">
            <w:pPr>
              <w:spacing w:after="0" w:line="240" w:lineRule="auto"/>
            </w:pPr>
          </w:p>
        </w:tc>
        <w:tc>
          <w:tcPr>
            <w:tcW w:w="762" w:type="dxa"/>
          </w:tcPr>
          <w:p w14:paraId="28DE15CF" w14:textId="77777777" w:rsidR="001B6432" w:rsidRDefault="001B6432">
            <w:pPr>
              <w:pStyle w:val="EmptyCellLayoutStyle"/>
              <w:spacing w:after="0" w:line="240" w:lineRule="auto"/>
            </w:pPr>
          </w:p>
        </w:tc>
      </w:tr>
    </w:tbl>
    <w:p w14:paraId="33E0D257" w14:textId="260C00D3"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3B748492" w14:textId="77777777">
        <w:tc>
          <w:tcPr>
            <w:tcW w:w="762" w:type="dxa"/>
          </w:tcPr>
          <w:p w14:paraId="52F227C0"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26ADF5B1" w14:textId="77777777">
              <w:tc>
                <w:tcPr>
                  <w:tcW w:w="10714" w:type="dxa"/>
                  <w:tcBorders>
                    <w:top w:val="nil"/>
                    <w:left w:val="nil"/>
                    <w:bottom w:val="nil"/>
                    <w:right w:val="nil"/>
                  </w:tcBorders>
                  <w:tcMar>
                    <w:top w:w="0" w:type="dxa"/>
                    <w:left w:w="0" w:type="dxa"/>
                    <w:bottom w:w="0" w:type="dxa"/>
                    <w:right w:w="0" w:type="dxa"/>
                  </w:tcMar>
                </w:tcPr>
                <w:p w14:paraId="2EEBC9EB" w14:textId="77777777" w:rsidR="001B6432" w:rsidRDefault="001B6432">
                  <w:pPr>
                    <w:spacing w:after="0" w:line="240" w:lineRule="auto"/>
                  </w:pPr>
                </w:p>
              </w:tc>
            </w:tr>
            <w:tr w:rsidR="001B6432" w14:paraId="1FD3489D"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503964ED"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80FE2BA" w14:textId="77777777" w:rsidR="001B6432" w:rsidRDefault="005A79CF">
                        <w:pPr>
                          <w:spacing w:after="0" w:line="240" w:lineRule="auto"/>
                        </w:pPr>
                        <w:r>
                          <w:rPr>
                            <w:noProof/>
                          </w:rPr>
                          <w:drawing>
                            <wp:inline distT="0" distB="0" distL="0" distR="0" wp14:anchorId="19C2CD4C" wp14:editId="614A9FAB">
                              <wp:extent cx="949717" cy="620969"/>
                              <wp:effectExtent l="0" t="0" r="0" b="0"/>
                              <wp:docPr id="288" name="img3.png"/>
                              <wp:cNvGraphicFramePr/>
                              <a:graphic xmlns:a="http://schemas.openxmlformats.org/drawingml/2006/main">
                                <a:graphicData uri="http://schemas.openxmlformats.org/drawingml/2006/picture">
                                  <pic:pic xmlns:pic="http://schemas.openxmlformats.org/drawingml/2006/picture">
                                    <pic:nvPicPr>
                                      <pic:cNvPr id="28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0473297F"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479EC82" w14:textId="77777777" w:rsidR="001B6432" w:rsidRDefault="005A79CF" w:rsidP="00454F3B">
                              <w:pPr>
                                <w:pStyle w:val="Heading1"/>
                              </w:pPr>
                              <w:r>
                                <w:t>HSI - 51 - HSI 5.1 Maternal Shared Care</w:t>
                              </w:r>
                            </w:p>
                          </w:tc>
                        </w:tr>
                      </w:tbl>
                      <w:p w14:paraId="510BA0C3" w14:textId="77777777" w:rsidR="001B6432" w:rsidRDefault="001B6432">
                        <w:pPr>
                          <w:spacing w:after="0" w:line="240" w:lineRule="auto"/>
                        </w:pPr>
                      </w:p>
                    </w:tc>
                    <w:tc>
                      <w:tcPr>
                        <w:tcW w:w="43" w:type="dxa"/>
                        <w:shd w:val="clear" w:color="auto" w:fill="DDE1EA"/>
                      </w:tcPr>
                      <w:p w14:paraId="46233873" w14:textId="77777777" w:rsidR="001B6432" w:rsidRDefault="001B6432">
                        <w:pPr>
                          <w:pStyle w:val="EmptyCellLayoutStyle"/>
                          <w:spacing w:after="0" w:line="240" w:lineRule="auto"/>
                        </w:pPr>
                      </w:p>
                    </w:tc>
                  </w:tr>
                </w:tbl>
                <w:p w14:paraId="44E1A712" w14:textId="77777777" w:rsidR="001B6432" w:rsidRDefault="001B6432">
                  <w:pPr>
                    <w:spacing w:after="0" w:line="240" w:lineRule="auto"/>
                  </w:pPr>
                </w:p>
              </w:tc>
            </w:tr>
            <w:tr w:rsidR="001B6432" w14:paraId="0C2FC7E4"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795782B" w14:textId="77777777" w:rsidR="001B6432" w:rsidRDefault="001B6432">
                  <w:pPr>
                    <w:spacing w:after="0" w:line="240" w:lineRule="auto"/>
                  </w:pPr>
                </w:p>
              </w:tc>
            </w:tr>
            <w:tr w:rsidR="001B6432" w14:paraId="05294DB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4DF003A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0142722" w14:textId="77777777" w:rsidR="001B6432" w:rsidRDefault="005A79CF">
                        <w:pPr>
                          <w:spacing w:after="0" w:line="240" w:lineRule="auto"/>
                        </w:pPr>
                        <w:r>
                          <w:rPr>
                            <w:noProof/>
                          </w:rPr>
                          <w:drawing>
                            <wp:inline distT="0" distB="0" distL="0" distR="0" wp14:anchorId="06DC52C5" wp14:editId="4D5FF568">
                              <wp:extent cx="615003" cy="384377"/>
                              <wp:effectExtent l="0" t="0" r="0" b="0"/>
                              <wp:docPr id="290" name="img4.png"/>
                              <wp:cNvGraphicFramePr/>
                              <a:graphic xmlns:a="http://schemas.openxmlformats.org/drawingml/2006/main">
                                <a:graphicData uri="http://schemas.openxmlformats.org/drawingml/2006/picture">
                                  <pic:pic xmlns:pic="http://schemas.openxmlformats.org/drawingml/2006/picture">
                                    <pic:nvPicPr>
                                      <pic:cNvPr id="29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402E0AC2" w14:textId="77777777" w:rsidR="001B6432" w:rsidRDefault="001B6432">
                        <w:pPr>
                          <w:pStyle w:val="EmptyCellLayoutStyle"/>
                          <w:spacing w:after="0" w:line="240" w:lineRule="auto"/>
                        </w:pPr>
                      </w:p>
                    </w:tc>
                    <w:tc>
                      <w:tcPr>
                        <w:tcW w:w="3375" w:type="dxa"/>
                      </w:tcPr>
                      <w:p w14:paraId="415F9249" w14:textId="77777777" w:rsidR="001B6432" w:rsidRDefault="001B6432">
                        <w:pPr>
                          <w:pStyle w:val="EmptyCellLayoutStyle"/>
                          <w:spacing w:after="0" w:line="240" w:lineRule="auto"/>
                        </w:pPr>
                      </w:p>
                    </w:tc>
                    <w:tc>
                      <w:tcPr>
                        <w:tcW w:w="6154" w:type="dxa"/>
                      </w:tcPr>
                      <w:p w14:paraId="0A7BE43F" w14:textId="77777777" w:rsidR="001B6432" w:rsidRDefault="001B6432">
                        <w:pPr>
                          <w:pStyle w:val="EmptyCellLayoutStyle"/>
                          <w:spacing w:after="0" w:line="240" w:lineRule="auto"/>
                        </w:pPr>
                      </w:p>
                    </w:tc>
                  </w:tr>
                  <w:tr w:rsidR="001B6432" w14:paraId="26033F6D" w14:textId="77777777">
                    <w:trPr>
                      <w:trHeight w:val="601"/>
                    </w:trPr>
                    <w:tc>
                      <w:tcPr>
                        <w:tcW w:w="1095" w:type="dxa"/>
                        <w:vMerge/>
                      </w:tcPr>
                      <w:p w14:paraId="0BC9E5EF" w14:textId="77777777" w:rsidR="001B6432" w:rsidRDefault="001B6432">
                        <w:pPr>
                          <w:pStyle w:val="EmptyCellLayoutStyle"/>
                          <w:spacing w:after="0" w:line="240" w:lineRule="auto"/>
                        </w:pPr>
                      </w:p>
                    </w:tc>
                    <w:tc>
                      <w:tcPr>
                        <w:tcW w:w="90" w:type="dxa"/>
                      </w:tcPr>
                      <w:p w14:paraId="5B86AC62"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292A865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8900C08" w14:textId="77777777" w:rsidR="001B6432" w:rsidRDefault="005A79CF">
                              <w:pPr>
                                <w:spacing w:after="0" w:line="240" w:lineRule="auto"/>
                              </w:pPr>
                              <w:r>
                                <w:rPr>
                                  <w:rFonts w:ascii="Calibri" w:eastAsia="Calibri" w:hAnsi="Calibri"/>
                                  <w:b/>
                                  <w:color w:val="000000"/>
                                  <w:sz w:val="24"/>
                                </w:rPr>
                                <w:t>Activity Metadata</w:t>
                              </w:r>
                            </w:p>
                          </w:tc>
                        </w:tr>
                      </w:tbl>
                      <w:p w14:paraId="5F70A5F9" w14:textId="77777777" w:rsidR="001B6432" w:rsidRDefault="001B6432">
                        <w:pPr>
                          <w:spacing w:after="0" w:line="240" w:lineRule="auto"/>
                        </w:pPr>
                      </w:p>
                    </w:tc>
                    <w:tc>
                      <w:tcPr>
                        <w:tcW w:w="6154" w:type="dxa"/>
                      </w:tcPr>
                      <w:p w14:paraId="7F9C30A6" w14:textId="77777777" w:rsidR="001B6432" w:rsidRDefault="001B6432">
                        <w:pPr>
                          <w:pStyle w:val="EmptyCellLayoutStyle"/>
                          <w:spacing w:after="0" w:line="240" w:lineRule="auto"/>
                        </w:pPr>
                      </w:p>
                    </w:tc>
                  </w:tr>
                </w:tbl>
                <w:p w14:paraId="65A4FA75" w14:textId="77777777" w:rsidR="001B6432" w:rsidRDefault="001B6432">
                  <w:pPr>
                    <w:spacing w:after="0" w:line="240" w:lineRule="auto"/>
                  </w:pPr>
                </w:p>
              </w:tc>
            </w:tr>
            <w:tr w:rsidR="001B6432" w14:paraId="1BB9D6E8" w14:textId="77777777">
              <w:trPr>
                <w:trHeight w:val="282"/>
              </w:trPr>
              <w:tc>
                <w:tcPr>
                  <w:tcW w:w="10714" w:type="dxa"/>
                  <w:tcBorders>
                    <w:top w:val="nil"/>
                    <w:left w:val="nil"/>
                    <w:bottom w:val="nil"/>
                    <w:right w:val="nil"/>
                  </w:tcBorders>
                  <w:tcMar>
                    <w:top w:w="39" w:type="dxa"/>
                    <w:left w:w="39" w:type="dxa"/>
                    <w:bottom w:w="39" w:type="dxa"/>
                    <w:right w:w="39" w:type="dxa"/>
                  </w:tcMar>
                </w:tcPr>
                <w:p w14:paraId="1C9859CD" w14:textId="77777777" w:rsidR="001B6432" w:rsidRDefault="001B6432">
                  <w:pPr>
                    <w:spacing w:after="0" w:line="240" w:lineRule="auto"/>
                  </w:pPr>
                </w:p>
              </w:tc>
            </w:tr>
            <w:tr w:rsidR="001B6432" w14:paraId="2904A4A2" w14:textId="77777777">
              <w:trPr>
                <w:trHeight w:val="262"/>
              </w:trPr>
              <w:tc>
                <w:tcPr>
                  <w:tcW w:w="10714" w:type="dxa"/>
                  <w:tcBorders>
                    <w:top w:val="nil"/>
                    <w:left w:val="nil"/>
                    <w:bottom w:val="nil"/>
                    <w:right w:val="nil"/>
                  </w:tcBorders>
                  <w:tcMar>
                    <w:top w:w="39" w:type="dxa"/>
                    <w:left w:w="39" w:type="dxa"/>
                    <w:bottom w:w="39" w:type="dxa"/>
                    <w:right w:w="39" w:type="dxa"/>
                  </w:tcMar>
                </w:tcPr>
                <w:p w14:paraId="4376360F"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593193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2CA3C2" w14:textId="77777777" w:rsidR="001B6432" w:rsidRDefault="005A79CF">
                  <w:pPr>
                    <w:spacing w:after="0" w:line="240" w:lineRule="auto"/>
                  </w:pPr>
                  <w:r>
                    <w:rPr>
                      <w:rFonts w:ascii="Calibri" w:eastAsia="Calibri" w:hAnsi="Calibri"/>
                      <w:color w:val="000000"/>
                    </w:rPr>
                    <w:t>Core Funding</w:t>
                  </w:r>
                </w:p>
              </w:tc>
            </w:tr>
            <w:tr w:rsidR="001B6432" w14:paraId="0EBB3D4F" w14:textId="77777777">
              <w:trPr>
                <w:trHeight w:val="262"/>
              </w:trPr>
              <w:tc>
                <w:tcPr>
                  <w:tcW w:w="10714" w:type="dxa"/>
                  <w:tcBorders>
                    <w:top w:val="nil"/>
                    <w:left w:val="nil"/>
                    <w:bottom w:val="nil"/>
                    <w:right w:val="nil"/>
                  </w:tcBorders>
                  <w:tcMar>
                    <w:top w:w="39" w:type="dxa"/>
                    <w:left w:w="39" w:type="dxa"/>
                    <w:bottom w:w="39" w:type="dxa"/>
                    <w:right w:w="39" w:type="dxa"/>
                  </w:tcMar>
                </w:tcPr>
                <w:p w14:paraId="273A9D8F"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6ABE91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2BC8AE" w14:textId="77777777" w:rsidR="001B6432" w:rsidRDefault="005A79CF">
                  <w:pPr>
                    <w:spacing w:after="0" w:line="240" w:lineRule="auto"/>
                  </w:pPr>
                  <w:r>
                    <w:rPr>
                      <w:rFonts w:ascii="Calibri" w:eastAsia="Calibri" w:hAnsi="Calibri"/>
                      <w:color w:val="000000"/>
                    </w:rPr>
                    <w:t>HSI</w:t>
                  </w:r>
                </w:p>
              </w:tc>
            </w:tr>
            <w:tr w:rsidR="001B6432" w14:paraId="37A7CDAD" w14:textId="77777777">
              <w:trPr>
                <w:trHeight w:val="262"/>
              </w:trPr>
              <w:tc>
                <w:tcPr>
                  <w:tcW w:w="10714" w:type="dxa"/>
                  <w:tcBorders>
                    <w:top w:val="nil"/>
                    <w:left w:val="nil"/>
                    <w:bottom w:val="nil"/>
                    <w:right w:val="nil"/>
                  </w:tcBorders>
                  <w:tcMar>
                    <w:top w:w="39" w:type="dxa"/>
                    <w:left w:w="39" w:type="dxa"/>
                    <w:bottom w:w="39" w:type="dxa"/>
                    <w:right w:w="39" w:type="dxa"/>
                  </w:tcMar>
                </w:tcPr>
                <w:p w14:paraId="2BF02AD4"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3DA0E3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8A2457" w14:textId="77777777" w:rsidR="001B6432" w:rsidRDefault="005A79CF">
                  <w:pPr>
                    <w:spacing w:after="0" w:line="240" w:lineRule="auto"/>
                  </w:pPr>
                  <w:r>
                    <w:rPr>
                      <w:rFonts w:ascii="Calibri" w:eastAsia="Calibri" w:hAnsi="Calibri"/>
                      <w:color w:val="000000"/>
                    </w:rPr>
                    <w:t>51</w:t>
                  </w:r>
                </w:p>
              </w:tc>
            </w:tr>
            <w:tr w:rsidR="001B6432" w14:paraId="0BE3A008" w14:textId="77777777">
              <w:trPr>
                <w:trHeight w:val="262"/>
              </w:trPr>
              <w:tc>
                <w:tcPr>
                  <w:tcW w:w="10714" w:type="dxa"/>
                  <w:tcBorders>
                    <w:top w:val="nil"/>
                    <w:left w:val="nil"/>
                    <w:bottom w:val="nil"/>
                    <w:right w:val="nil"/>
                  </w:tcBorders>
                  <w:tcMar>
                    <w:top w:w="39" w:type="dxa"/>
                    <w:left w:w="39" w:type="dxa"/>
                    <w:bottom w:w="39" w:type="dxa"/>
                    <w:right w:w="39" w:type="dxa"/>
                  </w:tcMar>
                </w:tcPr>
                <w:p w14:paraId="605083F8"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42F0C61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7F0BB4" w14:textId="77777777" w:rsidR="001B6432" w:rsidRDefault="005A79CF">
                  <w:pPr>
                    <w:spacing w:after="0" w:line="240" w:lineRule="auto"/>
                  </w:pPr>
                  <w:r>
                    <w:rPr>
                      <w:rFonts w:ascii="Calibri" w:eastAsia="Calibri" w:hAnsi="Calibri"/>
                      <w:color w:val="000000"/>
                    </w:rPr>
                    <w:t>HSI 5.1 Maternal Shared Care</w:t>
                  </w:r>
                </w:p>
              </w:tc>
            </w:tr>
            <w:tr w:rsidR="001B6432" w14:paraId="689529E9" w14:textId="77777777">
              <w:trPr>
                <w:trHeight w:val="262"/>
              </w:trPr>
              <w:tc>
                <w:tcPr>
                  <w:tcW w:w="10714" w:type="dxa"/>
                  <w:tcBorders>
                    <w:top w:val="nil"/>
                    <w:left w:val="nil"/>
                    <w:bottom w:val="nil"/>
                    <w:right w:val="nil"/>
                  </w:tcBorders>
                  <w:tcMar>
                    <w:top w:w="39" w:type="dxa"/>
                    <w:left w:w="39" w:type="dxa"/>
                    <w:bottom w:w="39" w:type="dxa"/>
                    <w:right w:w="39" w:type="dxa"/>
                  </w:tcMar>
                </w:tcPr>
                <w:p w14:paraId="29EC480F"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669D64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75ADE8" w14:textId="77777777" w:rsidR="001B6432" w:rsidRDefault="005A79CF">
                  <w:pPr>
                    <w:spacing w:after="0" w:line="240" w:lineRule="auto"/>
                  </w:pPr>
                  <w:r>
                    <w:rPr>
                      <w:rFonts w:ascii="Calibri" w:eastAsia="Calibri" w:hAnsi="Calibri"/>
                      <w:color w:val="000000"/>
                    </w:rPr>
                    <w:t>Existing</w:t>
                  </w:r>
                </w:p>
              </w:tc>
            </w:tr>
            <w:tr w:rsidR="001B6432" w14:paraId="39ACE6F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F1592C8" w14:textId="77777777" w:rsidR="001B6432" w:rsidRDefault="001B6432">
                  <w:pPr>
                    <w:spacing w:after="0" w:line="240" w:lineRule="auto"/>
                  </w:pPr>
                </w:p>
              </w:tc>
            </w:tr>
            <w:tr w:rsidR="001B6432" w14:paraId="099A5849" w14:textId="77777777">
              <w:trPr>
                <w:trHeight w:val="282"/>
              </w:trPr>
              <w:tc>
                <w:tcPr>
                  <w:tcW w:w="10714" w:type="dxa"/>
                  <w:tcBorders>
                    <w:top w:val="nil"/>
                    <w:left w:val="nil"/>
                    <w:bottom w:val="nil"/>
                    <w:right w:val="nil"/>
                  </w:tcBorders>
                  <w:tcMar>
                    <w:top w:w="39" w:type="dxa"/>
                    <w:left w:w="39" w:type="dxa"/>
                    <w:bottom w:w="39" w:type="dxa"/>
                    <w:right w:w="39" w:type="dxa"/>
                  </w:tcMar>
                </w:tcPr>
                <w:p w14:paraId="392633B4" w14:textId="77777777" w:rsidR="001B6432" w:rsidRDefault="001B6432">
                  <w:pPr>
                    <w:spacing w:after="0" w:line="240" w:lineRule="auto"/>
                  </w:pPr>
                </w:p>
              </w:tc>
            </w:tr>
            <w:tr w:rsidR="001B6432" w14:paraId="6A05B6B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1F5423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1399E79" w14:textId="77777777" w:rsidR="001B6432" w:rsidRDefault="005A79CF">
                        <w:pPr>
                          <w:spacing w:after="0" w:line="240" w:lineRule="auto"/>
                        </w:pPr>
                        <w:r>
                          <w:rPr>
                            <w:noProof/>
                          </w:rPr>
                          <w:drawing>
                            <wp:inline distT="0" distB="0" distL="0" distR="0" wp14:anchorId="75566634" wp14:editId="0E9BC76A">
                              <wp:extent cx="615003" cy="384377"/>
                              <wp:effectExtent l="0" t="0" r="0" b="0"/>
                              <wp:docPr id="292" name="img5.png"/>
                              <wp:cNvGraphicFramePr/>
                              <a:graphic xmlns:a="http://schemas.openxmlformats.org/drawingml/2006/main">
                                <a:graphicData uri="http://schemas.openxmlformats.org/drawingml/2006/picture">
                                  <pic:pic xmlns:pic="http://schemas.openxmlformats.org/drawingml/2006/picture">
                                    <pic:nvPicPr>
                                      <pic:cNvPr id="29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A81330B" w14:textId="77777777" w:rsidR="001B6432" w:rsidRDefault="001B6432">
                        <w:pPr>
                          <w:pStyle w:val="EmptyCellLayoutStyle"/>
                          <w:spacing w:after="0" w:line="240" w:lineRule="auto"/>
                        </w:pPr>
                      </w:p>
                    </w:tc>
                    <w:tc>
                      <w:tcPr>
                        <w:tcW w:w="4725" w:type="dxa"/>
                      </w:tcPr>
                      <w:p w14:paraId="698FF17B" w14:textId="77777777" w:rsidR="001B6432" w:rsidRDefault="001B6432">
                        <w:pPr>
                          <w:pStyle w:val="EmptyCellLayoutStyle"/>
                          <w:spacing w:after="0" w:line="240" w:lineRule="auto"/>
                        </w:pPr>
                      </w:p>
                    </w:tc>
                    <w:tc>
                      <w:tcPr>
                        <w:tcW w:w="4804" w:type="dxa"/>
                      </w:tcPr>
                      <w:p w14:paraId="522FE1C6" w14:textId="77777777" w:rsidR="001B6432" w:rsidRDefault="001B6432">
                        <w:pPr>
                          <w:pStyle w:val="EmptyCellLayoutStyle"/>
                          <w:spacing w:after="0" w:line="240" w:lineRule="auto"/>
                        </w:pPr>
                      </w:p>
                    </w:tc>
                  </w:tr>
                  <w:tr w:rsidR="001B6432" w14:paraId="64BE97F9" w14:textId="77777777">
                    <w:trPr>
                      <w:trHeight w:val="601"/>
                    </w:trPr>
                    <w:tc>
                      <w:tcPr>
                        <w:tcW w:w="1095" w:type="dxa"/>
                        <w:vMerge/>
                      </w:tcPr>
                      <w:p w14:paraId="08FB3226" w14:textId="77777777" w:rsidR="001B6432" w:rsidRDefault="001B6432">
                        <w:pPr>
                          <w:pStyle w:val="EmptyCellLayoutStyle"/>
                          <w:spacing w:after="0" w:line="240" w:lineRule="auto"/>
                        </w:pPr>
                      </w:p>
                    </w:tc>
                    <w:tc>
                      <w:tcPr>
                        <w:tcW w:w="90" w:type="dxa"/>
                      </w:tcPr>
                      <w:p w14:paraId="27BF8551"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C2730F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96A4006" w14:textId="77777777" w:rsidR="001B6432" w:rsidRDefault="005A79CF">
                              <w:pPr>
                                <w:spacing w:after="0" w:line="240" w:lineRule="auto"/>
                              </w:pPr>
                              <w:r>
                                <w:rPr>
                                  <w:rFonts w:ascii="Calibri" w:eastAsia="Calibri" w:hAnsi="Calibri"/>
                                  <w:b/>
                                  <w:color w:val="000000"/>
                                  <w:sz w:val="24"/>
                                </w:rPr>
                                <w:t>Activity Priorities and Description</w:t>
                              </w:r>
                            </w:p>
                          </w:tc>
                        </w:tr>
                      </w:tbl>
                      <w:p w14:paraId="068D9D0B" w14:textId="77777777" w:rsidR="001B6432" w:rsidRDefault="001B6432">
                        <w:pPr>
                          <w:spacing w:after="0" w:line="240" w:lineRule="auto"/>
                        </w:pPr>
                      </w:p>
                    </w:tc>
                    <w:tc>
                      <w:tcPr>
                        <w:tcW w:w="4804" w:type="dxa"/>
                      </w:tcPr>
                      <w:p w14:paraId="01CE5C7B" w14:textId="77777777" w:rsidR="001B6432" w:rsidRDefault="001B6432">
                        <w:pPr>
                          <w:pStyle w:val="EmptyCellLayoutStyle"/>
                          <w:spacing w:after="0" w:line="240" w:lineRule="auto"/>
                        </w:pPr>
                      </w:p>
                    </w:tc>
                  </w:tr>
                </w:tbl>
                <w:p w14:paraId="7ED91BA0" w14:textId="77777777" w:rsidR="001B6432" w:rsidRDefault="001B6432">
                  <w:pPr>
                    <w:spacing w:after="0" w:line="240" w:lineRule="auto"/>
                  </w:pPr>
                </w:p>
              </w:tc>
            </w:tr>
            <w:tr w:rsidR="001B6432" w14:paraId="5F7AEED0" w14:textId="77777777">
              <w:trPr>
                <w:trHeight w:val="282"/>
              </w:trPr>
              <w:tc>
                <w:tcPr>
                  <w:tcW w:w="10714" w:type="dxa"/>
                  <w:tcBorders>
                    <w:top w:val="nil"/>
                    <w:left w:val="nil"/>
                    <w:bottom w:val="nil"/>
                    <w:right w:val="nil"/>
                  </w:tcBorders>
                  <w:tcMar>
                    <w:top w:w="39" w:type="dxa"/>
                    <w:left w:w="39" w:type="dxa"/>
                    <w:bottom w:w="39" w:type="dxa"/>
                    <w:right w:w="39" w:type="dxa"/>
                  </w:tcMar>
                </w:tcPr>
                <w:p w14:paraId="78408D55" w14:textId="77777777" w:rsidR="001B6432" w:rsidRDefault="001B6432">
                  <w:pPr>
                    <w:spacing w:after="0" w:line="240" w:lineRule="auto"/>
                  </w:pPr>
                </w:p>
              </w:tc>
            </w:tr>
            <w:tr w:rsidR="001B6432" w14:paraId="4F0FE4B5" w14:textId="77777777">
              <w:trPr>
                <w:trHeight w:val="262"/>
              </w:trPr>
              <w:tc>
                <w:tcPr>
                  <w:tcW w:w="10714" w:type="dxa"/>
                  <w:tcBorders>
                    <w:top w:val="nil"/>
                    <w:left w:val="nil"/>
                    <w:bottom w:val="nil"/>
                    <w:right w:val="nil"/>
                  </w:tcBorders>
                  <w:tcMar>
                    <w:top w:w="39" w:type="dxa"/>
                    <w:left w:w="39" w:type="dxa"/>
                    <w:bottom w:w="39" w:type="dxa"/>
                    <w:right w:w="39" w:type="dxa"/>
                  </w:tcMar>
                </w:tcPr>
                <w:p w14:paraId="0A288200"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580AE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C5E220" w14:textId="77777777" w:rsidR="001B6432" w:rsidRDefault="005A79CF">
                  <w:pPr>
                    <w:spacing w:after="0" w:line="240" w:lineRule="auto"/>
                  </w:pPr>
                  <w:r>
                    <w:rPr>
                      <w:rFonts w:ascii="Calibri" w:eastAsia="Calibri" w:hAnsi="Calibri"/>
                      <w:color w:val="000000"/>
                    </w:rPr>
                    <w:t>Population Health</w:t>
                  </w:r>
                </w:p>
              </w:tc>
            </w:tr>
            <w:tr w:rsidR="001B6432" w14:paraId="699ED720" w14:textId="77777777">
              <w:trPr>
                <w:trHeight w:val="282"/>
              </w:trPr>
              <w:tc>
                <w:tcPr>
                  <w:tcW w:w="10714" w:type="dxa"/>
                  <w:tcBorders>
                    <w:top w:val="nil"/>
                    <w:left w:val="nil"/>
                    <w:bottom w:val="nil"/>
                    <w:right w:val="nil"/>
                  </w:tcBorders>
                  <w:tcMar>
                    <w:top w:w="39" w:type="dxa"/>
                    <w:left w:w="39" w:type="dxa"/>
                    <w:bottom w:w="39" w:type="dxa"/>
                    <w:right w:w="39" w:type="dxa"/>
                  </w:tcMar>
                </w:tcPr>
                <w:p w14:paraId="44B18742"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2D3A871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AFD2E6" w14:textId="77777777" w:rsidR="001B6432" w:rsidRDefault="001B6432">
                  <w:pPr>
                    <w:spacing w:after="0" w:line="240" w:lineRule="auto"/>
                  </w:pPr>
                </w:p>
              </w:tc>
            </w:tr>
            <w:tr w:rsidR="001B6432" w14:paraId="4A6307CE" w14:textId="77777777">
              <w:trPr>
                <w:trHeight w:val="262"/>
              </w:trPr>
              <w:tc>
                <w:tcPr>
                  <w:tcW w:w="10714" w:type="dxa"/>
                  <w:tcBorders>
                    <w:top w:val="nil"/>
                    <w:left w:val="nil"/>
                    <w:bottom w:val="nil"/>
                    <w:right w:val="nil"/>
                  </w:tcBorders>
                  <w:tcMar>
                    <w:top w:w="39" w:type="dxa"/>
                    <w:left w:w="39" w:type="dxa"/>
                    <w:bottom w:w="39" w:type="dxa"/>
                    <w:right w:w="39" w:type="dxa"/>
                  </w:tcMar>
                </w:tcPr>
                <w:p w14:paraId="395D4669"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48ED2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2F459F" w14:textId="77777777" w:rsidR="001B6432" w:rsidRDefault="005A79CF">
                  <w:pPr>
                    <w:spacing w:after="0" w:line="240" w:lineRule="auto"/>
                  </w:pPr>
                  <w:r>
                    <w:rPr>
                      <w:rFonts w:ascii="Calibri" w:eastAsia="Calibri" w:hAnsi="Calibri"/>
                      <w:color w:val="000000"/>
                    </w:rPr>
                    <w:t>To enable GPs, midwives, and obstetricians to provide high quality antenatal and postnatal care, through improved knowledge of evidence-based practices.</w:t>
                  </w:r>
                </w:p>
              </w:tc>
            </w:tr>
            <w:tr w:rsidR="001B6432" w14:paraId="214FDB41" w14:textId="77777777">
              <w:trPr>
                <w:trHeight w:val="262"/>
              </w:trPr>
              <w:tc>
                <w:tcPr>
                  <w:tcW w:w="10714" w:type="dxa"/>
                  <w:tcBorders>
                    <w:top w:val="nil"/>
                    <w:left w:val="nil"/>
                    <w:bottom w:val="nil"/>
                    <w:right w:val="nil"/>
                  </w:tcBorders>
                  <w:tcMar>
                    <w:top w:w="39" w:type="dxa"/>
                    <w:left w:w="39" w:type="dxa"/>
                    <w:bottom w:w="39" w:type="dxa"/>
                    <w:right w:w="39" w:type="dxa"/>
                  </w:tcMar>
                </w:tcPr>
                <w:p w14:paraId="662129DC"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9C973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9B0989" w14:textId="77777777" w:rsidR="001B6432" w:rsidRDefault="005A79CF">
                  <w:pPr>
                    <w:spacing w:after="0" w:line="240" w:lineRule="auto"/>
                  </w:pPr>
                  <w:r>
                    <w:rPr>
                      <w:rFonts w:ascii="Calibri" w:eastAsia="Calibri" w:hAnsi="Calibri"/>
                      <w:color w:val="000000"/>
                    </w:rPr>
                    <w:t xml:space="preserve">Objective: </w:t>
                  </w:r>
                  <w:r>
                    <w:rPr>
                      <w:rFonts w:ascii="Calibri" w:eastAsia="Calibri" w:hAnsi="Calibri"/>
                      <w:color w:val="000000"/>
                    </w:rPr>
                    <w:br/>
                    <w:t>1. Deliver educational events to GPs, midwives, and obstetricians with a focus on evidence-based practices seeking to deliver women-centred care and improved patient management during the perinatal period.</w:t>
                  </w:r>
                  <w:r>
                    <w:rPr>
                      <w:rFonts w:ascii="Calibri" w:eastAsia="Calibri" w:hAnsi="Calibri"/>
                      <w:color w:val="000000"/>
                    </w:rPr>
                    <w:br/>
                    <w:t>2. Increase awareness of GP shared care as an option for women in pregnancy.</w:t>
                  </w:r>
                  <w:r>
                    <w:rPr>
                      <w:rFonts w:ascii="Calibri" w:eastAsia="Calibri" w:hAnsi="Calibri"/>
                      <w:color w:val="000000"/>
                    </w:rPr>
                    <w:br/>
                    <w:t>3. Support health and hospital services to effectively promote GP shared care as an option to referring women and enhance relationships between clinicians and general practitioners.</w:t>
                  </w:r>
                  <w:r>
                    <w:rPr>
                      <w:rFonts w:ascii="Calibri" w:eastAsia="Calibri" w:hAnsi="Calibri"/>
                      <w:color w:val="000000"/>
                    </w:rPr>
                    <w:br/>
                  </w:r>
                  <w:r>
                    <w:rPr>
                      <w:rFonts w:ascii="Calibri" w:eastAsia="Calibri" w:hAnsi="Calibri"/>
                      <w:color w:val="000000"/>
                    </w:rPr>
                    <w:br/>
                    <w:t>Expected Outcomes:</w:t>
                  </w:r>
                  <w:r>
                    <w:rPr>
                      <w:rFonts w:ascii="Calibri" w:eastAsia="Calibri" w:hAnsi="Calibri"/>
                      <w:color w:val="000000"/>
                    </w:rPr>
                    <w:br/>
                    <w:t>• Improved knowledge of GPs, midwives and obstetricians to provide high quality antenatal and postnatal care.</w:t>
                  </w:r>
                  <w:r>
                    <w:rPr>
                      <w:rFonts w:ascii="Calibri" w:eastAsia="Calibri" w:hAnsi="Calibri"/>
                      <w:color w:val="000000"/>
                    </w:rPr>
                    <w:br/>
                    <w:t>• Improved patient management.</w:t>
                  </w:r>
                </w:p>
              </w:tc>
            </w:tr>
            <w:tr w:rsidR="001B6432" w14:paraId="02CAAD9A" w14:textId="77777777">
              <w:trPr>
                <w:trHeight w:val="527"/>
              </w:trPr>
              <w:tc>
                <w:tcPr>
                  <w:tcW w:w="10714" w:type="dxa"/>
                  <w:tcBorders>
                    <w:top w:val="nil"/>
                    <w:left w:val="nil"/>
                    <w:bottom w:val="nil"/>
                    <w:right w:val="nil"/>
                  </w:tcBorders>
                  <w:tcMar>
                    <w:top w:w="39" w:type="dxa"/>
                    <w:left w:w="39" w:type="dxa"/>
                    <w:bottom w:w="39" w:type="dxa"/>
                    <w:right w:w="39" w:type="dxa"/>
                  </w:tcMar>
                </w:tcPr>
                <w:p w14:paraId="5069B828"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2CE2DC83" w14:textId="77777777">
              <w:trPr>
                <w:trHeight w:val="262"/>
              </w:trPr>
              <w:tc>
                <w:tcPr>
                  <w:tcW w:w="10714" w:type="dxa"/>
                  <w:tcBorders>
                    <w:top w:val="nil"/>
                    <w:left w:val="nil"/>
                    <w:bottom w:val="nil"/>
                    <w:right w:val="nil"/>
                  </w:tcBorders>
                  <w:tcMar>
                    <w:top w:w="39" w:type="dxa"/>
                    <w:left w:w="39" w:type="dxa"/>
                    <w:bottom w:w="39" w:type="dxa"/>
                    <w:right w:w="39" w:type="dxa"/>
                  </w:tcMar>
                </w:tcPr>
                <w:p w14:paraId="3472A2F8" w14:textId="77777777" w:rsidR="001B6432" w:rsidRDefault="005A79CF">
                  <w:pPr>
                    <w:spacing w:after="0" w:line="240" w:lineRule="auto"/>
                  </w:pPr>
                  <w:r>
                    <w:rPr>
                      <w:rFonts w:ascii="Calibri" w:eastAsia="Calibri" w:hAnsi="Calibri"/>
                      <w:b/>
                      <w:color w:val="000000"/>
                    </w:rPr>
                    <w:t>Needs Assessment</w:t>
                  </w:r>
                </w:p>
              </w:tc>
            </w:tr>
            <w:tr w:rsidR="001B6432" w14:paraId="2657DC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3264F6"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20CADA0F" w14:textId="77777777">
              <w:trPr>
                <w:trHeight w:val="277"/>
              </w:trPr>
              <w:tc>
                <w:tcPr>
                  <w:tcW w:w="10714" w:type="dxa"/>
                  <w:tcBorders>
                    <w:top w:val="nil"/>
                    <w:left w:val="nil"/>
                    <w:bottom w:val="nil"/>
                    <w:right w:val="nil"/>
                  </w:tcBorders>
                  <w:tcMar>
                    <w:top w:w="39" w:type="dxa"/>
                    <w:left w:w="39" w:type="dxa"/>
                    <w:bottom w:w="39" w:type="dxa"/>
                    <w:right w:w="39" w:type="dxa"/>
                  </w:tcMar>
                </w:tcPr>
                <w:p w14:paraId="13C251DA" w14:textId="77777777" w:rsidR="001B6432" w:rsidRDefault="005A79CF">
                  <w:pPr>
                    <w:spacing w:after="0" w:line="240" w:lineRule="auto"/>
                  </w:pPr>
                  <w:r>
                    <w:rPr>
                      <w:rFonts w:ascii="Calibri" w:eastAsia="Calibri" w:hAnsi="Calibri"/>
                      <w:b/>
                      <w:color w:val="000000"/>
                    </w:rPr>
                    <w:t>Priorities</w:t>
                  </w:r>
                </w:p>
              </w:tc>
            </w:tr>
            <w:tr w:rsidR="001B6432" w14:paraId="7F6415FF"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312C5F29"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5141BCE4"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11C3E54"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38FDDED" w14:textId="77777777" w:rsidR="001B6432" w:rsidRDefault="005A79CF">
                              <w:pPr>
                                <w:spacing w:after="0" w:line="240" w:lineRule="auto"/>
                              </w:pPr>
                              <w:r>
                                <w:rPr>
                                  <w:rFonts w:ascii="Calibri" w:eastAsia="Calibri" w:hAnsi="Calibri"/>
                                  <w:b/>
                                  <w:color w:val="000000"/>
                                </w:rPr>
                                <w:t>Page reference</w:t>
                              </w:r>
                            </w:p>
                          </w:tc>
                        </w:tr>
                        <w:tr w:rsidR="001B6432" w14:paraId="5508C9B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F850F7" w14:textId="77777777" w:rsidR="001B6432" w:rsidRDefault="005A79CF">
                              <w:pPr>
                                <w:spacing w:after="0" w:line="240" w:lineRule="auto"/>
                              </w:pPr>
                              <w:r>
                                <w:rPr>
                                  <w:rFonts w:ascii="Calibri" w:eastAsia="Calibri" w:hAnsi="Calibri"/>
                                  <w:color w:val="000000"/>
                                </w:rPr>
                                <w:t>A focus on the social determinants of health associated with health behaviours and health outcomes.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470147" w14:textId="77777777" w:rsidR="001B6432" w:rsidRDefault="005A79CF">
                              <w:pPr>
                                <w:spacing w:after="0" w:line="240" w:lineRule="auto"/>
                              </w:pPr>
                              <w:r>
                                <w:rPr>
                                  <w:rFonts w:ascii="Calibri" w:eastAsia="Calibri" w:hAnsi="Calibri"/>
                                  <w:color w:val="000000"/>
                                </w:rPr>
                                <w:t>103</w:t>
                              </w:r>
                            </w:p>
                          </w:tc>
                        </w:tr>
                        <w:tr w:rsidR="001B6432" w14:paraId="4C4F42F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2EA7C0" w14:textId="77777777" w:rsidR="001B6432" w:rsidRDefault="005A79CF">
                              <w:pPr>
                                <w:spacing w:after="0" w:line="240" w:lineRule="auto"/>
                              </w:pPr>
                              <w:r>
                                <w:rPr>
                                  <w:rFonts w:ascii="Calibri" w:eastAsia="Calibri" w:hAnsi="Calibri"/>
                                  <w:color w:val="000000"/>
                                </w:rPr>
                                <w:t>Maintaining the health and wellbeing of children, youth and families to enhance positive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E654C8" w14:textId="77777777" w:rsidR="001B6432" w:rsidRDefault="005A79CF">
                              <w:pPr>
                                <w:spacing w:after="0" w:line="240" w:lineRule="auto"/>
                              </w:pPr>
                              <w:r>
                                <w:rPr>
                                  <w:rFonts w:ascii="Calibri" w:eastAsia="Calibri" w:hAnsi="Calibri"/>
                                  <w:color w:val="000000"/>
                                </w:rPr>
                                <w:t>147</w:t>
                              </w:r>
                            </w:p>
                          </w:tc>
                        </w:tr>
                      </w:tbl>
                      <w:p w14:paraId="17C7D991" w14:textId="77777777" w:rsidR="001B6432" w:rsidRDefault="001B6432">
                        <w:pPr>
                          <w:spacing w:after="0" w:line="240" w:lineRule="auto"/>
                        </w:pPr>
                      </w:p>
                    </w:tc>
                    <w:tc>
                      <w:tcPr>
                        <w:tcW w:w="1768" w:type="dxa"/>
                      </w:tcPr>
                      <w:p w14:paraId="68F24420" w14:textId="77777777" w:rsidR="001B6432" w:rsidRDefault="001B6432">
                        <w:pPr>
                          <w:pStyle w:val="EmptyCellLayoutStyle"/>
                          <w:spacing w:after="0" w:line="240" w:lineRule="auto"/>
                        </w:pPr>
                      </w:p>
                    </w:tc>
                  </w:tr>
                </w:tbl>
                <w:p w14:paraId="0E4B7214" w14:textId="77777777" w:rsidR="001B6432" w:rsidRDefault="001B6432">
                  <w:pPr>
                    <w:spacing w:after="0" w:line="240" w:lineRule="auto"/>
                  </w:pPr>
                </w:p>
              </w:tc>
            </w:tr>
            <w:tr w:rsidR="001B6432" w14:paraId="27A829E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DACC256" w14:textId="77777777" w:rsidR="001B6432" w:rsidRDefault="001B6432">
                  <w:pPr>
                    <w:spacing w:after="0" w:line="240" w:lineRule="auto"/>
                  </w:pPr>
                </w:p>
              </w:tc>
            </w:tr>
            <w:tr w:rsidR="001B6432" w14:paraId="5AD4809B" w14:textId="77777777">
              <w:trPr>
                <w:trHeight w:val="282"/>
              </w:trPr>
              <w:tc>
                <w:tcPr>
                  <w:tcW w:w="10714" w:type="dxa"/>
                  <w:tcBorders>
                    <w:top w:val="nil"/>
                    <w:left w:val="nil"/>
                    <w:bottom w:val="nil"/>
                    <w:right w:val="nil"/>
                  </w:tcBorders>
                  <w:tcMar>
                    <w:top w:w="39" w:type="dxa"/>
                    <w:left w:w="39" w:type="dxa"/>
                    <w:bottom w:w="39" w:type="dxa"/>
                    <w:right w:w="39" w:type="dxa"/>
                  </w:tcMar>
                </w:tcPr>
                <w:p w14:paraId="795C090F" w14:textId="77777777" w:rsidR="001B6432" w:rsidRDefault="001B6432">
                  <w:pPr>
                    <w:spacing w:after="0" w:line="240" w:lineRule="auto"/>
                  </w:pPr>
                </w:p>
              </w:tc>
            </w:tr>
            <w:tr w:rsidR="001B6432" w14:paraId="0E34ED5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716220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5569366" w14:textId="77777777" w:rsidR="001B6432" w:rsidRDefault="005A79CF">
                        <w:pPr>
                          <w:spacing w:after="0" w:line="240" w:lineRule="auto"/>
                        </w:pPr>
                        <w:r>
                          <w:rPr>
                            <w:noProof/>
                          </w:rPr>
                          <w:drawing>
                            <wp:inline distT="0" distB="0" distL="0" distR="0" wp14:anchorId="093DDDFD" wp14:editId="2579FA65">
                              <wp:extent cx="615003" cy="384377"/>
                              <wp:effectExtent l="0" t="0" r="0" b="0"/>
                              <wp:docPr id="294" name="img6.png"/>
                              <wp:cNvGraphicFramePr/>
                              <a:graphic xmlns:a="http://schemas.openxmlformats.org/drawingml/2006/main">
                                <a:graphicData uri="http://schemas.openxmlformats.org/drawingml/2006/picture">
                                  <pic:pic xmlns:pic="http://schemas.openxmlformats.org/drawingml/2006/picture">
                                    <pic:nvPicPr>
                                      <pic:cNvPr id="29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56188C6" w14:textId="77777777" w:rsidR="001B6432" w:rsidRDefault="001B6432">
                        <w:pPr>
                          <w:pStyle w:val="EmptyCellLayoutStyle"/>
                          <w:spacing w:after="0" w:line="240" w:lineRule="auto"/>
                        </w:pPr>
                      </w:p>
                    </w:tc>
                    <w:tc>
                      <w:tcPr>
                        <w:tcW w:w="4725" w:type="dxa"/>
                      </w:tcPr>
                      <w:p w14:paraId="09C8C9CF" w14:textId="77777777" w:rsidR="001B6432" w:rsidRDefault="001B6432">
                        <w:pPr>
                          <w:pStyle w:val="EmptyCellLayoutStyle"/>
                          <w:spacing w:after="0" w:line="240" w:lineRule="auto"/>
                        </w:pPr>
                      </w:p>
                    </w:tc>
                    <w:tc>
                      <w:tcPr>
                        <w:tcW w:w="4804" w:type="dxa"/>
                      </w:tcPr>
                      <w:p w14:paraId="76F2AE50" w14:textId="77777777" w:rsidR="001B6432" w:rsidRDefault="001B6432">
                        <w:pPr>
                          <w:pStyle w:val="EmptyCellLayoutStyle"/>
                          <w:spacing w:after="0" w:line="240" w:lineRule="auto"/>
                        </w:pPr>
                      </w:p>
                    </w:tc>
                  </w:tr>
                  <w:tr w:rsidR="001B6432" w14:paraId="6993C1D3" w14:textId="77777777">
                    <w:trPr>
                      <w:trHeight w:val="601"/>
                    </w:trPr>
                    <w:tc>
                      <w:tcPr>
                        <w:tcW w:w="1095" w:type="dxa"/>
                        <w:vMerge/>
                      </w:tcPr>
                      <w:p w14:paraId="07246733" w14:textId="77777777" w:rsidR="001B6432" w:rsidRDefault="001B6432">
                        <w:pPr>
                          <w:pStyle w:val="EmptyCellLayoutStyle"/>
                          <w:spacing w:after="0" w:line="240" w:lineRule="auto"/>
                        </w:pPr>
                      </w:p>
                    </w:tc>
                    <w:tc>
                      <w:tcPr>
                        <w:tcW w:w="90" w:type="dxa"/>
                      </w:tcPr>
                      <w:p w14:paraId="1A97BE4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15F568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A6BB72F" w14:textId="77777777" w:rsidR="001B6432" w:rsidRDefault="005A79CF">
                              <w:pPr>
                                <w:spacing w:after="0" w:line="240" w:lineRule="auto"/>
                              </w:pPr>
                              <w:r>
                                <w:rPr>
                                  <w:rFonts w:ascii="Calibri" w:eastAsia="Calibri" w:hAnsi="Calibri"/>
                                  <w:b/>
                                  <w:color w:val="000000"/>
                                  <w:sz w:val="24"/>
                                </w:rPr>
                                <w:t>Activity Demographics</w:t>
                              </w:r>
                            </w:p>
                          </w:tc>
                        </w:tr>
                      </w:tbl>
                      <w:p w14:paraId="618815D8" w14:textId="77777777" w:rsidR="001B6432" w:rsidRDefault="001B6432">
                        <w:pPr>
                          <w:spacing w:after="0" w:line="240" w:lineRule="auto"/>
                        </w:pPr>
                      </w:p>
                    </w:tc>
                    <w:tc>
                      <w:tcPr>
                        <w:tcW w:w="4804" w:type="dxa"/>
                      </w:tcPr>
                      <w:p w14:paraId="3CBAE945" w14:textId="77777777" w:rsidR="001B6432" w:rsidRDefault="001B6432">
                        <w:pPr>
                          <w:pStyle w:val="EmptyCellLayoutStyle"/>
                          <w:spacing w:after="0" w:line="240" w:lineRule="auto"/>
                        </w:pPr>
                      </w:p>
                    </w:tc>
                  </w:tr>
                </w:tbl>
                <w:p w14:paraId="647F999C" w14:textId="77777777" w:rsidR="001B6432" w:rsidRDefault="001B6432">
                  <w:pPr>
                    <w:spacing w:after="0" w:line="240" w:lineRule="auto"/>
                  </w:pPr>
                </w:p>
              </w:tc>
            </w:tr>
            <w:tr w:rsidR="001B6432" w14:paraId="4DB4D236" w14:textId="77777777">
              <w:trPr>
                <w:trHeight w:val="282"/>
              </w:trPr>
              <w:tc>
                <w:tcPr>
                  <w:tcW w:w="10714" w:type="dxa"/>
                  <w:tcBorders>
                    <w:top w:val="nil"/>
                    <w:left w:val="nil"/>
                    <w:bottom w:val="nil"/>
                    <w:right w:val="nil"/>
                  </w:tcBorders>
                  <w:tcMar>
                    <w:top w:w="39" w:type="dxa"/>
                    <w:left w:w="39" w:type="dxa"/>
                    <w:bottom w:w="39" w:type="dxa"/>
                    <w:right w:w="39" w:type="dxa"/>
                  </w:tcMar>
                </w:tcPr>
                <w:p w14:paraId="1F81B2CB" w14:textId="77777777" w:rsidR="001B6432" w:rsidRDefault="001B6432">
                  <w:pPr>
                    <w:spacing w:after="0" w:line="240" w:lineRule="auto"/>
                  </w:pPr>
                </w:p>
              </w:tc>
            </w:tr>
            <w:tr w:rsidR="001B6432" w14:paraId="40DE4282" w14:textId="77777777">
              <w:trPr>
                <w:trHeight w:val="262"/>
              </w:trPr>
              <w:tc>
                <w:tcPr>
                  <w:tcW w:w="10714" w:type="dxa"/>
                  <w:tcBorders>
                    <w:top w:val="nil"/>
                    <w:left w:val="nil"/>
                    <w:bottom w:val="nil"/>
                    <w:right w:val="nil"/>
                  </w:tcBorders>
                  <w:tcMar>
                    <w:top w:w="39" w:type="dxa"/>
                    <w:left w:w="39" w:type="dxa"/>
                    <w:bottom w:w="39" w:type="dxa"/>
                    <w:right w:w="39" w:type="dxa"/>
                  </w:tcMar>
                </w:tcPr>
                <w:p w14:paraId="2CF151DC"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04E779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AA4A0C" w14:textId="77777777" w:rsidR="001B6432" w:rsidRDefault="005A79CF">
                  <w:pPr>
                    <w:spacing w:after="0" w:line="240" w:lineRule="auto"/>
                  </w:pPr>
                  <w:r>
                    <w:rPr>
                      <w:rFonts w:ascii="Calibri" w:eastAsia="Calibri" w:hAnsi="Calibri"/>
                      <w:color w:val="000000"/>
                    </w:rPr>
                    <w:t>GPs, midwives and obstetricians who provide antenatal and postnatal care to women living in the whole Brisbane South PHN region.</w:t>
                  </w:r>
                </w:p>
              </w:tc>
            </w:tr>
            <w:tr w:rsidR="001B6432" w14:paraId="4E501159" w14:textId="77777777">
              <w:trPr>
                <w:trHeight w:val="282"/>
              </w:trPr>
              <w:tc>
                <w:tcPr>
                  <w:tcW w:w="10714" w:type="dxa"/>
                  <w:tcBorders>
                    <w:top w:val="nil"/>
                    <w:left w:val="nil"/>
                    <w:bottom w:val="nil"/>
                    <w:right w:val="nil"/>
                  </w:tcBorders>
                  <w:tcMar>
                    <w:top w:w="39" w:type="dxa"/>
                    <w:left w:w="39" w:type="dxa"/>
                    <w:bottom w:w="39" w:type="dxa"/>
                    <w:right w:w="39" w:type="dxa"/>
                  </w:tcMar>
                </w:tcPr>
                <w:p w14:paraId="3F2D778C"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1DE221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B654DA" w14:textId="77777777" w:rsidR="001B6432" w:rsidRDefault="001B6432">
                  <w:pPr>
                    <w:spacing w:after="0" w:line="240" w:lineRule="auto"/>
                  </w:pPr>
                </w:p>
              </w:tc>
            </w:tr>
            <w:tr w:rsidR="001B6432" w14:paraId="6FB786D2" w14:textId="77777777">
              <w:trPr>
                <w:trHeight w:val="262"/>
              </w:trPr>
              <w:tc>
                <w:tcPr>
                  <w:tcW w:w="10714" w:type="dxa"/>
                  <w:tcBorders>
                    <w:top w:val="nil"/>
                    <w:left w:val="nil"/>
                    <w:bottom w:val="nil"/>
                    <w:right w:val="nil"/>
                  </w:tcBorders>
                  <w:tcMar>
                    <w:top w:w="39" w:type="dxa"/>
                    <w:left w:w="39" w:type="dxa"/>
                    <w:bottom w:w="39" w:type="dxa"/>
                    <w:right w:w="39" w:type="dxa"/>
                  </w:tcMar>
                </w:tcPr>
                <w:p w14:paraId="071946A3" w14:textId="77777777" w:rsidR="001B6432" w:rsidRDefault="005A79CF">
                  <w:pPr>
                    <w:spacing w:after="0" w:line="240" w:lineRule="auto"/>
                  </w:pPr>
                  <w:r>
                    <w:rPr>
                      <w:rFonts w:ascii="Calibri" w:eastAsia="Calibri" w:hAnsi="Calibri"/>
                      <w:b/>
                      <w:color w:val="000000"/>
                    </w:rPr>
                    <w:lastRenderedPageBreak/>
                    <w:t xml:space="preserve">Indigenous Specific </w:t>
                  </w:r>
                  <w:r>
                    <w:rPr>
                      <w:rFonts w:ascii="Calibri" w:eastAsia="Calibri" w:hAnsi="Calibri"/>
                      <w:b/>
                      <w:color w:val="FF0000"/>
                    </w:rPr>
                    <w:t>*</w:t>
                  </w:r>
                </w:p>
              </w:tc>
            </w:tr>
            <w:tr w:rsidR="001B6432" w14:paraId="4179D4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BC1B8D" w14:textId="77777777" w:rsidR="001B6432" w:rsidRDefault="005A79CF">
                  <w:pPr>
                    <w:spacing w:after="0" w:line="240" w:lineRule="auto"/>
                  </w:pPr>
                  <w:r>
                    <w:rPr>
                      <w:rFonts w:ascii="Calibri" w:eastAsia="Calibri" w:hAnsi="Calibri"/>
                      <w:color w:val="000000"/>
                    </w:rPr>
                    <w:t>No</w:t>
                  </w:r>
                </w:p>
              </w:tc>
            </w:tr>
            <w:tr w:rsidR="001B6432" w14:paraId="2C89F838" w14:textId="77777777">
              <w:trPr>
                <w:trHeight w:val="282"/>
              </w:trPr>
              <w:tc>
                <w:tcPr>
                  <w:tcW w:w="10714" w:type="dxa"/>
                  <w:tcBorders>
                    <w:top w:val="nil"/>
                    <w:left w:val="nil"/>
                    <w:bottom w:val="nil"/>
                    <w:right w:val="nil"/>
                  </w:tcBorders>
                  <w:tcMar>
                    <w:top w:w="39" w:type="dxa"/>
                    <w:left w:w="39" w:type="dxa"/>
                    <w:bottom w:w="39" w:type="dxa"/>
                    <w:right w:w="39" w:type="dxa"/>
                  </w:tcMar>
                </w:tcPr>
                <w:p w14:paraId="79D647B6"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750F1E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0453C9" w14:textId="77777777" w:rsidR="001B6432" w:rsidRDefault="001B6432">
                  <w:pPr>
                    <w:spacing w:after="0" w:line="240" w:lineRule="auto"/>
                  </w:pPr>
                </w:p>
              </w:tc>
            </w:tr>
            <w:tr w:rsidR="001B6432" w14:paraId="60CA9C1A" w14:textId="77777777">
              <w:trPr>
                <w:trHeight w:val="282"/>
              </w:trPr>
              <w:tc>
                <w:tcPr>
                  <w:tcW w:w="10714" w:type="dxa"/>
                  <w:tcBorders>
                    <w:top w:val="nil"/>
                    <w:left w:val="nil"/>
                    <w:bottom w:val="nil"/>
                    <w:right w:val="nil"/>
                  </w:tcBorders>
                  <w:tcMar>
                    <w:top w:w="39" w:type="dxa"/>
                    <w:left w:w="39" w:type="dxa"/>
                    <w:bottom w:w="39" w:type="dxa"/>
                    <w:right w:w="39" w:type="dxa"/>
                  </w:tcMar>
                </w:tcPr>
                <w:p w14:paraId="6020AE46" w14:textId="77777777" w:rsidR="001B6432" w:rsidRDefault="005A79CF">
                  <w:pPr>
                    <w:spacing w:after="0" w:line="240" w:lineRule="auto"/>
                  </w:pPr>
                  <w:r>
                    <w:rPr>
                      <w:rFonts w:ascii="Calibri" w:eastAsia="Calibri" w:hAnsi="Calibri"/>
                      <w:b/>
                      <w:color w:val="000000"/>
                      <w:sz w:val="24"/>
                    </w:rPr>
                    <w:t xml:space="preserve">Coverage </w:t>
                  </w:r>
                </w:p>
              </w:tc>
            </w:tr>
            <w:tr w:rsidR="001B6432" w14:paraId="691A4F66" w14:textId="77777777">
              <w:trPr>
                <w:trHeight w:val="262"/>
              </w:trPr>
              <w:tc>
                <w:tcPr>
                  <w:tcW w:w="10714" w:type="dxa"/>
                  <w:tcBorders>
                    <w:top w:val="nil"/>
                    <w:left w:val="nil"/>
                    <w:bottom w:val="nil"/>
                    <w:right w:val="nil"/>
                  </w:tcBorders>
                  <w:tcMar>
                    <w:top w:w="39" w:type="dxa"/>
                    <w:left w:w="39" w:type="dxa"/>
                    <w:bottom w:w="39" w:type="dxa"/>
                    <w:right w:w="39" w:type="dxa"/>
                  </w:tcMar>
                </w:tcPr>
                <w:p w14:paraId="57D38821"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080EFA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64EE19" w14:textId="77777777" w:rsidR="001B6432" w:rsidRDefault="005A79CF">
                  <w:pPr>
                    <w:spacing w:after="0" w:line="240" w:lineRule="auto"/>
                  </w:pPr>
                  <w:r>
                    <w:rPr>
                      <w:rFonts w:ascii="Calibri" w:eastAsia="Calibri" w:hAnsi="Calibri"/>
                      <w:color w:val="000000"/>
                    </w:rPr>
                    <w:t>Yes</w:t>
                  </w:r>
                </w:p>
              </w:tc>
            </w:tr>
            <w:tr w:rsidR="001B6432" w14:paraId="0E26B14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64C09F4" w14:textId="77777777" w:rsidR="001B6432" w:rsidRDefault="001B6432">
                  <w:pPr>
                    <w:spacing w:after="0" w:line="240" w:lineRule="auto"/>
                  </w:pPr>
                </w:p>
              </w:tc>
            </w:tr>
            <w:tr w:rsidR="001B6432" w14:paraId="2C2110D3" w14:textId="77777777">
              <w:trPr>
                <w:trHeight w:val="282"/>
              </w:trPr>
              <w:tc>
                <w:tcPr>
                  <w:tcW w:w="10714" w:type="dxa"/>
                  <w:tcBorders>
                    <w:top w:val="nil"/>
                    <w:left w:val="nil"/>
                    <w:bottom w:val="nil"/>
                    <w:right w:val="nil"/>
                  </w:tcBorders>
                  <w:tcMar>
                    <w:top w:w="39" w:type="dxa"/>
                    <w:left w:w="39" w:type="dxa"/>
                    <w:bottom w:w="39" w:type="dxa"/>
                    <w:right w:w="39" w:type="dxa"/>
                  </w:tcMar>
                </w:tcPr>
                <w:p w14:paraId="7D6BD040" w14:textId="77777777" w:rsidR="001B6432" w:rsidRDefault="001B6432">
                  <w:pPr>
                    <w:spacing w:after="0" w:line="240" w:lineRule="auto"/>
                  </w:pPr>
                </w:p>
              </w:tc>
            </w:tr>
            <w:tr w:rsidR="001B6432" w14:paraId="506FDAB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3DC950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B8F45F3" w14:textId="77777777" w:rsidR="001B6432" w:rsidRDefault="005A79CF">
                        <w:pPr>
                          <w:spacing w:after="0" w:line="240" w:lineRule="auto"/>
                        </w:pPr>
                        <w:r>
                          <w:rPr>
                            <w:noProof/>
                          </w:rPr>
                          <w:drawing>
                            <wp:inline distT="0" distB="0" distL="0" distR="0" wp14:anchorId="5387B31B" wp14:editId="17EEF86A">
                              <wp:extent cx="615003" cy="384377"/>
                              <wp:effectExtent l="0" t="0" r="0" b="0"/>
                              <wp:docPr id="296" name="img7.png"/>
                              <wp:cNvGraphicFramePr/>
                              <a:graphic xmlns:a="http://schemas.openxmlformats.org/drawingml/2006/main">
                                <a:graphicData uri="http://schemas.openxmlformats.org/drawingml/2006/picture">
                                  <pic:pic xmlns:pic="http://schemas.openxmlformats.org/drawingml/2006/picture">
                                    <pic:nvPicPr>
                                      <pic:cNvPr id="29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27B1FD8" w14:textId="77777777" w:rsidR="001B6432" w:rsidRDefault="001B6432">
                        <w:pPr>
                          <w:pStyle w:val="EmptyCellLayoutStyle"/>
                          <w:spacing w:after="0" w:line="240" w:lineRule="auto"/>
                        </w:pPr>
                      </w:p>
                    </w:tc>
                    <w:tc>
                      <w:tcPr>
                        <w:tcW w:w="4725" w:type="dxa"/>
                      </w:tcPr>
                      <w:p w14:paraId="18816D86" w14:textId="77777777" w:rsidR="001B6432" w:rsidRDefault="001B6432">
                        <w:pPr>
                          <w:pStyle w:val="EmptyCellLayoutStyle"/>
                          <w:spacing w:after="0" w:line="240" w:lineRule="auto"/>
                        </w:pPr>
                      </w:p>
                    </w:tc>
                    <w:tc>
                      <w:tcPr>
                        <w:tcW w:w="4804" w:type="dxa"/>
                      </w:tcPr>
                      <w:p w14:paraId="38536F2B" w14:textId="77777777" w:rsidR="001B6432" w:rsidRDefault="001B6432">
                        <w:pPr>
                          <w:pStyle w:val="EmptyCellLayoutStyle"/>
                          <w:spacing w:after="0" w:line="240" w:lineRule="auto"/>
                        </w:pPr>
                      </w:p>
                    </w:tc>
                  </w:tr>
                  <w:tr w:rsidR="001B6432" w14:paraId="176C0C3D" w14:textId="77777777">
                    <w:trPr>
                      <w:trHeight w:val="601"/>
                    </w:trPr>
                    <w:tc>
                      <w:tcPr>
                        <w:tcW w:w="1095" w:type="dxa"/>
                        <w:vMerge/>
                      </w:tcPr>
                      <w:p w14:paraId="704DB6D5" w14:textId="77777777" w:rsidR="001B6432" w:rsidRDefault="001B6432">
                        <w:pPr>
                          <w:pStyle w:val="EmptyCellLayoutStyle"/>
                          <w:spacing w:after="0" w:line="240" w:lineRule="auto"/>
                        </w:pPr>
                      </w:p>
                    </w:tc>
                    <w:tc>
                      <w:tcPr>
                        <w:tcW w:w="90" w:type="dxa"/>
                      </w:tcPr>
                      <w:p w14:paraId="706BF74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1CC067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8FB0A6E" w14:textId="77777777" w:rsidR="001B6432" w:rsidRDefault="005A79CF">
                              <w:pPr>
                                <w:spacing w:after="0" w:line="240" w:lineRule="auto"/>
                              </w:pPr>
                              <w:r>
                                <w:rPr>
                                  <w:rFonts w:ascii="Calibri" w:eastAsia="Calibri" w:hAnsi="Calibri"/>
                                  <w:b/>
                                  <w:color w:val="000000"/>
                                  <w:sz w:val="24"/>
                                </w:rPr>
                                <w:t>Activity Consultation and Collaboration</w:t>
                              </w:r>
                            </w:p>
                          </w:tc>
                        </w:tr>
                      </w:tbl>
                      <w:p w14:paraId="1B21ABE0" w14:textId="77777777" w:rsidR="001B6432" w:rsidRDefault="001B6432">
                        <w:pPr>
                          <w:spacing w:after="0" w:line="240" w:lineRule="auto"/>
                        </w:pPr>
                      </w:p>
                    </w:tc>
                    <w:tc>
                      <w:tcPr>
                        <w:tcW w:w="4804" w:type="dxa"/>
                      </w:tcPr>
                      <w:p w14:paraId="75CB6845" w14:textId="77777777" w:rsidR="001B6432" w:rsidRDefault="001B6432">
                        <w:pPr>
                          <w:pStyle w:val="EmptyCellLayoutStyle"/>
                          <w:spacing w:after="0" w:line="240" w:lineRule="auto"/>
                        </w:pPr>
                      </w:p>
                    </w:tc>
                  </w:tr>
                </w:tbl>
                <w:p w14:paraId="271E4CAA" w14:textId="77777777" w:rsidR="001B6432" w:rsidRDefault="001B6432">
                  <w:pPr>
                    <w:spacing w:after="0" w:line="240" w:lineRule="auto"/>
                  </w:pPr>
                </w:p>
              </w:tc>
            </w:tr>
            <w:tr w:rsidR="001B6432" w14:paraId="33053982" w14:textId="77777777">
              <w:trPr>
                <w:trHeight w:val="282"/>
              </w:trPr>
              <w:tc>
                <w:tcPr>
                  <w:tcW w:w="10714" w:type="dxa"/>
                  <w:tcBorders>
                    <w:top w:val="nil"/>
                    <w:left w:val="nil"/>
                    <w:bottom w:val="nil"/>
                    <w:right w:val="nil"/>
                  </w:tcBorders>
                  <w:tcMar>
                    <w:top w:w="39" w:type="dxa"/>
                    <w:left w:w="39" w:type="dxa"/>
                    <w:bottom w:w="39" w:type="dxa"/>
                    <w:right w:w="39" w:type="dxa"/>
                  </w:tcMar>
                </w:tcPr>
                <w:p w14:paraId="6E259655" w14:textId="77777777" w:rsidR="001B6432" w:rsidRDefault="001B6432">
                  <w:pPr>
                    <w:spacing w:after="0" w:line="240" w:lineRule="auto"/>
                  </w:pPr>
                </w:p>
              </w:tc>
            </w:tr>
            <w:tr w:rsidR="001B6432" w14:paraId="33788167" w14:textId="77777777">
              <w:trPr>
                <w:trHeight w:val="262"/>
              </w:trPr>
              <w:tc>
                <w:tcPr>
                  <w:tcW w:w="10714" w:type="dxa"/>
                  <w:tcBorders>
                    <w:top w:val="nil"/>
                    <w:left w:val="nil"/>
                    <w:bottom w:val="nil"/>
                    <w:right w:val="nil"/>
                  </w:tcBorders>
                  <w:tcMar>
                    <w:top w:w="39" w:type="dxa"/>
                    <w:left w:w="39" w:type="dxa"/>
                    <w:bottom w:w="39" w:type="dxa"/>
                    <w:right w:w="39" w:type="dxa"/>
                  </w:tcMar>
                </w:tcPr>
                <w:p w14:paraId="6A7C092A" w14:textId="77777777" w:rsidR="001B6432" w:rsidRDefault="005A79CF">
                  <w:pPr>
                    <w:spacing w:after="0" w:line="240" w:lineRule="auto"/>
                  </w:pPr>
                  <w:r>
                    <w:rPr>
                      <w:rFonts w:ascii="Calibri" w:eastAsia="Calibri" w:hAnsi="Calibri"/>
                      <w:b/>
                      <w:color w:val="000000"/>
                    </w:rPr>
                    <w:t xml:space="preserve">Consultation </w:t>
                  </w:r>
                </w:p>
              </w:tc>
            </w:tr>
            <w:tr w:rsidR="001B6432" w14:paraId="42E5F3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090A89" w14:textId="77777777" w:rsidR="001B6432" w:rsidRDefault="005A79CF">
                  <w:pPr>
                    <w:spacing w:after="0" w:line="240" w:lineRule="auto"/>
                  </w:pPr>
                  <w:r>
                    <w:rPr>
                      <w:rFonts w:ascii="Calibri" w:eastAsia="Calibri" w:hAnsi="Calibri"/>
                      <w:color w:val="000000"/>
                    </w:rPr>
                    <w:t>Metro South Health and Hospital Service undertook extensive consultation with service providers, consumers, and child health and midwifery services and academics to identify opportunities to improve GP shared care as an option in Logan/Redlands areas.</w:t>
                  </w:r>
                </w:p>
              </w:tc>
            </w:tr>
            <w:tr w:rsidR="001B6432" w14:paraId="4D589FDD" w14:textId="77777777">
              <w:trPr>
                <w:trHeight w:val="262"/>
              </w:trPr>
              <w:tc>
                <w:tcPr>
                  <w:tcW w:w="10714" w:type="dxa"/>
                  <w:tcBorders>
                    <w:top w:val="nil"/>
                    <w:left w:val="nil"/>
                    <w:bottom w:val="nil"/>
                    <w:right w:val="nil"/>
                  </w:tcBorders>
                  <w:tcMar>
                    <w:top w:w="39" w:type="dxa"/>
                    <w:left w:w="39" w:type="dxa"/>
                    <w:bottom w:w="39" w:type="dxa"/>
                    <w:right w:w="39" w:type="dxa"/>
                  </w:tcMar>
                </w:tcPr>
                <w:p w14:paraId="0ABB4527" w14:textId="77777777" w:rsidR="001B6432" w:rsidRDefault="005A79CF">
                  <w:pPr>
                    <w:spacing w:after="0" w:line="240" w:lineRule="auto"/>
                  </w:pPr>
                  <w:r>
                    <w:rPr>
                      <w:rFonts w:ascii="Calibri" w:eastAsia="Calibri" w:hAnsi="Calibri"/>
                      <w:b/>
                      <w:color w:val="000000"/>
                    </w:rPr>
                    <w:t xml:space="preserve">Collaboration </w:t>
                  </w:r>
                </w:p>
              </w:tc>
            </w:tr>
            <w:tr w:rsidR="001B6432" w14:paraId="19FC24B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F9D20D" w14:textId="77777777" w:rsidR="001B6432" w:rsidRDefault="005A79CF">
                  <w:pPr>
                    <w:spacing w:after="0" w:line="240" w:lineRule="auto"/>
                  </w:pPr>
                  <w:r>
                    <w:rPr>
                      <w:rFonts w:ascii="Calibri" w:eastAsia="Calibri" w:hAnsi="Calibri"/>
                      <w:color w:val="000000"/>
                    </w:rPr>
                    <w:t>Metro South Health and Hospital Services – will employ a GP liaison officer to support improved up-take of GP shared care in Logan/Redlands area including interface between GPs and hospital clinicians/partnerships.</w:t>
                  </w:r>
                  <w:r>
                    <w:rPr>
                      <w:rFonts w:ascii="Calibri" w:eastAsia="Calibri" w:hAnsi="Calibri"/>
                      <w:color w:val="000000"/>
                    </w:rPr>
                    <w:br/>
                  </w:r>
                  <w:r>
                    <w:rPr>
                      <w:rFonts w:ascii="Calibri" w:eastAsia="Calibri" w:hAnsi="Calibri"/>
                      <w:color w:val="000000"/>
                    </w:rPr>
                    <w:br/>
                    <w:t>Brisbane South PHN – to provide GP advisors experienced and skilled in providing GP Shared Care training and provide support to increase up-take of this as option in community.</w:t>
                  </w:r>
                  <w:r>
                    <w:rPr>
                      <w:rFonts w:ascii="Calibri" w:eastAsia="Calibri" w:hAnsi="Calibri"/>
                      <w:color w:val="000000"/>
                    </w:rPr>
                    <w:br/>
                  </w:r>
                  <w:r>
                    <w:rPr>
                      <w:rFonts w:ascii="Calibri" w:eastAsia="Calibri" w:hAnsi="Calibri"/>
                      <w:color w:val="000000"/>
                    </w:rPr>
                    <w:br/>
                    <w:t>Mater Hospital – continue to host GP shared care training programs in partnership with Brisbane South PHN</w:t>
                  </w:r>
                </w:p>
              </w:tc>
            </w:tr>
            <w:tr w:rsidR="001B6432" w14:paraId="68D6C14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919AB8A" w14:textId="77777777" w:rsidR="001B6432" w:rsidRDefault="001B6432">
                  <w:pPr>
                    <w:spacing w:after="0" w:line="240" w:lineRule="auto"/>
                  </w:pPr>
                </w:p>
              </w:tc>
            </w:tr>
            <w:tr w:rsidR="001B6432" w14:paraId="42FB6ABE" w14:textId="77777777">
              <w:trPr>
                <w:trHeight w:val="282"/>
              </w:trPr>
              <w:tc>
                <w:tcPr>
                  <w:tcW w:w="10714" w:type="dxa"/>
                  <w:tcBorders>
                    <w:top w:val="nil"/>
                    <w:left w:val="nil"/>
                    <w:bottom w:val="nil"/>
                    <w:right w:val="nil"/>
                  </w:tcBorders>
                  <w:tcMar>
                    <w:top w:w="39" w:type="dxa"/>
                    <w:left w:w="39" w:type="dxa"/>
                    <w:bottom w:w="39" w:type="dxa"/>
                    <w:right w:w="39" w:type="dxa"/>
                  </w:tcMar>
                </w:tcPr>
                <w:p w14:paraId="11C162E3" w14:textId="77777777" w:rsidR="001B6432" w:rsidRDefault="001B6432">
                  <w:pPr>
                    <w:spacing w:after="0" w:line="240" w:lineRule="auto"/>
                  </w:pPr>
                </w:p>
              </w:tc>
            </w:tr>
            <w:tr w:rsidR="001B6432" w14:paraId="10F2BCB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F3A4F2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23AD16A" w14:textId="77777777" w:rsidR="001B6432" w:rsidRDefault="005A79CF">
                        <w:pPr>
                          <w:spacing w:after="0" w:line="240" w:lineRule="auto"/>
                        </w:pPr>
                        <w:r>
                          <w:rPr>
                            <w:noProof/>
                          </w:rPr>
                          <w:drawing>
                            <wp:inline distT="0" distB="0" distL="0" distR="0" wp14:anchorId="45BCB9AC" wp14:editId="742BDA0B">
                              <wp:extent cx="615003" cy="384377"/>
                              <wp:effectExtent l="0" t="0" r="0" b="0"/>
                              <wp:docPr id="298" name="img8.png"/>
                              <wp:cNvGraphicFramePr/>
                              <a:graphic xmlns:a="http://schemas.openxmlformats.org/drawingml/2006/main">
                                <a:graphicData uri="http://schemas.openxmlformats.org/drawingml/2006/picture">
                                  <pic:pic xmlns:pic="http://schemas.openxmlformats.org/drawingml/2006/picture">
                                    <pic:nvPicPr>
                                      <pic:cNvPr id="29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580B9E7" w14:textId="77777777" w:rsidR="001B6432" w:rsidRDefault="001B6432">
                        <w:pPr>
                          <w:pStyle w:val="EmptyCellLayoutStyle"/>
                          <w:spacing w:after="0" w:line="240" w:lineRule="auto"/>
                        </w:pPr>
                      </w:p>
                    </w:tc>
                    <w:tc>
                      <w:tcPr>
                        <w:tcW w:w="4725" w:type="dxa"/>
                      </w:tcPr>
                      <w:p w14:paraId="1668D06D" w14:textId="77777777" w:rsidR="001B6432" w:rsidRDefault="001B6432">
                        <w:pPr>
                          <w:pStyle w:val="EmptyCellLayoutStyle"/>
                          <w:spacing w:after="0" w:line="240" w:lineRule="auto"/>
                        </w:pPr>
                      </w:p>
                    </w:tc>
                    <w:tc>
                      <w:tcPr>
                        <w:tcW w:w="4804" w:type="dxa"/>
                      </w:tcPr>
                      <w:p w14:paraId="4E10A297" w14:textId="77777777" w:rsidR="001B6432" w:rsidRDefault="001B6432">
                        <w:pPr>
                          <w:pStyle w:val="EmptyCellLayoutStyle"/>
                          <w:spacing w:after="0" w:line="240" w:lineRule="auto"/>
                        </w:pPr>
                      </w:p>
                    </w:tc>
                  </w:tr>
                  <w:tr w:rsidR="001B6432" w14:paraId="225411B4" w14:textId="77777777">
                    <w:trPr>
                      <w:trHeight w:val="601"/>
                    </w:trPr>
                    <w:tc>
                      <w:tcPr>
                        <w:tcW w:w="1095" w:type="dxa"/>
                        <w:vMerge/>
                      </w:tcPr>
                      <w:p w14:paraId="2AFB4BE8" w14:textId="77777777" w:rsidR="001B6432" w:rsidRDefault="001B6432">
                        <w:pPr>
                          <w:pStyle w:val="EmptyCellLayoutStyle"/>
                          <w:spacing w:after="0" w:line="240" w:lineRule="auto"/>
                        </w:pPr>
                      </w:p>
                    </w:tc>
                    <w:tc>
                      <w:tcPr>
                        <w:tcW w:w="90" w:type="dxa"/>
                      </w:tcPr>
                      <w:p w14:paraId="059BDAB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BC8D0B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722C412" w14:textId="77777777" w:rsidR="001B6432" w:rsidRDefault="005A79CF">
                              <w:pPr>
                                <w:spacing w:after="0" w:line="240" w:lineRule="auto"/>
                              </w:pPr>
                              <w:r>
                                <w:rPr>
                                  <w:rFonts w:ascii="Calibri" w:eastAsia="Calibri" w:hAnsi="Calibri"/>
                                  <w:b/>
                                  <w:color w:val="000000"/>
                                  <w:sz w:val="24"/>
                                </w:rPr>
                                <w:t>Activity Milestone Details/Duration</w:t>
                              </w:r>
                            </w:p>
                          </w:tc>
                        </w:tr>
                      </w:tbl>
                      <w:p w14:paraId="01FBBEB9" w14:textId="77777777" w:rsidR="001B6432" w:rsidRDefault="001B6432">
                        <w:pPr>
                          <w:spacing w:after="0" w:line="240" w:lineRule="auto"/>
                        </w:pPr>
                      </w:p>
                    </w:tc>
                    <w:tc>
                      <w:tcPr>
                        <w:tcW w:w="4804" w:type="dxa"/>
                      </w:tcPr>
                      <w:p w14:paraId="31D06233" w14:textId="77777777" w:rsidR="001B6432" w:rsidRDefault="001B6432">
                        <w:pPr>
                          <w:pStyle w:val="EmptyCellLayoutStyle"/>
                          <w:spacing w:after="0" w:line="240" w:lineRule="auto"/>
                        </w:pPr>
                      </w:p>
                    </w:tc>
                  </w:tr>
                </w:tbl>
                <w:p w14:paraId="0E37E256" w14:textId="77777777" w:rsidR="001B6432" w:rsidRDefault="001B6432">
                  <w:pPr>
                    <w:spacing w:after="0" w:line="240" w:lineRule="auto"/>
                  </w:pPr>
                </w:p>
              </w:tc>
            </w:tr>
            <w:tr w:rsidR="001B6432" w14:paraId="2E2353DA" w14:textId="77777777">
              <w:trPr>
                <w:trHeight w:val="282"/>
              </w:trPr>
              <w:tc>
                <w:tcPr>
                  <w:tcW w:w="10714" w:type="dxa"/>
                  <w:tcBorders>
                    <w:top w:val="nil"/>
                    <w:left w:val="nil"/>
                    <w:bottom w:val="nil"/>
                    <w:right w:val="nil"/>
                  </w:tcBorders>
                  <w:tcMar>
                    <w:top w:w="39" w:type="dxa"/>
                    <w:left w:w="39" w:type="dxa"/>
                    <w:bottom w:w="39" w:type="dxa"/>
                    <w:right w:w="39" w:type="dxa"/>
                  </w:tcMar>
                </w:tcPr>
                <w:p w14:paraId="4B3E3FD3" w14:textId="77777777" w:rsidR="001B6432" w:rsidRDefault="001B6432">
                  <w:pPr>
                    <w:spacing w:after="0" w:line="240" w:lineRule="auto"/>
                  </w:pPr>
                </w:p>
              </w:tc>
            </w:tr>
            <w:tr w:rsidR="001B6432" w14:paraId="731737F4" w14:textId="77777777">
              <w:trPr>
                <w:trHeight w:val="262"/>
              </w:trPr>
              <w:tc>
                <w:tcPr>
                  <w:tcW w:w="10714" w:type="dxa"/>
                  <w:tcBorders>
                    <w:top w:val="nil"/>
                    <w:left w:val="nil"/>
                    <w:bottom w:val="nil"/>
                    <w:right w:val="nil"/>
                  </w:tcBorders>
                  <w:tcMar>
                    <w:top w:w="39" w:type="dxa"/>
                    <w:left w:w="39" w:type="dxa"/>
                    <w:bottom w:w="39" w:type="dxa"/>
                    <w:right w:w="39" w:type="dxa"/>
                  </w:tcMar>
                </w:tcPr>
                <w:p w14:paraId="1C548FA4" w14:textId="77777777" w:rsidR="001B6432" w:rsidRDefault="005A79CF">
                  <w:pPr>
                    <w:spacing w:after="0" w:line="240" w:lineRule="auto"/>
                  </w:pPr>
                  <w:r>
                    <w:rPr>
                      <w:rFonts w:ascii="Calibri" w:eastAsia="Calibri" w:hAnsi="Calibri"/>
                      <w:b/>
                      <w:color w:val="000000"/>
                    </w:rPr>
                    <w:t xml:space="preserve">Activity Start Date </w:t>
                  </w:r>
                </w:p>
              </w:tc>
            </w:tr>
            <w:tr w:rsidR="001B6432" w14:paraId="5FABE3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CA8061" w14:textId="77777777" w:rsidR="001B6432" w:rsidRDefault="005A79CF">
                  <w:pPr>
                    <w:spacing w:after="0" w:line="240" w:lineRule="auto"/>
                  </w:pPr>
                  <w:r>
                    <w:rPr>
                      <w:rFonts w:ascii="Calibri" w:eastAsia="Calibri" w:hAnsi="Calibri"/>
                      <w:color w:val="000000"/>
                    </w:rPr>
                    <w:t>29/06/2019</w:t>
                  </w:r>
                </w:p>
              </w:tc>
            </w:tr>
            <w:tr w:rsidR="001B6432" w14:paraId="2A5B9B94" w14:textId="77777777">
              <w:trPr>
                <w:trHeight w:val="262"/>
              </w:trPr>
              <w:tc>
                <w:tcPr>
                  <w:tcW w:w="10714" w:type="dxa"/>
                  <w:tcBorders>
                    <w:top w:val="nil"/>
                    <w:left w:val="nil"/>
                    <w:bottom w:val="nil"/>
                    <w:right w:val="nil"/>
                  </w:tcBorders>
                  <w:tcMar>
                    <w:top w:w="39" w:type="dxa"/>
                    <w:left w:w="39" w:type="dxa"/>
                    <w:bottom w:w="39" w:type="dxa"/>
                    <w:right w:w="39" w:type="dxa"/>
                  </w:tcMar>
                </w:tcPr>
                <w:p w14:paraId="603347F0" w14:textId="77777777" w:rsidR="001B6432" w:rsidRDefault="005A79CF">
                  <w:pPr>
                    <w:spacing w:after="0" w:line="240" w:lineRule="auto"/>
                  </w:pPr>
                  <w:r>
                    <w:rPr>
                      <w:rFonts w:ascii="Calibri" w:eastAsia="Calibri" w:hAnsi="Calibri"/>
                      <w:b/>
                      <w:color w:val="000000"/>
                    </w:rPr>
                    <w:t xml:space="preserve">Activity End Date </w:t>
                  </w:r>
                </w:p>
              </w:tc>
            </w:tr>
            <w:tr w:rsidR="001B6432" w14:paraId="3085BE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6C4AFE" w14:textId="77777777" w:rsidR="001B6432" w:rsidRDefault="005A79CF">
                  <w:pPr>
                    <w:spacing w:after="0" w:line="240" w:lineRule="auto"/>
                  </w:pPr>
                  <w:r>
                    <w:rPr>
                      <w:rFonts w:ascii="Calibri" w:eastAsia="Calibri" w:hAnsi="Calibri"/>
                      <w:color w:val="000000"/>
                    </w:rPr>
                    <w:t>29/06/2023</w:t>
                  </w:r>
                </w:p>
              </w:tc>
            </w:tr>
            <w:tr w:rsidR="001B6432" w14:paraId="0FDAE79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C01E5D5" w14:textId="77777777" w:rsidR="001B6432" w:rsidRDefault="001B6432">
                  <w:pPr>
                    <w:spacing w:after="0" w:line="240" w:lineRule="auto"/>
                  </w:pPr>
                </w:p>
              </w:tc>
            </w:tr>
            <w:tr w:rsidR="001B6432" w14:paraId="3CAC8E2A" w14:textId="77777777">
              <w:trPr>
                <w:trHeight w:val="282"/>
              </w:trPr>
              <w:tc>
                <w:tcPr>
                  <w:tcW w:w="10714" w:type="dxa"/>
                  <w:tcBorders>
                    <w:top w:val="nil"/>
                    <w:left w:val="nil"/>
                    <w:bottom w:val="nil"/>
                    <w:right w:val="nil"/>
                  </w:tcBorders>
                  <w:tcMar>
                    <w:top w:w="39" w:type="dxa"/>
                    <w:left w:w="39" w:type="dxa"/>
                    <w:bottom w:w="39" w:type="dxa"/>
                    <w:right w:w="39" w:type="dxa"/>
                  </w:tcMar>
                </w:tcPr>
                <w:p w14:paraId="5BF40D3C" w14:textId="77777777" w:rsidR="001B6432" w:rsidRDefault="001B6432">
                  <w:pPr>
                    <w:spacing w:after="0" w:line="240" w:lineRule="auto"/>
                  </w:pPr>
                </w:p>
              </w:tc>
            </w:tr>
            <w:tr w:rsidR="001B6432" w14:paraId="6EA1EE9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FF0EFF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2D6B328" w14:textId="77777777" w:rsidR="001B6432" w:rsidRDefault="005A79CF">
                        <w:pPr>
                          <w:spacing w:after="0" w:line="240" w:lineRule="auto"/>
                        </w:pPr>
                        <w:r>
                          <w:rPr>
                            <w:noProof/>
                          </w:rPr>
                          <w:drawing>
                            <wp:inline distT="0" distB="0" distL="0" distR="0" wp14:anchorId="5158BAAD" wp14:editId="53FE613A">
                              <wp:extent cx="615003" cy="384377"/>
                              <wp:effectExtent l="0" t="0" r="0" b="0"/>
                              <wp:docPr id="300" name="img9.png"/>
                              <wp:cNvGraphicFramePr/>
                              <a:graphic xmlns:a="http://schemas.openxmlformats.org/drawingml/2006/main">
                                <a:graphicData uri="http://schemas.openxmlformats.org/drawingml/2006/picture">
                                  <pic:pic xmlns:pic="http://schemas.openxmlformats.org/drawingml/2006/picture">
                                    <pic:nvPicPr>
                                      <pic:cNvPr id="30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41A3CD76" w14:textId="77777777" w:rsidR="001B6432" w:rsidRDefault="001B6432">
                        <w:pPr>
                          <w:pStyle w:val="EmptyCellLayoutStyle"/>
                          <w:spacing w:after="0" w:line="240" w:lineRule="auto"/>
                        </w:pPr>
                      </w:p>
                    </w:tc>
                    <w:tc>
                      <w:tcPr>
                        <w:tcW w:w="4725" w:type="dxa"/>
                      </w:tcPr>
                      <w:p w14:paraId="440E1018" w14:textId="77777777" w:rsidR="001B6432" w:rsidRDefault="001B6432">
                        <w:pPr>
                          <w:pStyle w:val="EmptyCellLayoutStyle"/>
                          <w:spacing w:after="0" w:line="240" w:lineRule="auto"/>
                        </w:pPr>
                      </w:p>
                    </w:tc>
                    <w:tc>
                      <w:tcPr>
                        <w:tcW w:w="4804" w:type="dxa"/>
                      </w:tcPr>
                      <w:p w14:paraId="6A8C3598" w14:textId="77777777" w:rsidR="001B6432" w:rsidRDefault="001B6432">
                        <w:pPr>
                          <w:pStyle w:val="EmptyCellLayoutStyle"/>
                          <w:spacing w:after="0" w:line="240" w:lineRule="auto"/>
                        </w:pPr>
                      </w:p>
                    </w:tc>
                  </w:tr>
                  <w:tr w:rsidR="001B6432" w14:paraId="4CF9D4B4" w14:textId="77777777">
                    <w:trPr>
                      <w:trHeight w:val="601"/>
                    </w:trPr>
                    <w:tc>
                      <w:tcPr>
                        <w:tcW w:w="1095" w:type="dxa"/>
                        <w:vMerge/>
                      </w:tcPr>
                      <w:p w14:paraId="7933D310" w14:textId="77777777" w:rsidR="001B6432" w:rsidRDefault="001B6432">
                        <w:pPr>
                          <w:pStyle w:val="EmptyCellLayoutStyle"/>
                          <w:spacing w:after="0" w:line="240" w:lineRule="auto"/>
                        </w:pPr>
                      </w:p>
                    </w:tc>
                    <w:tc>
                      <w:tcPr>
                        <w:tcW w:w="90" w:type="dxa"/>
                      </w:tcPr>
                      <w:p w14:paraId="54350D5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130407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24CA3B0" w14:textId="77777777" w:rsidR="001B6432" w:rsidRDefault="005A79CF">
                              <w:pPr>
                                <w:spacing w:after="0" w:line="240" w:lineRule="auto"/>
                              </w:pPr>
                              <w:r>
                                <w:rPr>
                                  <w:rFonts w:ascii="Calibri" w:eastAsia="Calibri" w:hAnsi="Calibri"/>
                                  <w:b/>
                                  <w:color w:val="000000"/>
                                  <w:sz w:val="24"/>
                                </w:rPr>
                                <w:t>Activity Commissioning</w:t>
                              </w:r>
                            </w:p>
                          </w:tc>
                        </w:tr>
                      </w:tbl>
                      <w:p w14:paraId="53254761" w14:textId="77777777" w:rsidR="001B6432" w:rsidRDefault="001B6432">
                        <w:pPr>
                          <w:spacing w:after="0" w:line="240" w:lineRule="auto"/>
                        </w:pPr>
                      </w:p>
                    </w:tc>
                    <w:tc>
                      <w:tcPr>
                        <w:tcW w:w="4804" w:type="dxa"/>
                      </w:tcPr>
                      <w:p w14:paraId="583038A4" w14:textId="77777777" w:rsidR="001B6432" w:rsidRDefault="001B6432">
                        <w:pPr>
                          <w:pStyle w:val="EmptyCellLayoutStyle"/>
                          <w:spacing w:after="0" w:line="240" w:lineRule="auto"/>
                        </w:pPr>
                      </w:p>
                    </w:tc>
                  </w:tr>
                </w:tbl>
                <w:p w14:paraId="2761D12A" w14:textId="77777777" w:rsidR="001B6432" w:rsidRDefault="001B6432">
                  <w:pPr>
                    <w:spacing w:after="0" w:line="240" w:lineRule="auto"/>
                  </w:pPr>
                </w:p>
              </w:tc>
            </w:tr>
            <w:tr w:rsidR="001B6432" w14:paraId="29B82755" w14:textId="77777777">
              <w:trPr>
                <w:trHeight w:val="282"/>
              </w:trPr>
              <w:tc>
                <w:tcPr>
                  <w:tcW w:w="10714" w:type="dxa"/>
                  <w:tcBorders>
                    <w:top w:val="nil"/>
                    <w:left w:val="nil"/>
                    <w:bottom w:val="nil"/>
                    <w:right w:val="nil"/>
                  </w:tcBorders>
                  <w:tcMar>
                    <w:top w:w="39" w:type="dxa"/>
                    <w:left w:w="39" w:type="dxa"/>
                    <w:bottom w:w="39" w:type="dxa"/>
                    <w:right w:w="39" w:type="dxa"/>
                  </w:tcMar>
                </w:tcPr>
                <w:p w14:paraId="554A980E" w14:textId="77777777" w:rsidR="001B6432" w:rsidRDefault="001B6432">
                  <w:pPr>
                    <w:spacing w:after="0" w:line="240" w:lineRule="auto"/>
                  </w:pPr>
                </w:p>
              </w:tc>
            </w:tr>
            <w:tr w:rsidR="001B6432" w14:paraId="09BE5F35" w14:textId="77777777">
              <w:trPr>
                <w:trHeight w:val="262"/>
              </w:trPr>
              <w:tc>
                <w:tcPr>
                  <w:tcW w:w="10714" w:type="dxa"/>
                  <w:tcBorders>
                    <w:top w:val="nil"/>
                    <w:left w:val="nil"/>
                    <w:bottom w:val="nil"/>
                    <w:right w:val="nil"/>
                  </w:tcBorders>
                  <w:tcMar>
                    <w:top w:w="39" w:type="dxa"/>
                    <w:left w:w="39" w:type="dxa"/>
                    <w:bottom w:w="39" w:type="dxa"/>
                    <w:right w:w="39" w:type="dxa"/>
                  </w:tcMar>
                </w:tcPr>
                <w:p w14:paraId="18C99DFB"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7FB603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57307F"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16EC537A"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34B32E9"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6ECC1F9"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73DA698A"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1D0FBC42" w14:textId="77777777" w:rsidR="001B6432" w:rsidRDefault="005A79CF">
                  <w:pPr>
                    <w:spacing w:after="0" w:line="240" w:lineRule="auto"/>
                  </w:pPr>
                  <w:r>
                    <w:rPr>
                      <w:rFonts w:ascii="Calibri" w:eastAsia="Calibri" w:hAnsi="Calibri"/>
                      <w:b/>
                      <w:color w:val="000000"/>
                    </w:rPr>
                    <w:lastRenderedPageBreak/>
                    <w:t xml:space="preserve">Other Approach (please provide details): </w:t>
                  </w:r>
                  <w:r>
                    <w:rPr>
                      <w:rFonts w:ascii="Calibri" w:eastAsia="Calibri" w:hAnsi="Calibri"/>
                      <w:color w:val="000000"/>
                    </w:rPr>
                    <w:t>Yes</w:t>
                  </w:r>
                </w:p>
              </w:tc>
            </w:tr>
            <w:tr w:rsidR="001B6432" w14:paraId="72EF77DE" w14:textId="77777777">
              <w:trPr>
                <w:trHeight w:val="282"/>
              </w:trPr>
              <w:tc>
                <w:tcPr>
                  <w:tcW w:w="10714" w:type="dxa"/>
                  <w:tcBorders>
                    <w:top w:val="nil"/>
                    <w:left w:val="nil"/>
                    <w:bottom w:val="nil"/>
                    <w:right w:val="nil"/>
                  </w:tcBorders>
                  <w:tcMar>
                    <w:top w:w="39" w:type="dxa"/>
                    <w:left w:w="39" w:type="dxa"/>
                    <w:bottom w:w="39" w:type="dxa"/>
                    <w:right w:w="39" w:type="dxa"/>
                  </w:tcMar>
                </w:tcPr>
                <w:p w14:paraId="04BD72F3" w14:textId="77777777" w:rsidR="001B6432" w:rsidRDefault="001B6432">
                  <w:pPr>
                    <w:spacing w:after="0" w:line="240" w:lineRule="auto"/>
                  </w:pPr>
                </w:p>
              </w:tc>
            </w:tr>
            <w:tr w:rsidR="001B6432" w14:paraId="26CEEFBD" w14:textId="77777777">
              <w:trPr>
                <w:trHeight w:val="262"/>
              </w:trPr>
              <w:tc>
                <w:tcPr>
                  <w:tcW w:w="10714" w:type="dxa"/>
                  <w:tcBorders>
                    <w:top w:val="nil"/>
                    <w:left w:val="nil"/>
                    <w:bottom w:val="nil"/>
                    <w:right w:val="nil"/>
                  </w:tcBorders>
                  <w:tcMar>
                    <w:top w:w="39" w:type="dxa"/>
                    <w:left w:w="39" w:type="dxa"/>
                    <w:bottom w:w="39" w:type="dxa"/>
                    <w:right w:w="39" w:type="dxa"/>
                  </w:tcMar>
                </w:tcPr>
                <w:p w14:paraId="67D66433"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257B43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CFFF1F" w14:textId="77777777" w:rsidR="001B6432" w:rsidRDefault="005A79CF">
                  <w:pPr>
                    <w:spacing w:after="0" w:line="240" w:lineRule="auto"/>
                  </w:pPr>
                  <w:r>
                    <w:rPr>
                      <w:rFonts w:ascii="Calibri" w:eastAsia="Calibri" w:hAnsi="Calibri"/>
                      <w:color w:val="000000"/>
                    </w:rPr>
                    <w:t>No</w:t>
                  </w:r>
                </w:p>
              </w:tc>
            </w:tr>
            <w:tr w:rsidR="001B6432" w14:paraId="76DE87F4" w14:textId="77777777">
              <w:trPr>
                <w:trHeight w:val="262"/>
              </w:trPr>
              <w:tc>
                <w:tcPr>
                  <w:tcW w:w="10714" w:type="dxa"/>
                  <w:tcBorders>
                    <w:top w:val="nil"/>
                    <w:left w:val="nil"/>
                    <w:bottom w:val="nil"/>
                    <w:right w:val="nil"/>
                  </w:tcBorders>
                  <w:tcMar>
                    <w:top w:w="39" w:type="dxa"/>
                    <w:left w:w="39" w:type="dxa"/>
                    <w:bottom w:w="39" w:type="dxa"/>
                    <w:right w:w="39" w:type="dxa"/>
                  </w:tcMar>
                </w:tcPr>
                <w:p w14:paraId="04E59700"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2EDA80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129B3E" w14:textId="77777777" w:rsidR="001B6432" w:rsidRDefault="005A79CF">
                  <w:pPr>
                    <w:spacing w:after="0" w:line="240" w:lineRule="auto"/>
                  </w:pPr>
                  <w:r>
                    <w:rPr>
                      <w:rFonts w:ascii="Calibri" w:eastAsia="Calibri" w:hAnsi="Calibri"/>
                      <w:color w:val="000000"/>
                    </w:rPr>
                    <w:t>Yes</w:t>
                  </w:r>
                </w:p>
              </w:tc>
            </w:tr>
            <w:tr w:rsidR="001B6432" w14:paraId="6136EF16" w14:textId="77777777">
              <w:trPr>
                <w:trHeight w:val="262"/>
              </w:trPr>
              <w:tc>
                <w:tcPr>
                  <w:tcW w:w="10714" w:type="dxa"/>
                  <w:tcBorders>
                    <w:top w:val="nil"/>
                    <w:left w:val="nil"/>
                    <w:bottom w:val="nil"/>
                    <w:right w:val="nil"/>
                  </w:tcBorders>
                  <w:tcMar>
                    <w:top w:w="39" w:type="dxa"/>
                    <w:left w:w="39" w:type="dxa"/>
                    <w:bottom w:w="39" w:type="dxa"/>
                    <w:right w:w="39" w:type="dxa"/>
                  </w:tcMar>
                </w:tcPr>
                <w:p w14:paraId="0F76F237"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0B479C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7F074C" w14:textId="77777777" w:rsidR="001B6432" w:rsidRDefault="005A79CF">
                  <w:pPr>
                    <w:spacing w:after="0" w:line="240" w:lineRule="auto"/>
                  </w:pPr>
                  <w:r>
                    <w:rPr>
                      <w:rFonts w:ascii="Calibri" w:eastAsia="Calibri" w:hAnsi="Calibri"/>
                      <w:color w:val="000000"/>
                    </w:rPr>
                    <w:t>Yes</w:t>
                  </w:r>
                </w:p>
              </w:tc>
            </w:tr>
            <w:tr w:rsidR="001B6432" w14:paraId="7A25F6E4" w14:textId="77777777">
              <w:trPr>
                <w:trHeight w:val="262"/>
              </w:trPr>
              <w:tc>
                <w:tcPr>
                  <w:tcW w:w="10714" w:type="dxa"/>
                  <w:tcBorders>
                    <w:top w:val="nil"/>
                    <w:left w:val="nil"/>
                    <w:bottom w:val="nil"/>
                    <w:right w:val="nil"/>
                  </w:tcBorders>
                  <w:tcMar>
                    <w:top w:w="39" w:type="dxa"/>
                    <w:left w:w="39" w:type="dxa"/>
                    <w:bottom w:w="39" w:type="dxa"/>
                    <w:right w:w="39" w:type="dxa"/>
                  </w:tcMar>
                </w:tcPr>
                <w:p w14:paraId="553C0202"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73832F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7D85D0" w14:textId="77777777" w:rsidR="001B6432" w:rsidRDefault="005A79CF">
                  <w:pPr>
                    <w:spacing w:after="0" w:line="240" w:lineRule="auto"/>
                  </w:pPr>
                  <w:r>
                    <w:rPr>
                      <w:rFonts w:ascii="Calibri" w:eastAsia="Calibri" w:hAnsi="Calibri"/>
                      <w:color w:val="000000"/>
                    </w:rPr>
                    <w:t>No</w:t>
                  </w:r>
                </w:p>
              </w:tc>
            </w:tr>
            <w:tr w:rsidR="001B6432" w14:paraId="4075B030" w14:textId="77777777">
              <w:trPr>
                <w:trHeight w:val="262"/>
              </w:trPr>
              <w:tc>
                <w:tcPr>
                  <w:tcW w:w="10714" w:type="dxa"/>
                  <w:tcBorders>
                    <w:top w:val="nil"/>
                    <w:left w:val="nil"/>
                    <w:bottom w:val="nil"/>
                    <w:right w:val="nil"/>
                  </w:tcBorders>
                  <w:tcMar>
                    <w:top w:w="39" w:type="dxa"/>
                    <w:left w:w="39" w:type="dxa"/>
                    <w:bottom w:w="39" w:type="dxa"/>
                    <w:right w:w="39" w:type="dxa"/>
                  </w:tcMar>
                </w:tcPr>
                <w:p w14:paraId="0AB442DC" w14:textId="77777777" w:rsidR="001B6432" w:rsidRDefault="005A79CF">
                  <w:pPr>
                    <w:spacing w:after="0" w:line="240" w:lineRule="auto"/>
                  </w:pPr>
                  <w:r>
                    <w:rPr>
                      <w:rFonts w:ascii="Calibri" w:eastAsia="Calibri" w:hAnsi="Calibri"/>
                      <w:b/>
                      <w:color w:val="000000"/>
                    </w:rPr>
                    <w:t xml:space="preserve">Decommissioning </w:t>
                  </w:r>
                </w:p>
              </w:tc>
            </w:tr>
            <w:tr w:rsidR="001B6432" w14:paraId="3A0548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F4F91A" w14:textId="77777777" w:rsidR="001B6432" w:rsidRDefault="005A79CF">
                  <w:pPr>
                    <w:spacing w:after="0" w:line="240" w:lineRule="auto"/>
                  </w:pPr>
                  <w:r>
                    <w:rPr>
                      <w:rFonts w:ascii="Calibri" w:eastAsia="Calibri" w:hAnsi="Calibri"/>
                      <w:color w:val="000000"/>
                    </w:rPr>
                    <w:t>No</w:t>
                  </w:r>
                </w:p>
              </w:tc>
            </w:tr>
            <w:tr w:rsidR="001B6432" w14:paraId="402865FA" w14:textId="77777777">
              <w:trPr>
                <w:trHeight w:val="262"/>
              </w:trPr>
              <w:tc>
                <w:tcPr>
                  <w:tcW w:w="10714" w:type="dxa"/>
                  <w:tcBorders>
                    <w:top w:val="nil"/>
                    <w:left w:val="nil"/>
                    <w:bottom w:val="nil"/>
                    <w:right w:val="nil"/>
                  </w:tcBorders>
                  <w:tcMar>
                    <w:top w:w="39" w:type="dxa"/>
                    <w:left w:w="39" w:type="dxa"/>
                    <w:bottom w:w="39" w:type="dxa"/>
                    <w:right w:w="39" w:type="dxa"/>
                  </w:tcMar>
                </w:tcPr>
                <w:p w14:paraId="77B043DD"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02A975A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DD08DA" w14:textId="77777777" w:rsidR="001B6432" w:rsidRDefault="005A79CF">
                  <w:pPr>
                    <w:spacing w:after="0" w:line="240" w:lineRule="auto"/>
                  </w:pPr>
                  <w:r>
                    <w:rPr>
                      <w:rFonts w:ascii="Calibri" w:eastAsia="Calibri" w:hAnsi="Calibri"/>
                      <w:color w:val="000000"/>
                    </w:rPr>
                    <w:t>Not applicable</w:t>
                  </w:r>
                </w:p>
              </w:tc>
            </w:tr>
            <w:tr w:rsidR="001B6432" w14:paraId="12B35F5F" w14:textId="77777777">
              <w:trPr>
                <w:trHeight w:val="262"/>
              </w:trPr>
              <w:tc>
                <w:tcPr>
                  <w:tcW w:w="10714" w:type="dxa"/>
                  <w:tcBorders>
                    <w:top w:val="nil"/>
                    <w:left w:val="nil"/>
                    <w:bottom w:val="nil"/>
                    <w:right w:val="nil"/>
                  </w:tcBorders>
                  <w:tcMar>
                    <w:top w:w="39" w:type="dxa"/>
                    <w:left w:w="39" w:type="dxa"/>
                    <w:bottom w:w="39" w:type="dxa"/>
                    <w:right w:w="39" w:type="dxa"/>
                  </w:tcMar>
                </w:tcPr>
                <w:p w14:paraId="3A135512"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72D829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5E831A" w14:textId="77777777" w:rsidR="001B6432" w:rsidRDefault="005A79CF">
                  <w:pPr>
                    <w:spacing w:after="0" w:line="240" w:lineRule="auto"/>
                  </w:pPr>
                  <w:r>
                    <w:rPr>
                      <w:rFonts w:ascii="Calibri" w:eastAsia="Calibri" w:hAnsi="Calibri"/>
                      <w:color w:val="000000"/>
                    </w:rPr>
                    <w:t>Not Applicable</w:t>
                  </w:r>
                </w:p>
              </w:tc>
            </w:tr>
            <w:tr w:rsidR="001B6432" w14:paraId="12D8C98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058343C" w14:textId="77777777" w:rsidR="001B6432" w:rsidRDefault="001B6432">
                  <w:pPr>
                    <w:spacing w:after="0" w:line="240" w:lineRule="auto"/>
                  </w:pPr>
                </w:p>
              </w:tc>
            </w:tr>
          </w:tbl>
          <w:p w14:paraId="571615B4" w14:textId="77777777" w:rsidR="001B6432" w:rsidRDefault="001B6432">
            <w:pPr>
              <w:spacing w:after="0" w:line="240" w:lineRule="auto"/>
            </w:pPr>
          </w:p>
        </w:tc>
        <w:tc>
          <w:tcPr>
            <w:tcW w:w="762" w:type="dxa"/>
          </w:tcPr>
          <w:p w14:paraId="054B792E" w14:textId="77777777" w:rsidR="001B6432" w:rsidRDefault="001B6432">
            <w:pPr>
              <w:pStyle w:val="EmptyCellLayoutStyle"/>
              <w:spacing w:after="0" w:line="240" w:lineRule="auto"/>
            </w:pPr>
          </w:p>
        </w:tc>
      </w:tr>
    </w:tbl>
    <w:p w14:paraId="000EAAFC" w14:textId="3ECD8087"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54A23C19" w14:textId="77777777">
        <w:tc>
          <w:tcPr>
            <w:tcW w:w="762" w:type="dxa"/>
          </w:tcPr>
          <w:p w14:paraId="4DC24622"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6298C845"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2AD04AB" w14:textId="77777777" w:rsidR="001B6432" w:rsidRDefault="001B6432">
                  <w:pPr>
                    <w:spacing w:after="0" w:line="240" w:lineRule="auto"/>
                  </w:pPr>
                </w:p>
              </w:tc>
            </w:tr>
            <w:tr w:rsidR="001B6432" w14:paraId="1EFE77D4"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61229793"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1A47E918" w14:textId="77777777" w:rsidR="001B6432" w:rsidRDefault="005A79CF">
                        <w:pPr>
                          <w:spacing w:after="0" w:line="240" w:lineRule="auto"/>
                        </w:pPr>
                        <w:r>
                          <w:rPr>
                            <w:noProof/>
                          </w:rPr>
                          <w:drawing>
                            <wp:inline distT="0" distB="0" distL="0" distR="0" wp14:anchorId="1E1F1B48" wp14:editId="2A664E82">
                              <wp:extent cx="949717" cy="620969"/>
                              <wp:effectExtent l="0" t="0" r="0" b="0"/>
                              <wp:docPr id="306" name="img3.png"/>
                              <wp:cNvGraphicFramePr/>
                              <a:graphic xmlns:a="http://schemas.openxmlformats.org/drawingml/2006/main">
                                <a:graphicData uri="http://schemas.openxmlformats.org/drawingml/2006/picture">
                                  <pic:pic xmlns:pic="http://schemas.openxmlformats.org/drawingml/2006/picture">
                                    <pic:nvPicPr>
                                      <pic:cNvPr id="30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6BE27B6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3C5F205" w14:textId="77777777" w:rsidR="001B6432" w:rsidRDefault="005A79CF" w:rsidP="00454F3B">
                              <w:pPr>
                                <w:pStyle w:val="Heading1"/>
                              </w:pPr>
                              <w:r>
                                <w:t>HSI - 52 - HSI 5.2 Multicultural Health</w:t>
                              </w:r>
                            </w:p>
                          </w:tc>
                        </w:tr>
                      </w:tbl>
                      <w:p w14:paraId="6AA563ED" w14:textId="77777777" w:rsidR="001B6432" w:rsidRDefault="001B6432">
                        <w:pPr>
                          <w:spacing w:after="0" w:line="240" w:lineRule="auto"/>
                        </w:pPr>
                      </w:p>
                    </w:tc>
                    <w:tc>
                      <w:tcPr>
                        <w:tcW w:w="43" w:type="dxa"/>
                        <w:shd w:val="clear" w:color="auto" w:fill="DDE1EA"/>
                      </w:tcPr>
                      <w:p w14:paraId="65F773CE" w14:textId="77777777" w:rsidR="001B6432" w:rsidRDefault="001B6432">
                        <w:pPr>
                          <w:pStyle w:val="EmptyCellLayoutStyle"/>
                          <w:spacing w:after="0" w:line="240" w:lineRule="auto"/>
                        </w:pPr>
                      </w:p>
                    </w:tc>
                  </w:tr>
                </w:tbl>
                <w:p w14:paraId="071DD845" w14:textId="77777777" w:rsidR="001B6432" w:rsidRDefault="001B6432">
                  <w:pPr>
                    <w:spacing w:after="0" w:line="240" w:lineRule="auto"/>
                  </w:pPr>
                </w:p>
              </w:tc>
            </w:tr>
            <w:tr w:rsidR="001B6432" w14:paraId="156984A6"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2347D2AA" w14:textId="77777777" w:rsidR="001B6432" w:rsidRDefault="001B6432">
                  <w:pPr>
                    <w:spacing w:after="0" w:line="240" w:lineRule="auto"/>
                  </w:pPr>
                </w:p>
              </w:tc>
            </w:tr>
            <w:tr w:rsidR="001B6432" w14:paraId="48D0D22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09D82FC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C129353" w14:textId="77777777" w:rsidR="001B6432" w:rsidRDefault="005A79CF">
                        <w:pPr>
                          <w:spacing w:after="0" w:line="240" w:lineRule="auto"/>
                        </w:pPr>
                        <w:r>
                          <w:rPr>
                            <w:noProof/>
                          </w:rPr>
                          <w:drawing>
                            <wp:inline distT="0" distB="0" distL="0" distR="0" wp14:anchorId="31DE914B" wp14:editId="4278A956">
                              <wp:extent cx="615003" cy="384377"/>
                              <wp:effectExtent l="0" t="0" r="0" b="0"/>
                              <wp:docPr id="308" name="img4.png"/>
                              <wp:cNvGraphicFramePr/>
                              <a:graphic xmlns:a="http://schemas.openxmlformats.org/drawingml/2006/main">
                                <a:graphicData uri="http://schemas.openxmlformats.org/drawingml/2006/picture">
                                  <pic:pic xmlns:pic="http://schemas.openxmlformats.org/drawingml/2006/picture">
                                    <pic:nvPicPr>
                                      <pic:cNvPr id="30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3FAA816A" w14:textId="77777777" w:rsidR="001B6432" w:rsidRDefault="001B6432">
                        <w:pPr>
                          <w:pStyle w:val="EmptyCellLayoutStyle"/>
                          <w:spacing w:after="0" w:line="240" w:lineRule="auto"/>
                        </w:pPr>
                      </w:p>
                    </w:tc>
                    <w:tc>
                      <w:tcPr>
                        <w:tcW w:w="3375" w:type="dxa"/>
                      </w:tcPr>
                      <w:p w14:paraId="0B338412" w14:textId="77777777" w:rsidR="001B6432" w:rsidRDefault="001B6432">
                        <w:pPr>
                          <w:pStyle w:val="EmptyCellLayoutStyle"/>
                          <w:spacing w:after="0" w:line="240" w:lineRule="auto"/>
                        </w:pPr>
                      </w:p>
                    </w:tc>
                    <w:tc>
                      <w:tcPr>
                        <w:tcW w:w="6154" w:type="dxa"/>
                      </w:tcPr>
                      <w:p w14:paraId="525E61BB" w14:textId="77777777" w:rsidR="001B6432" w:rsidRDefault="001B6432">
                        <w:pPr>
                          <w:pStyle w:val="EmptyCellLayoutStyle"/>
                          <w:spacing w:after="0" w:line="240" w:lineRule="auto"/>
                        </w:pPr>
                      </w:p>
                    </w:tc>
                  </w:tr>
                  <w:tr w:rsidR="001B6432" w14:paraId="6C19361D" w14:textId="77777777">
                    <w:trPr>
                      <w:trHeight w:val="601"/>
                    </w:trPr>
                    <w:tc>
                      <w:tcPr>
                        <w:tcW w:w="1095" w:type="dxa"/>
                        <w:vMerge/>
                      </w:tcPr>
                      <w:p w14:paraId="45AEC8C1" w14:textId="77777777" w:rsidR="001B6432" w:rsidRDefault="001B6432">
                        <w:pPr>
                          <w:pStyle w:val="EmptyCellLayoutStyle"/>
                          <w:spacing w:after="0" w:line="240" w:lineRule="auto"/>
                        </w:pPr>
                      </w:p>
                    </w:tc>
                    <w:tc>
                      <w:tcPr>
                        <w:tcW w:w="90" w:type="dxa"/>
                      </w:tcPr>
                      <w:p w14:paraId="5D586290"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3CAD2612"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2CA0EF9" w14:textId="77777777" w:rsidR="001B6432" w:rsidRDefault="005A79CF">
                              <w:pPr>
                                <w:spacing w:after="0" w:line="240" w:lineRule="auto"/>
                              </w:pPr>
                              <w:r>
                                <w:rPr>
                                  <w:rFonts w:ascii="Calibri" w:eastAsia="Calibri" w:hAnsi="Calibri"/>
                                  <w:b/>
                                  <w:color w:val="000000"/>
                                  <w:sz w:val="24"/>
                                </w:rPr>
                                <w:t>Activity Metadata</w:t>
                              </w:r>
                            </w:p>
                          </w:tc>
                        </w:tr>
                      </w:tbl>
                      <w:p w14:paraId="599A628B" w14:textId="77777777" w:rsidR="001B6432" w:rsidRDefault="001B6432">
                        <w:pPr>
                          <w:spacing w:after="0" w:line="240" w:lineRule="auto"/>
                        </w:pPr>
                      </w:p>
                    </w:tc>
                    <w:tc>
                      <w:tcPr>
                        <w:tcW w:w="6154" w:type="dxa"/>
                      </w:tcPr>
                      <w:p w14:paraId="12C35ED1" w14:textId="77777777" w:rsidR="001B6432" w:rsidRDefault="001B6432">
                        <w:pPr>
                          <w:pStyle w:val="EmptyCellLayoutStyle"/>
                          <w:spacing w:after="0" w:line="240" w:lineRule="auto"/>
                        </w:pPr>
                      </w:p>
                    </w:tc>
                  </w:tr>
                </w:tbl>
                <w:p w14:paraId="1E3DED99" w14:textId="77777777" w:rsidR="001B6432" w:rsidRDefault="001B6432">
                  <w:pPr>
                    <w:spacing w:after="0" w:line="240" w:lineRule="auto"/>
                  </w:pPr>
                </w:p>
              </w:tc>
            </w:tr>
            <w:tr w:rsidR="001B6432" w14:paraId="6BD5E671" w14:textId="77777777">
              <w:trPr>
                <w:trHeight w:val="282"/>
              </w:trPr>
              <w:tc>
                <w:tcPr>
                  <w:tcW w:w="10714" w:type="dxa"/>
                  <w:tcBorders>
                    <w:top w:val="nil"/>
                    <w:left w:val="nil"/>
                    <w:bottom w:val="nil"/>
                    <w:right w:val="nil"/>
                  </w:tcBorders>
                  <w:tcMar>
                    <w:top w:w="39" w:type="dxa"/>
                    <w:left w:w="39" w:type="dxa"/>
                    <w:bottom w:w="39" w:type="dxa"/>
                    <w:right w:w="39" w:type="dxa"/>
                  </w:tcMar>
                </w:tcPr>
                <w:p w14:paraId="0E1C397B" w14:textId="77777777" w:rsidR="001B6432" w:rsidRDefault="001B6432">
                  <w:pPr>
                    <w:spacing w:after="0" w:line="240" w:lineRule="auto"/>
                  </w:pPr>
                </w:p>
              </w:tc>
            </w:tr>
            <w:tr w:rsidR="001B6432" w14:paraId="154722EA" w14:textId="77777777">
              <w:trPr>
                <w:trHeight w:val="262"/>
              </w:trPr>
              <w:tc>
                <w:tcPr>
                  <w:tcW w:w="10714" w:type="dxa"/>
                  <w:tcBorders>
                    <w:top w:val="nil"/>
                    <w:left w:val="nil"/>
                    <w:bottom w:val="nil"/>
                    <w:right w:val="nil"/>
                  </w:tcBorders>
                  <w:tcMar>
                    <w:top w:w="39" w:type="dxa"/>
                    <w:left w:w="39" w:type="dxa"/>
                    <w:bottom w:w="39" w:type="dxa"/>
                    <w:right w:w="39" w:type="dxa"/>
                  </w:tcMar>
                </w:tcPr>
                <w:p w14:paraId="07F67730"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9D2E9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132081" w14:textId="77777777" w:rsidR="001B6432" w:rsidRDefault="005A79CF">
                  <w:pPr>
                    <w:spacing w:after="0" w:line="240" w:lineRule="auto"/>
                  </w:pPr>
                  <w:r>
                    <w:rPr>
                      <w:rFonts w:ascii="Calibri" w:eastAsia="Calibri" w:hAnsi="Calibri"/>
                      <w:color w:val="000000"/>
                    </w:rPr>
                    <w:t>Core Funding</w:t>
                  </w:r>
                </w:p>
              </w:tc>
            </w:tr>
            <w:tr w:rsidR="001B6432" w14:paraId="089E2980" w14:textId="77777777">
              <w:trPr>
                <w:trHeight w:val="262"/>
              </w:trPr>
              <w:tc>
                <w:tcPr>
                  <w:tcW w:w="10714" w:type="dxa"/>
                  <w:tcBorders>
                    <w:top w:val="nil"/>
                    <w:left w:val="nil"/>
                    <w:bottom w:val="nil"/>
                    <w:right w:val="nil"/>
                  </w:tcBorders>
                  <w:tcMar>
                    <w:top w:w="39" w:type="dxa"/>
                    <w:left w:w="39" w:type="dxa"/>
                    <w:bottom w:w="39" w:type="dxa"/>
                    <w:right w:w="39" w:type="dxa"/>
                  </w:tcMar>
                </w:tcPr>
                <w:p w14:paraId="1B4A3349"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51834C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AACCE5" w14:textId="77777777" w:rsidR="001B6432" w:rsidRDefault="005A79CF">
                  <w:pPr>
                    <w:spacing w:after="0" w:line="240" w:lineRule="auto"/>
                  </w:pPr>
                  <w:r>
                    <w:rPr>
                      <w:rFonts w:ascii="Calibri" w:eastAsia="Calibri" w:hAnsi="Calibri"/>
                      <w:color w:val="000000"/>
                    </w:rPr>
                    <w:t>HSI</w:t>
                  </w:r>
                </w:p>
              </w:tc>
            </w:tr>
            <w:tr w:rsidR="001B6432" w14:paraId="0F912E81" w14:textId="77777777">
              <w:trPr>
                <w:trHeight w:val="262"/>
              </w:trPr>
              <w:tc>
                <w:tcPr>
                  <w:tcW w:w="10714" w:type="dxa"/>
                  <w:tcBorders>
                    <w:top w:val="nil"/>
                    <w:left w:val="nil"/>
                    <w:bottom w:val="nil"/>
                    <w:right w:val="nil"/>
                  </w:tcBorders>
                  <w:tcMar>
                    <w:top w:w="39" w:type="dxa"/>
                    <w:left w:w="39" w:type="dxa"/>
                    <w:bottom w:w="39" w:type="dxa"/>
                    <w:right w:w="39" w:type="dxa"/>
                  </w:tcMar>
                </w:tcPr>
                <w:p w14:paraId="35120687"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731068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B1CCF3" w14:textId="77777777" w:rsidR="001B6432" w:rsidRDefault="005A79CF">
                  <w:pPr>
                    <w:spacing w:after="0" w:line="240" w:lineRule="auto"/>
                  </w:pPr>
                  <w:r>
                    <w:rPr>
                      <w:rFonts w:ascii="Calibri" w:eastAsia="Calibri" w:hAnsi="Calibri"/>
                      <w:color w:val="000000"/>
                    </w:rPr>
                    <w:t>52</w:t>
                  </w:r>
                </w:p>
              </w:tc>
            </w:tr>
            <w:tr w:rsidR="001B6432" w14:paraId="3A3002D7" w14:textId="77777777">
              <w:trPr>
                <w:trHeight w:val="262"/>
              </w:trPr>
              <w:tc>
                <w:tcPr>
                  <w:tcW w:w="10714" w:type="dxa"/>
                  <w:tcBorders>
                    <w:top w:val="nil"/>
                    <w:left w:val="nil"/>
                    <w:bottom w:val="nil"/>
                    <w:right w:val="nil"/>
                  </w:tcBorders>
                  <w:tcMar>
                    <w:top w:w="39" w:type="dxa"/>
                    <w:left w:w="39" w:type="dxa"/>
                    <w:bottom w:w="39" w:type="dxa"/>
                    <w:right w:w="39" w:type="dxa"/>
                  </w:tcMar>
                </w:tcPr>
                <w:p w14:paraId="5774E2DC"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48B806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EE9C1AE" w14:textId="77777777" w:rsidR="001B6432" w:rsidRDefault="005A79CF">
                  <w:pPr>
                    <w:spacing w:after="0" w:line="240" w:lineRule="auto"/>
                  </w:pPr>
                  <w:r>
                    <w:rPr>
                      <w:rFonts w:ascii="Calibri" w:eastAsia="Calibri" w:hAnsi="Calibri"/>
                      <w:color w:val="000000"/>
                    </w:rPr>
                    <w:t>HSI 5.2 Multicultural Health</w:t>
                  </w:r>
                </w:p>
              </w:tc>
            </w:tr>
            <w:tr w:rsidR="001B6432" w14:paraId="04B25B8D" w14:textId="77777777">
              <w:trPr>
                <w:trHeight w:val="262"/>
              </w:trPr>
              <w:tc>
                <w:tcPr>
                  <w:tcW w:w="10714" w:type="dxa"/>
                  <w:tcBorders>
                    <w:top w:val="nil"/>
                    <w:left w:val="nil"/>
                    <w:bottom w:val="nil"/>
                    <w:right w:val="nil"/>
                  </w:tcBorders>
                  <w:tcMar>
                    <w:top w:w="39" w:type="dxa"/>
                    <w:left w:w="39" w:type="dxa"/>
                    <w:bottom w:w="39" w:type="dxa"/>
                    <w:right w:w="39" w:type="dxa"/>
                  </w:tcMar>
                </w:tcPr>
                <w:p w14:paraId="56D6ACDC"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3F55AD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6EEBB7" w14:textId="77777777" w:rsidR="001B6432" w:rsidRDefault="005A79CF">
                  <w:pPr>
                    <w:spacing w:after="0" w:line="240" w:lineRule="auto"/>
                  </w:pPr>
                  <w:r>
                    <w:rPr>
                      <w:rFonts w:ascii="Calibri" w:eastAsia="Calibri" w:hAnsi="Calibri"/>
                      <w:color w:val="000000"/>
                    </w:rPr>
                    <w:t>Existing</w:t>
                  </w:r>
                </w:p>
              </w:tc>
            </w:tr>
            <w:tr w:rsidR="001B6432" w14:paraId="58AA0BC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4FBBDB8" w14:textId="77777777" w:rsidR="001B6432" w:rsidRDefault="001B6432">
                  <w:pPr>
                    <w:spacing w:after="0" w:line="240" w:lineRule="auto"/>
                  </w:pPr>
                </w:p>
              </w:tc>
            </w:tr>
            <w:tr w:rsidR="001B6432" w14:paraId="41A42CB5" w14:textId="77777777">
              <w:trPr>
                <w:trHeight w:val="282"/>
              </w:trPr>
              <w:tc>
                <w:tcPr>
                  <w:tcW w:w="10714" w:type="dxa"/>
                  <w:tcBorders>
                    <w:top w:val="nil"/>
                    <w:left w:val="nil"/>
                    <w:bottom w:val="nil"/>
                    <w:right w:val="nil"/>
                  </w:tcBorders>
                  <w:tcMar>
                    <w:top w:w="39" w:type="dxa"/>
                    <w:left w:w="39" w:type="dxa"/>
                    <w:bottom w:w="39" w:type="dxa"/>
                    <w:right w:w="39" w:type="dxa"/>
                  </w:tcMar>
                </w:tcPr>
                <w:p w14:paraId="0E933D52" w14:textId="77777777" w:rsidR="001B6432" w:rsidRDefault="001B6432">
                  <w:pPr>
                    <w:spacing w:after="0" w:line="240" w:lineRule="auto"/>
                  </w:pPr>
                </w:p>
              </w:tc>
            </w:tr>
            <w:tr w:rsidR="001B6432" w14:paraId="2F30668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7058BA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2540541" w14:textId="77777777" w:rsidR="001B6432" w:rsidRDefault="005A79CF">
                        <w:pPr>
                          <w:spacing w:after="0" w:line="240" w:lineRule="auto"/>
                        </w:pPr>
                        <w:r>
                          <w:rPr>
                            <w:noProof/>
                          </w:rPr>
                          <w:drawing>
                            <wp:inline distT="0" distB="0" distL="0" distR="0" wp14:anchorId="2A051FD6" wp14:editId="21A3152F">
                              <wp:extent cx="615003" cy="384377"/>
                              <wp:effectExtent l="0" t="0" r="0" b="0"/>
                              <wp:docPr id="310" name="img5.png"/>
                              <wp:cNvGraphicFramePr/>
                              <a:graphic xmlns:a="http://schemas.openxmlformats.org/drawingml/2006/main">
                                <a:graphicData uri="http://schemas.openxmlformats.org/drawingml/2006/picture">
                                  <pic:pic xmlns:pic="http://schemas.openxmlformats.org/drawingml/2006/picture">
                                    <pic:nvPicPr>
                                      <pic:cNvPr id="31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C5A5EDC" w14:textId="77777777" w:rsidR="001B6432" w:rsidRDefault="001B6432">
                        <w:pPr>
                          <w:pStyle w:val="EmptyCellLayoutStyle"/>
                          <w:spacing w:after="0" w:line="240" w:lineRule="auto"/>
                        </w:pPr>
                      </w:p>
                    </w:tc>
                    <w:tc>
                      <w:tcPr>
                        <w:tcW w:w="4725" w:type="dxa"/>
                      </w:tcPr>
                      <w:p w14:paraId="31F60C5E" w14:textId="77777777" w:rsidR="001B6432" w:rsidRDefault="001B6432">
                        <w:pPr>
                          <w:pStyle w:val="EmptyCellLayoutStyle"/>
                          <w:spacing w:after="0" w:line="240" w:lineRule="auto"/>
                        </w:pPr>
                      </w:p>
                    </w:tc>
                    <w:tc>
                      <w:tcPr>
                        <w:tcW w:w="4804" w:type="dxa"/>
                      </w:tcPr>
                      <w:p w14:paraId="47454219" w14:textId="77777777" w:rsidR="001B6432" w:rsidRDefault="001B6432">
                        <w:pPr>
                          <w:pStyle w:val="EmptyCellLayoutStyle"/>
                          <w:spacing w:after="0" w:line="240" w:lineRule="auto"/>
                        </w:pPr>
                      </w:p>
                    </w:tc>
                  </w:tr>
                  <w:tr w:rsidR="001B6432" w14:paraId="13585D02" w14:textId="77777777">
                    <w:trPr>
                      <w:trHeight w:val="601"/>
                    </w:trPr>
                    <w:tc>
                      <w:tcPr>
                        <w:tcW w:w="1095" w:type="dxa"/>
                        <w:vMerge/>
                      </w:tcPr>
                      <w:p w14:paraId="3ACB65F4" w14:textId="77777777" w:rsidR="001B6432" w:rsidRDefault="001B6432">
                        <w:pPr>
                          <w:pStyle w:val="EmptyCellLayoutStyle"/>
                          <w:spacing w:after="0" w:line="240" w:lineRule="auto"/>
                        </w:pPr>
                      </w:p>
                    </w:tc>
                    <w:tc>
                      <w:tcPr>
                        <w:tcW w:w="90" w:type="dxa"/>
                      </w:tcPr>
                      <w:p w14:paraId="281304C7"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A8C9A9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CAB168A" w14:textId="77777777" w:rsidR="001B6432" w:rsidRDefault="005A79CF">
                              <w:pPr>
                                <w:spacing w:after="0" w:line="240" w:lineRule="auto"/>
                              </w:pPr>
                              <w:r>
                                <w:rPr>
                                  <w:rFonts w:ascii="Calibri" w:eastAsia="Calibri" w:hAnsi="Calibri"/>
                                  <w:b/>
                                  <w:color w:val="000000"/>
                                  <w:sz w:val="24"/>
                                </w:rPr>
                                <w:t>Activity Priorities and Description</w:t>
                              </w:r>
                            </w:p>
                          </w:tc>
                        </w:tr>
                      </w:tbl>
                      <w:p w14:paraId="0F12EFB8" w14:textId="77777777" w:rsidR="001B6432" w:rsidRDefault="001B6432">
                        <w:pPr>
                          <w:spacing w:after="0" w:line="240" w:lineRule="auto"/>
                        </w:pPr>
                      </w:p>
                    </w:tc>
                    <w:tc>
                      <w:tcPr>
                        <w:tcW w:w="4804" w:type="dxa"/>
                      </w:tcPr>
                      <w:p w14:paraId="6483120D" w14:textId="77777777" w:rsidR="001B6432" w:rsidRDefault="001B6432">
                        <w:pPr>
                          <w:pStyle w:val="EmptyCellLayoutStyle"/>
                          <w:spacing w:after="0" w:line="240" w:lineRule="auto"/>
                        </w:pPr>
                      </w:p>
                    </w:tc>
                  </w:tr>
                </w:tbl>
                <w:p w14:paraId="3FF4D8DD" w14:textId="77777777" w:rsidR="001B6432" w:rsidRDefault="001B6432">
                  <w:pPr>
                    <w:spacing w:after="0" w:line="240" w:lineRule="auto"/>
                  </w:pPr>
                </w:p>
              </w:tc>
            </w:tr>
            <w:tr w:rsidR="001B6432" w14:paraId="4A4F43FE" w14:textId="77777777">
              <w:trPr>
                <w:trHeight w:val="282"/>
              </w:trPr>
              <w:tc>
                <w:tcPr>
                  <w:tcW w:w="10714" w:type="dxa"/>
                  <w:tcBorders>
                    <w:top w:val="nil"/>
                    <w:left w:val="nil"/>
                    <w:bottom w:val="nil"/>
                    <w:right w:val="nil"/>
                  </w:tcBorders>
                  <w:tcMar>
                    <w:top w:w="39" w:type="dxa"/>
                    <w:left w:w="39" w:type="dxa"/>
                    <w:bottom w:w="39" w:type="dxa"/>
                    <w:right w:w="39" w:type="dxa"/>
                  </w:tcMar>
                </w:tcPr>
                <w:p w14:paraId="6EDA5DD9" w14:textId="77777777" w:rsidR="001B6432" w:rsidRDefault="001B6432">
                  <w:pPr>
                    <w:spacing w:after="0" w:line="240" w:lineRule="auto"/>
                  </w:pPr>
                </w:p>
              </w:tc>
            </w:tr>
            <w:tr w:rsidR="001B6432" w14:paraId="6793E976" w14:textId="77777777">
              <w:trPr>
                <w:trHeight w:val="262"/>
              </w:trPr>
              <w:tc>
                <w:tcPr>
                  <w:tcW w:w="10714" w:type="dxa"/>
                  <w:tcBorders>
                    <w:top w:val="nil"/>
                    <w:left w:val="nil"/>
                    <w:bottom w:val="nil"/>
                    <w:right w:val="nil"/>
                  </w:tcBorders>
                  <w:tcMar>
                    <w:top w:w="39" w:type="dxa"/>
                    <w:left w:w="39" w:type="dxa"/>
                    <w:bottom w:w="39" w:type="dxa"/>
                    <w:right w:w="39" w:type="dxa"/>
                  </w:tcMar>
                </w:tcPr>
                <w:p w14:paraId="5DF05258"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C3437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70387F" w14:textId="77777777" w:rsidR="001B6432" w:rsidRDefault="005A79CF">
                  <w:pPr>
                    <w:spacing w:after="0" w:line="240" w:lineRule="auto"/>
                  </w:pPr>
                  <w:r>
                    <w:rPr>
                      <w:rFonts w:ascii="Calibri" w:eastAsia="Calibri" w:hAnsi="Calibri"/>
                      <w:color w:val="000000"/>
                    </w:rPr>
                    <w:t>Population Health</w:t>
                  </w:r>
                </w:p>
              </w:tc>
            </w:tr>
            <w:tr w:rsidR="001B6432" w14:paraId="6F2FA555" w14:textId="77777777">
              <w:trPr>
                <w:trHeight w:val="282"/>
              </w:trPr>
              <w:tc>
                <w:tcPr>
                  <w:tcW w:w="10714" w:type="dxa"/>
                  <w:tcBorders>
                    <w:top w:val="nil"/>
                    <w:left w:val="nil"/>
                    <w:bottom w:val="nil"/>
                    <w:right w:val="nil"/>
                  </w:tcBorders>
                  <w:tcMar>
                    <w:top w:w="39" w:type="dxa"/>
                    <w:left w:w="39" w:type="dxa"/>
                    <w:bottom w:w="39" w:type="dxa"/>
                    <w:right w:w="39" w:type="dxa"/>
                  </w:tcMar>
                </w:tcPr>
                <w:p w14:paraId="5A4DA13E"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5652D42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E6979B" w14:textId="77777777" w:rsidR="001B6432" w:rsidRDefault="001B6432">
                  <w:pPr>
                    <w:spacing w:after="0" w:line="240" w:lineRule="auto"/>
                  </w:pPr>
                </w:p>
              </w:tc>
            </w:tr>
            <w:tr w:rsidR="001B6432" w14:paraId="6FD67712" w14:textId="77777777">
              <w:trPr>
                <w:trHeight w:val="262"/>
              </w:trPr>
              <w:tc>
                <w:tcPr>
                  <w:tcW w:w="10714" w:type="dxa"/>
                  <w:tcBorders>
                    <w:top w:val="nil"/>
                    <w:left w:val="nil"/>
                    <w:bottom w:val="nil"/>
                    <w:right w:val="nil"/>
                  </w:tcBorders>
                  <w:tcMar>
                    <w:top w:w="39" w:type="dxa"/>
                    <w:left w:w="39" w:type="dxa"/>
                    <w:bottom w:w="39" w:type="dxa"/>
                    <w:right w:w="39" w:type="dxa"/>
                  </w:tcMar>
                </w:tcPr>
                <w:p w14:paraId="42A28509"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DD2F9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A2CE59" w14:textId="77777777" w:rsidR="001B6432" w:rsidRDefault="005A79CF">
                  <w:pPr>
                    <w:spacing w:after="0" w:line="240" w:lineRule="auto"/>
                  </w:pPr>
                  <w:r>
                    <w:rPr>
                      <w:rFonts w:ascii="Calibri" w:eastAsia="Calibri" w:hAnsi="Calibri"/>
                      <w:color w:val="000000"/>
                    </w:rPr>
                    <w:t>To improve the health outcomes and experience of people from culturally and linguistically diverse (CALD) backgrounds by ensuring that:</w:t>
                  </w:r>
                  <w:r>
                    <w:rPr>
                      <w:rFonts w:ascii="Calibri" w:eastAsia="Calibri" w:hAnsi="Calibri"/>
                      <w:color w:val="000000"/>
                    </w:rPr>
                    <w:br/>
                    <w:t xml:space="preserve">• primary health care is accessible and inclusive for people of CALD backgrounds. </w:t>
                  </w:r>
                  <w:r>
                    <w:rPr>
                      <w:rFonts w:ascii="Calibri" w:eastAsia="Calibri" w:hAnsi="Calibri"/>
                      <w:color w:val="000000"/>
                    </w:rPr>
                    <w:br/>
                    <w:t>• people of CALD backgrounds receive culturally and clinically appropriate care.</w:t>
                  </w:r>
                  <w:r>
                    <w:rPr>
                      <w:rFonts w:ascii="Calibri" w:eastAsia="Calibri" w:hAnsi="Calibri"/>
                      <w:color w:val="000000"/>
                    </w:rPr>
                    <w:br/>
                    <w:t>• Brisbane South PHN continues to work with relevant parties to identify and address gaps in health for people of CALD backgrounds.</w:t>
                  </w:r>
                </w:p>
              </w:tc>
            </w:tr>
            <w:tr w:rsidR="001B6432" w14:paraId="6DCB0B59" w14:textId="77777777">
              <w:trPr>
                <w:trHeight w:val="262"/>
              </w:trPr>
              <w:tc>
                <w:tcPr>
                  <w:tcW w:w="10714" w:type="dxa"/>
                  <w:tcBorders>
                    <w:top w:val="nil"/>
                    <w:left w:val="nil"/>
                    <w:bottom w:val="nil"/>
                    <w:right w:val="nil"/>
                  </w:tcBorders>
                  <w:tcMar>
                    <w:top w:w="39" w:type="dxa"/>
                    <w:left w:w="39" w:type="dxa"/>
                    <w:bottom w:w="39" w:type="dxa"/>
                    <w:right w:w="39" w:type="dxa"/>
                  </w:tcMar>
                </w:tcPr>
                <w:p w14:paraId="11C92CDE"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D8E14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7F5935" w14:textId="77777777" w:rsidR="001B6432" w:rsidRDefault="005A79CF">
                  <w:pPr>
                    <w:spacing w:after="0" w:line="240" w:lineRule="auto"/>
                  </w:pPr>
                  <w:r>
                    <w:rPr>
                      <w:rFonts w:ascii="Calibri" w:eastAsia="Calibri" w:hAnsi="Calibri"/>
                      <w:color w:val="000000"/>
                    </w:rPr>
                    <w:t xml:space="preserve">Multicultural Health encompasses several smaller projects to improve health outcomes and experience for the large multicultural populations within the Brisbane South PHN region. This will be achieved through the following objectives noted below. </w:t>
                  </w:r>
                  <w:r>
                    <w:rPr>
                      <w:rFonts w:ascii="Calibri" w:eastAsia="Calibri" w:hAnsi="Calibri"/>
                      <w:color w:val="000000"/>
                    </w:rPr>
                    <w:br/>
                  </w:r>
                  <w:r>
                    <w:rPr>
                      <w:rFonts w:ascii="Calibri" w:eastAsia="Calibri" w:hAnsi="Calibri"/>
                      <w:color w:val="000000"/>
                    </w:rPr>
                    <w:br/>
                    <w:t>Objectives:</w:t>
                  </w:r>
                  <w:r>
                    <w:rPr>
                      <w:rFonts w:ascii="Calibri" w:eastAsia="Calibri" w:hAnsi="Calibri"/>
                      <w:color w:val="000000"/>
                    </w:rPr>
                    <w:br/>
                    <w:t>• Build capacity in primary care by:</w:t>
                  </w:r>
                  <w:r>
                    <w:rPr>
                      <w:rFonts w:ascii="Calibri" w:eastAsia="Calibri" w:hAnsi="Calibri"/>
                      <w:color w:val="000000"/>
                    </w:rPr>
                    <w:br/>
                    <w:t xml:space="preserve">- Providing general practice support, clinical lead support, clinical education, cross-cultural training, clinical and administrative resources. </w:t>
                  </w:r>
                  <w:r>
                    <w:rPr>
                      <w:rFonts w:ascii="Calibri" w:eastAsia="Calibri" w:hAnsi="Calibri"/>
                      <w:color w:val="000000"/>
                    </w:rPr>
                    <w:br/>
                    <w:t>- Providing navigation of services for providers, including centralised access point to assist services to navigate refugee health care.</w:t>
                  </w:r>
                  <w:r>
                    <w:rPr>
                      <w:rFonts w:ascii="Calibri" w:eastAsia="Calibri" w:hAnsi="Calibri"/>
                      <w:color w:val="000000"/>
                    </w:rPr>
                    <w:br/>
                  </w:r>
                  <w:r>
                    <w:rPr>
                      <w:rFonts w:ascii="Calibri" w:eastAsia="Calibri" w:hAnsi="Calibri"/>
                      <w:color w:val="000000"/>
                    </w:rPr>
                    <w:br/>
                    <w:t>• Build capacity and integration across the sector by:</w:t>
                  </w:r>
                  <w:r>
                    <w:rPr>
                      <w:rFonts w:ascii="Calibri" w:eastAsia="Calibri" w:hAnsi="Calibri"/>
                      <w:color w:val="000000"/>
                    </w:rPr>
                    <w:br/>
                    <w:t xml:space="preserve">- Upskilling other sectors about primary care e.g. settlement services, education. </w:t>
                  </w:r>
                  <w:r>
                    <w:rPr>
                      <w:rFonts w:ascii="Calibri" w:eastAsia="Calibri" w:hAnsi="Calibri"/>
                      <w:color w:val="000000"/>
                    </w:rPr>
                    <w:br/>
                    <w:t>- Commissioning and/or working with partners to co-create sustainable models of care and health promotion opportunities for people from CALD backgrounds.</w:t>
                  </w:r>
                  <w:r>
                    <w:rPr>
                      <w:rFonts w:ascii="Calibri" w:eastAsia="Calibri" w:hAnsi="Calibri"/>
                      <w:color w:val="000000"/>
                    </w:rPr>
                    <w:br/>
                  </w:r>
                  <w:r>
                    <w:rPr>
                      <w:rFonts w:ascii="Calibri" w:eastAsia="Calibri" w:hAnsi="Calibri"/>
                      <w:color w:val="000000"/>
                    </w:rPr>
                    <w:br/>
                    <w:t>Outcomes:</w:t>
                  </w:r>
                  <w:r>
                    <w:rPr>
                      <w:rFonts w:ascii="Calibri" w:eastAsia="Calibri" w:hAnsi="Calibri"/>
                      <w:color w:val="000000"/>
                    </w:rPr>
                    <w:br/>
                    <w:t>• Improved access to culturally appropriate and safe primary healthcare services for people from CALD backgrounds.</w:t>
                  </w:r>
                  <w:r>
                    <w:rPr>
                      <w:rFonts w:ascii="Calibri" w:eastAsia="Calibri" w:hAnsi="Calibri"/>
                      <w:color w:val="000000"/>
                    </w:rPr>
                    <w:br/>
                    <w:t>• Improved primary healthcare provider capability to deliver culturally appropriate services to people from CALD backgrounds.</w:t>
                  </w:r>
                  <w:r>
                    <w:rPr>
                      <w:rFonts w:ascii="Calibri" w:eastAsia="Calibri" w:hAnsi="Calibri"/>
                      <w:color w:val="000000"/>
                    </w:rPr>
                    <w:br/>
                  </w:r>
                  <w:r>
                    <w:rPr>
                      <w:rFonts w:ascii="Calibri" w:eastAsia="Calibri" w:hAnsi="Calibri"/>
                      <w:color w:val="000000"/>
                    </w:rPr>
                    <w:br/>
                    <w:t>The program logic model will be developed to further refine outcome indicators, with reference to the Brisbane South PHN Performance and Outcomes Framework.</w:t>
                  </w:r>
                </w:p>
              </w:tc>
            </w:tr>
            <w:tr w:rsidR="001B6432" w14:paraId="06034937" w14:textId="77777777">
              <w:trPr>
                <w:trHeight w:val="527"/>
              </w:trPr>
              <w:tc>
                <w:tcPr>
                  <w:tcW w:w="10714" w:type="dxa"/>
                  <w:tcBorders>
                    <w:top w:val="nil"/>
                    <w:left w:val="nil"/>
                    <w:bottom w:val="nil"/>
                    <w:right w:val="nil"/>
                  </w:tcBorders>
                  <w:tcMar>
                    <w:top w:w="39" w:type="dxa"/>
                    <w:left w:w="39" w:type="dxa"/>
                    <w:bottom w:w="39" w:type="dxa"/>
                    <w:right w:w="39" w:type="dxa"/>
                  </w:tcMar>
                </w:tcPr>
                <w:p w14:paraId="3EA61F15"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2ABF8F41" w14:textId="77777777">
              <w:trPr>
                <w:trHeight w:val="262"/>
              </w:trPr>
              <w:tc>
                <w:tcPr>
                  <w:tcW w:w="10714" w:type="dxa"/>
                  <w:tcBorders>
                    <w:top w:val="nil"/>
                    <w:left w:val="nil"/>
                    <w:bottom w:val="nil"/>
                    <w:right w:val="nil"/>
                  </w:tcBorders>
                  <w:tcMar>
                    <w:top w:w="39" w:type="dxa"/>
                    <w:left w:w="39" w:type="dxa"/>
                    <w:bottom w:w="39" w:type="dxa"/>
                    <w:right w:w="39" w:type="dxa"/>
                  </w:tcMar>
                </w:tcPr>
                <w:p w14:paraId="471C7BA0" w14:textId="77777777" w:rsidR="001B6432" w:rsidRDefault="005A79CF">
                  <w:pPr>
                    <w:spacing w:after="0" w:line="240" w:lineRule="auto"/>
                  </w:pPr>
                  <w:r>
                    <w:rPr>
                      <w:rFonts w:ascii="Calibri" w:eastAsia="Calibri" w:hAnsi="Calibri"/>
                      <w:b/>
                      <w:color w:val="000000"/>
                    </w:rPr>
                    <w:t>Needs Assessment</w:t>
                  </w:r>
                </w:p>
              </w:tc>
            </w:tr>
            <w:tr w:rsidR="001B6432" w14:paraId="784791E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E77A32"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55C993DD" w14:textId="77777777">
              <w:trPr>
                <w:trHeight w:val="277"/>
              </w:trPr>
              <w:tc>
                <w:tcPr>
                  <w:tcW w:w="10714" w:type="dxa"/>
                  <w:tcBorders>
                    <w:top w:val="nil"/>
                    <w:left w:val="nil"/>
                    <w:bottom w:val="nil"/>
                    <w:right w:val="nil"/>
                  </w:tcBorders>
                  <w:tcMar>
                    <w:top w:w="39" w:type="dxa"/>
                    <w:left w:w="39" w:type="dxa"/>
                    <w:bottom w:w="39" w:type="dxa"/>
                    <w:right w:w="39" w:type="dxa"/>
                  </w:tcMar>
                </w:tcPr>
                <w:p w14:paraId="6CB423AD" w14:textId="77777777" w:rsidR="001B6432" w:rsidRDefault="005A79CF">
                  <w:pPr>
                    <w:spacing w:after="0" w:line="240" w:lineRule="auto"/>
                  </w:pPr>
                  <w:r>
                    <w:rPr>
                      <w:rFonts w:ascii="Calibri" w:eastAsia="Calibri" w:hAnsi="Calibri"/>
                      <w:b/>
                      <w:color w:val="000000"/>
                    </w:rPr>
                    <w:t>Priorities</w:t>
                  </w:r>
                </w:p>
              </w:tc>
            </w:tr>
            <w:tr w:rsidR="001B6432" w14:paraId="29D21EAB"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3FD1822F"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03E155F3"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13A7468"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907B92" w14:textId="77777777" w:rsidR="001B6432" w:rsidRDefault="005A79CF">
                              <w:pPr>
                                <w:spacing w:after="0" w:line="240" w:lineRule="auto"/>
                              </w:pPr>
                              <w:r>
                                <w:rPr>
                                  <w:rFonts w:ascii="Calibri" w:eastAsia="Calibri" w:hAnsi="Calibri"/>
                                  <w:b/>
                                  <w:color w:val="000000"/>
                                </w:rPr>
                                <w:t>Page reference</w:t>
                              </w:r>
                            </w:p>
                          </w:tc>
                        </w:tr>
                        <w:tr w:rsidR="001B6432" w14:paraId="6773BF2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AB10CF" w14:textId="77777777" w:rsidR="001B6432" w:rsidRDefault="005A79CF">
                              <w:pPr>
                                <w:spacing w:after="0" w:line="240" w:lineRule="auto"/>
                              </w:pPr>
                              <w:r>
                                <w:rPr>
                                  <w:rFonts w:ascii="Calibri" w:eastAsia="Calibri" w:hAnsi="Calibri"/>
                                  <w:color w:val="000000"/>
                                </w:rPr>
                                <w:t>Improving systems and services to increase access and ease of navigation for people from multicultural backgrounds.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B0C49F" w14:textId="77777777" w:rsidR="001B6432" w:rsidRDefault="005A79CF">
                              <w:pPr>
                                <w:spacing w:after="0" w:line="240" w:lineRule="auto"/>
                              </w:pPr>
                              <w:r>
                                <w:rPr>
                                  <w:rFonts w:ascii="Calibri" w:eastAsia="Calibri" w:hAnsi="Calibri"/>
                                  <w:color w:val="000000"/>
                                </w:rPr>
                                <w:t>222</w:t>
                              </w:r>
                            </w:p>
                          </w:tc>
                        </w:tr>
                        <w:tr w:rsidR="001B6432" w14:paraId="207ED65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785E1B" w14:textId="77777777" w:rsidR="001B6432" w:rsidRDefault="005A79CF">
                              <w:pPr>
                                <w:spacing w:after="0" w:line="240" w:lineRule="auto"/>
                              </w:pPr>
                              <w:r>
                                <w:rPr>
                                  <w:rFonts w:ascii="Calibri" w:eastAsia="Calibri" w:hAnsi="Calibri"/>
                                  <w:color w:val="000000"/>
                                </w:rPr>
                                <w:t>Working in partnership with the growing Pasifika and Māori communities and services to build on their strengths and support optimal health and wellbeing.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BF1B15" w14:textId="77777777" w:rsidR="001B6432" w:rsidRDefault="005A79CF">
                              <w:pPr>
                                <w:spacing w:after="0" w:line="240" w:lineRule="auto"/>
                              </w:pPr>
                              <w:r>
                                <w:rPr>
                                  <w:rFonts w:ascii="Calibri" w:eastAsia="Calibri" w:hAnsi="Calibri"/>
                                  <w:color w:val="000000"/>
                                </w:rPr>
                                <w:t>223</w:t>
                              </w:r>
                            </w:p>
                          </w:tc>
                        </w:tr>
                        <w:tr w:rsidR="001B6432" w14:paraId="3129E93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F175B0" w14:textId="77777777" w:rsidR="001B6432" w:rsidRDefault="005A79CF">
                              <w:pPr>
                                <w:spacing w:after="0" w:line="240" w:lineRule="auto"/>
                              </w:pPr>
                              <w:r>
                                <w:rPr>
                                  <w:rFonts w:ascii="Calibri" w:eastAsia="Calibri" w:hAnsi="Calibri"/>
                                  <w:color w:val="000000"/>
                                </w:rPr>
                                <w:t xml:space="preserve">Working to address the disproportionate health and social outcomes Multicultural communities </w:t>
                              </w:r>
                              <w:r>
                                <w:rPr>
                                  <w:rFonts w:ascii="Calibri" w:eastAsia="Calibri" w:hAnsi="Calibri"/>
                                  <w:color w:val="000000"/>
                                </w:rPr>
                                <w:lastRenderedPageBreak/>
                                <w:t>experience compared with the wider Brisbane south population.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3CAF9D" w14:textId="77777777" w:rsidR="001B6432" w:rsidRDefault="005A79CF">
                              <w:pPr>
                                <w:spacing w:after="0" w:line="240" w:lineRule="auto"/>
                              </w:pPr>
                              <w:r>
                                <w:rPr>
                                  <w:rFonts w:ascii="Calibri" w:eastAsia="Calibri" w:hAnsi="Calibri"/>
                                  <w:color w:val="000000"/>
                                </w:rPr>
                                <w:lastRenderedPageBreak/>
                                <w:t>223</w:t>
                              </w:r>
                            </w:p>
                          </w:tc>
                        </w:tr>
                      </w:tbl>
                      <w:p w14:paraId="2FE57C6A" w14:textId="77777777" w:rsidR="001B6432" w:rsidRDefault="001B6432">
                        <w:pPr>
                          <w:spacing w:after="0" w:line="240" w:lineRule="auto"/>
                        </w:pPr>
                      </w:p>
                    </w:tc>
                    <w:tc>
                      <w:tcPr>
                        <w:tcW w:w="1768" w:type="dxa"/>
                      </w:tcPr>
                      <w:p w14:paraId="11E2AB47" w14:textId="77777777" w:rsidR="001B6432" w:rsidRDefault="001B6432">
                        <w:pPr>
                          <w:pStyle w:val="EmptyCellLayoutStyle"/>
                          <w:spacing w:after="0" w:line="240" w:lineRule="auto"/>
                        </w:pPr>
                      </w:p>
                    </w:tc>
                  </w:tr>
                </w:tbl>
                <w:p w14:paraId="3D3F8F81" w14:textId="5F703899" w:rsidR="001B6432" w:rsidRPr="00454F3B" w:rsidRDefault="001B6432" w:rsidP="00454F3B">
                  <w:pPr>
                    <w:tabs>
                      <w:tab w:val="left" w:pos="1348"/>
                    </w:tabs>
                  </w:pPr>
                </w:p>
              </w:tc>
            </w:tr>
            <w:tr w:rsidR="001B6432" w14:paraId="01F163B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CEF432F" w14:textId="77777777" w:rsidR="001B6432" w:rsidRDefault="001B6432">
                  <w:pPr>
                    <w:spacing w:after="0" w:line="240" w:lineRule="auto"/>
                  </w:pPr>
                </w:p>
              </w:tc>
            </w:tr>
            <w:tr w:rsidR="001B6432" w14:paraId="7721BD48" w14:textId="77777777">
              <w:trPr>
                <w:trHeight w:val="282"/>
              </w:trPr>
              <w:tc>
                <w:tcPr>
                  <w:tcW w:w="10714" w:type="dxa"/>
                  <w:tcBorders>
                    <w:top w:val="nil"/>
                    <w:left w:val="nil"/>
                    <w:bottom w:val="nil"/>
                    <w:right w:val="nil"/>
                  </w:tcBorders>
                  <w:tcMar>
                    <w:top w:w="39" w:type="dxa"/>
                    <w:left w:w="39" w:type="dxa"/>
                    <w:bottom w:w="39" w:type="dxa"/>
                    <w:right w:w="39" w:type="dxa"/>
                  </w:tcMar>
                </w:tcPr>
                <w:p w14:paraId="248AAD29" w14:textId="77777777" w:rsidR="001B6432" w:rsidRDefault="001B6432">
                  <w:pPr>
                    <w:spacing w:after="0" w:line="240" w:lineRule="auto"/>
                  </w:pPr>
                </w:p>
              </w:tc>
            </w:tr>
            <w:tr w:rsidR="001B6432" w14:paraId="489EAE3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DCC822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4677D9F" w14:textId="77777777" w:rsidR="001B6432" w:rsidRDefault="005A79CF">
                        <w:pPr>
                          <w:spacing w:after="0" w:line="240" w:lineRule="auto"/>
                        </w:pPr>
                        <w:r>
                          <w:rPr>
                            <w:noProof/>
                          </w:rPr>
                          <w:drawing>
                            <wp:inline distT="0" distB="0" distL="0" distR="0" wp14:anchorId="087067A5" wp14:editId="5B44E7ED">
                              <wp:extent cx="615003" cy="384377"/>
                              <wp:effectExtent l="0" t="0" r="0" b="0"/>
                              <wp:docPr id="312" name="img6.png"/>
                              <wp:cNvGraphicFramePr/>
                              <a:graphic xmlns:a="http://schemas.openxmlformats.org/drawingml/2006/main">
                                <a:graphicData uri="http://schemas.openxmlformats.org/drawingml/2006/picture">
                                  <pic:pic xmlns:pic="http://schemas.openxmlformats.org/drawingml/2006/picture">
                                    <pic:nvPicPr>
                                      <pic:cNvPr id="31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14B3060" w14:textId="77777777" w:rsidR="001B6432" w:rsidRDefault="001B6432">
                        <w:pPr>
                          <w:pStyle w:val="EmptyCellLayoutStyle"/>
                          <w:spacing w:after="0" w:line="240" w:lineRule="auto"/>
                        </w:pPr>
                      </w:p>
                    </w:tc>
                    <w:tc>
                      <w:tcPr>
                        <w:tcW w:w="4725" w:type="dxa"/>
                      </w:tcPr>
                      <w:p w14:paraId="6C8BB720" w14:textId="77777777" w:rsidR="001B6432" w:rsidRDefault="001B6432">
                        <w:pPr>
                          <w:pStyle w:val="EmptyCellLayoutStyle"/>
                          <w:spacing w:after="0" w:line="240" w:lineRule="auto"/>
                        </w:pPr>
                      </w:p>
                    </w:tc>
                    <w:tc>
                      <w:tcPr>
                        <w:tcW w:w="4804" w:type="dxa"/>
                      </w:tcPr>
                      <w:p w14:paraId="46FD4853" w14:textId="77777777" w:rsidR="001B6432" w:rsidRDefault="001B6432">
                        <w:pPr>
                          <w:pStyle w:val="EmptyCellLayoutStyle"/>
                          <w:spacing w:after="0" w:line="240" w:lineRule="auto"/>
                        </w:pPr>
                      </w:p>
                    </w:tc>
                  </w:tr>
                  <w:tr w:rsidR="001B6432" w14:paraId="55E95672" w14:textId="77777777">
                    <w:trPr>
                      <w:trHeight w:val="601"/>
                    </w:trPr>
                    <w:tc>
                      <w:tcPr>
                        <w:tcW w:w="1095" w:type="dxa"/>
                        <w:vMerge/>
                      </w:tcPr>
                      <w:p w14:paraId="29AAD303" w14:textId="77777777" w:rsidR="001B6432" w:rsidRDefault="001B6432">
                        <w:pPr>
                          <w:pStyle w:val="EmptyCellLayoutStyle"/>
                          <w:spacing w:after="0" w:line="240" w:lineRule="auto"/>
                        </w:pPr>
                      </w:p>
                    </w:tc>
                    <w:tc>
                      <w:tcPr>
                        <w:tcW w:w="90" w:type="dxa"/>
                      </w:tcPr>
                      <w:p w14:paraId="196DEBD7"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91D1C8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8FD511A" w14:textId="77777777" w:rsidR="001B6432" w:rsidRDefault="005A79CF">
                              <w:pPr>
                                <w:spacing w:after="0" w:line="240" w:lineRule="auto"/>
                              </w:pPr>
                              <w:r>
                                <w:rPr>
                                  <w:rFonts w:ascii="Calibri" w:eastAsia="Calibri" w:hAnsi="Calibri"/>
                                  <w:b/>
                                  <w:color w:val="000000"/>
                                  <w:sz w:val="24"/>
                                </w:rPr>
                                <w:t>Activity Demographics</w:t>
                              </w:r>
                            </w:p>
                          </w:tc>
                        </w:tr>
                      </w:tbl>
                      <w:p w14:paraId="0CDD195A" w14:textId="77777777" w:rsidR="001B6432" w:rsidRDefault="001B6432">
                        <w:pPr>
                          <w:spacing w:after="0" w:line="240" w:lineRule="auto"/>
                        </w:pPr>
                      </w:p>
                    </w:tc>
                    <w:tc>
                      <w:tcPr>
                        <w:tcW w:w="4804" w:type="dxa"/>
                      </w:tcPr>
                      <w:p w14:paraId="19225A27" w14:textId="77777777" w:rsidR="001B6432" w:rsidRDefault="001B6432">
                        <w:pPr>
                          <w:pStyle w:val="EmptyCellLayoutStyle"/>
                          <w:spacing w:after="0" w:line="240" w:lineRule="auto"/>
                        </w:pPr>
                      </w:p>
                    </w:tc>
                  </w:tr>
                </w:tbl>
                <w:p w14:paraId="73A629CE" w14:textId="77777777" w:rsidR="001B6432" w:rsidRDefault="001B6432">
                  <w:pPr>
                    <w:spacing w:after="0" w:line="240" w:lineRule="auto"/>
                  </w:pPr>
                </w:p>
              </w:tc>
            </w:tr>
            <w:tr w:rsidR="001B6432" w14:paraId="2CA37C8B" w14:textId="77777777">
              <w:trPr>
                <w:trHeight w:val="282"/>
              </w:trPr>
              <w:tc>
                <w:tcPr>
                  <w:tcW w:w="10714" w:type="dxa"/>
                  <w:tcBorders>
                    <w:top w:val="nil"/>
                    <w:left w:val="nil"/>
                    <w:bottom w:val="nil"/>
                    <w:right w:val="nil"/>
                  </w:tcBorders>
                  <w:tcMar>
                    <w:top w:w="39" w:type="dxa"/>
                    <w:left w:w="39" w:type="dxa"/>
                    <w:bottom w:w="39" w:type="dxa"/>
                    <w:right w:w="39" w:type="dxa"/>
                  </w:tcMar>
                </w:tcPr>
                <w:p w14:paraId="0A8F0AF1" w14:textId="77777777" w:rsidR="001B6432" w:rsidRDefault="001B6432">
                  <w:pPr>
                    <w:spacing w:after="0" w:line="240" w:lineRule="auto"/>
                  </w:pPr>
                </w:p>
              </w:tc>
            </w:tr>
            <w:tr w:rsidR="001B6432" w14:paraId="383D907C" w14:textId="77777777">
              <w:trPr>
                <w:trHeight w:val="262"/>
              </w:trPr>
              <w:tc>
                <w:tcPr>
                  <w:tcW w:w="10714" w:type="dxa"/>
                  <w:tcBorders>
                    <w:top w:val="nil"/>
                    <w:left w:val="nil"/>
                    <w:bottom w:val="nil"/>
                    <w:right w:val="nil"/>
                  </w:tcBorders>
                  <w:tcMar>
                    <w:top w:w="39" w:type="dxa"/>
                    <w:left w:w="39" w:type="dxa"/>
                    <w:bottom w:w="39" w:type="dxa"/>
                    <w:right w:w="39" w:type="dxa"/>
                  </w:tcMar>
                </w:tcPr>
                <w:p w14:paraId="16EDB4CB"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2B37E0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DCBC7D" w14:textId="77777777" w:rsidR="001B6432" w:rsidRDefault="005A79CF">
                  <w:pPr>
                    <w:spacing w:after="0" w:line="240" w:lineRule="auto"/>
                  </w:pPr>
                  <w:r>
                    <w:rPr>
                      <w:rFonts w:ascii="Calibri" w:eastAsia="Calibri" w:hAnsi="Calibri"/>
                      <w:color w:val="000000"/>
                    </w:rPr>
                    <w:t>People from culturally and linguistically diverse (CALD) communities living within the Brisbane South PHN region.</w:t>
                  </w:r>
                </w:p>
              </w:tc>
            </w:tr>
            <w:tr w:rsidR="001B6432" w14:paraId="3B2D478C" w14:textId="77777777">
              <w:trPr>
                <w:trHeight w:val="282"/>
              </w:trPr>
              <w:tc>
                <w:tcPr>
                  <w:tcW w:w="10714" w:type="dxa"/>
                  <w:tcBorders>
                    <w:top w:val="nil"/>
                    <w:left w:val="nil"/>
                    <w:bottom w:val="nil"/>
                    <w:right w:val="nil"/>
                  </w:tcBorders>
                  <w:tcMar>
                    <w:top w:w="39" w:type="dxa"/>
                    <w:left w:w="39" w:type="dxa"/>
                    <w:bottom w:w="39" w:type="dxa"/>
                    <w:right w:w="39" w:type="dxa"/>
                  </w:tcMar>
                </w:tcPr>
                <w:p w14:paraId="19A3C79B"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566904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1E8F37" w14:textId="77777777" w:rsidR="001B6432" w:rsidRDefault="001B6432">
                  <w:pPr>
                    <w:spacing w:after="0" w:line="240" w:lineRule="auto"/>
                  </w:pPr>
                </w:p>
              </w:tc>
            </w:tr>
            <w:tr w:rsidR="001B6432" w14:paraId="117E457E" w14:textId="77777777">
              <w:trPr>
                <w:trHeight w:val="262"/>
              </w:trPr>
              <w:tc>
                <w:tcPr>
                  <w:tcW w:w="10714" w:type="dxa"/>
                  <w:tcBorders>
                    <w:top w:val="nil"/>
                    <w:left w:val="nil"/>
                    <w:bottom w:val="nil"/>
                    <w:right w:val="nil"/>
                  </w:tcBorders>
                  <w:tcMar>
                    <w:top w:w="39" w:type="dxa"/>
                    <w:left w:w="39" w:type="dxa"/>
                    <w:bottom w:w="39" w:type="dxa"/>
                    <w:right w:w="39" w:type="dxa"/>
                  </w:tcMar>
                </w:tcPr>
                <w:p w14:paraId="15D11779"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14C5C2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3C9FA8" w14:textId="77777777" w:rsidR="001B6432" w:rsidRDefault="005A79CF">
                  <w:pPr>
                    <w:spacing w:after="0" w:line="240" w:lineRule="auto"/>
                  </w:pPr>
                  <w:r>
                    <w:rPr>
                      <w:rFonts w:ascii="Calibri" w:eastAsia="Calibri" w:hAnsi="Calibri"/>
                      <w:color w:val="000000"/>
                    </w:rPr>
                    <w:t>No</w:t>
                  </w:r>
                </w:p>
              </w:tc>
            </w:tr>
            <w:tr w:rsidR="001B6432" w14:paraId="21C2E902" w14:textId="77777777">
              <w:trPr>
                <w:trHeight w:val="282"/>
              </w:trPr>
              <w:tc>
                <w:tcPr>
                  <w:tcW w:w="10714" w:type="dxa"/>
                  <w:tcBorders>
                    <w:top w:val="nil"/>
                    <w:left w:val="nil"/>
                    <w:bottom w:val="nil"/>
                    <w:right w:val="nil"/>
                  </w:tcBorders>
                  <w:tcMar>
                    <w:top w:w="39" w:type="dxa"/>
                    <w:left w:w="39" w:type="dxa"/>
                    <w:bottom w:w="39" w:type="dxa"/>
                    <w:right w:w="39" w:type="dxa"/>
                  </w:tcMar>
                </w:tcPr>
                <w:p w14:paraId="01BBEEC0"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1FF1F57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71C07A" w14:textId="77777777" w:rsidR="001B6432" w:rsidRDefault="001B6432">
                  <w:pPr>
                    <w:spacing w:after="0" w:line="240" w:lineRule="auto"/>
                  </w:pPr>
                </w:p>
              </w:tc>
            </w:tr>
            <w:tr w:rsidR="001B6432" w14:paraId="2B451BDC" w14:textId="77777777">
              <w:trPr>
                <w:trHeight w:val="282"/>
              </w:trPr>
              <w:tc>
                <w:tcPr>
                  <w:tcW w:w="10714" w:type="dxa"/>
                  <w:tcBorders>
                    <w:top w:val="nil"/>
                    <w:left w:val="nil"/>
                    <w:bottom w:val="nil"/>
                    <w:right w:val="nil"/>
                  </w:tcBorders>
                  <w:tcMar>
                    <w:top w:w="39" w:type="dxa"/>
                    <w:left w:w="39" w:type="dxa"/>
                    <w:bottom w:w="39" w:type="dxa"/>
                    <w:right w:w="39" w:type="dxa"/>
                  </w:tcMar>
                </w:tcPr>
                <w:p w14:paraId="2063AF34" w14:textId="77777777" w:rsidR="001B6432" w:rsidRDefault="005A79CF">
                  <w:pPr>
                    <w:spacing w:after="0" w:line="240" w:lineRule="auto"/>
                  </w:pPr>
                  <w:r>
                    <w:rPr>
                      <w:rFonts w:ascii="Calibri" w:eastAsia="Calibri" w:hAnsi="Calibri"/>
                      <w:b/>
                      <w:color w:val="000000"/>
                      <w:sz w:val="24"/>
                    </w:rPr>
                    <w:t xml:space="preserve">Coverage </w:t>
                  </w:r>
                </w:p>
              </w:tc>
            </w:tr>
            <w:tr w:rsidR="001B6432" w14:paraId="66857E5F" w14:textId="77777777">
              <w:trPr>
                <w:trHeight w:val="262"/>
              </w:trPr>
              <w:tc>
                <w:tcPr>
                  <w:tcW w:w="10714" w:type="dxa"/>
                  <w:tcBorders>
                    <w:top w:val="nil"/>
                    <w:left w:val="nil"/>
                    <w:bottom w:val="nil"/>
                    <w:right w:val="nil"/>
                  </w:tcBorders>
                  <w:tcMar>
                    <w:top w:w="39" w:type="dxa"/>
                    <w:left w:w="39" w:type="dxa"/>
                    <w:bottom w:w="39" w:type="dxa"/>
                    <w:right w:w="39" w:type="dxa"/>
                  </w:tcMar>
                </w:tcPr>
                <w:p w14:paraId="154A82B8"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086A161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4DDED3" w14:textId="77777777" w:rsidR="001B6432" w:rsidRDefault="005A79CF">
                  <w:pPr>
                    <w:spacing w:after="0" w:line="240" w:lineRule="auto"/>
                  </w:pPr>
                  <w:r>
                    <w:rPr>
                      <w:rFonts w:ascii="Calibri" w:eastAsia="Calibri" w:hAnsi="Calibri"/>
                      <w:color w:val="000000"/>
                    </w:rPr>
                    <w:t>Yes</w:t>
                  </w:r>
                </w:p>
              </w:tc>
            </w:tr>
            <w:tr w:rsidR="001B6432" w14:paraId="4599C80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E16A3E0" w14:textId="77777777" w:rsidR="001B6432" w:rsidRDefault="001B6432">
                  <w:pPr>
                    <w:spacing w:after="0" w:line="240" w:lineRule="auto"/>
                  </w:pPr>
                </w:p>
              </w:tc>
            </w:tr>
            <w:tr w:rsidR="001B6432" w14:paraId="0B2767D9" w14:textId="77777777">
              <w:trPr>
                <w:trHeight w:val="282"/>
              </w:trPr>
              <w:tc>
                <w:tcPr>
                  <w:tcW w:w="10714" w:type="dxa"/>
                  <w:tcBorders>
                    <w:top w:val="nil"/>
                    <w:left w:val="nil"/>
                    <w:bottom w:val="nil"/>
                    <w:right w:val="nil"/>
                  </w:tcBorders>
                  <w:tcMar>
                    <w:top w:w="39" w:type="dxa"/>
                    <w:left w:w="39" w:type="dxa"/>
                    <w:bottom w:w="39" w:type="dxa"/>
                    <w:right w:w="39" w:type="dxa"/>
                  </w:tcMar>
                </w:tcPr>
                <w:p w14:paraId="379C8858" w14:textId="77777777" w:rsidR="001B6432" w:rsidRDefault="001B6432">
                  <w:pPr>
                    <w:spacing w:after="0" w:line="240" w:lineRule="auto"/>
                  </w:pPr>
                </w:p>
              </w:tc>
            </w:tr>
            <w:tr w:rsidR="001B6432" w14:paraId="045A409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8780B6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1C79513" w14:textId="77777777" w:rsidR="001B6432" w:rsidRDefault="005A79CF">
                        <w:pPr>
                          <w:spacing w:after="0" w:line="240" w:lineRule="auto"/>
                        </w:pPr>
                        <w:r>
                          <w:rPr>
                            <w:noProof/>
                          </w:rPr>
                          <w:drawing>
                            <wp:inline distT="0" distB="0" distL="0" distR="0" wp14:anchorId="7D8257C5" wp14:editId="0C6E1742">
                              <wp:extent cx="615003" cy="384377"/>
                              <wp:effectExtent l="0" t="0" r="0" b="0"/>
                              <wp:docPr id="314" name="img7.png"/>
                              <wp:cNvGraphicFramePr/>
                              <a:graphic xmlns:a="http://schemas.openxmlformats.org/drawingml/2006/main">
                                <a:graphicData uri="http://schemas.openxmlformats.org/drawingml/2006/picture">
                                  <pic:pic xmlns:pic="http://schemas.openxmlformats.org/drawingml/2006/picture">
                                    <pic:nvPicPr>
                                      <pic:cNvPr id="31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60AEB7F1" w14:textId="77777777" w:rsidR="001B6432" w:rsidRDefault="001B6432">
                        <w:pPr>
                          <w:pStyle w:val="EmptyCellLayoutStyle"/>
                          <w:spacing w:after="0" w:line="240" w:lineRule="auto"/>
                        </w:pPr>
                      </w:p>
                    </w:tc>
                    <w:tc>
                      <w:tcPr>
                        <w:tcW w:w="4725" w:type="dxa"/>
                      </w:tcPr>
                      <w:p w14:paraId="29D381AE" w14:textId="77777777" w:rsidR="001B6432" w:rsidRDefault="001B6432">
                        <w:pPr>
                          <w:pStyle w:val="EmptyCellLayoutStyle"/>
                          <w:spacing w:after="0" w:line="240" w:lineRule="auto"/>
                        </w:pPr>
                      </w:p>
                    </w:tc>
                    <w:tc>
                      <w:tcPr>
                        <w:tcW w:w="4804" w:type="dxa"/>
                      </w:tcPr>
                      <w:p w14:paraId="3222B49F" w14:textId="77777777" w:rsidR="001B6432" w:rsidRDefault="001B6432">
                        <w:pPr>
                          <w:pStyle w:val="EmptyCellLayoutStyle"/>
                          <w:spacing w:after="0" w:line="240" w:lineRule="auto"/>
                        </w:pPr>
                      </w:p>
                    </w:tc>
                  </w:tr>
                  <w:tr w:rsidR="001B6432" w14:paraId="39220EBD" w14:textId="77777777">
                    <w:trPr>
                      <w:trHeight w:val="601"/>
                    </w:trPr>
                    <w:tc>
                      <w:tcPr>
                        <w:tcW w:w="1095" w:type="dxa"/>
                        <w:vMerge/>
                      </w:tcPr>
                      <w:p w14:paraId="30597D5A" w14:textId="77777777" w:rsidR="001B6432" w:rsidRDefault="001B6432">
                        <w:pPr>
                          <w:pStyle w:val="EmptyCellLayoutStyle"/>
                          <w:spacing w:after="0" w:line="240" w:lineRule="auto"/>
                        </w:pPr>
                      </w:p>
                    </w:tc>
                    <w:tc>
                      <w:tcPr>
                        <w:tcW w:w="90" w:type="dxa"/>
                      </w:tcPr>
                      <w:p w14:paraId="742ABBEF"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1D039D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678C2A7" w14:textId="77777777" w:rsidR="001B6432" w:rsidRDefault="005A79CF">
                              <w:pPr>
                                <w:spacing w:after="0" w:line="240" w:lineRule="auto"/>
                              </w:pPr>
                              <w:r>
                                <w:rPr>
                                  <w:rFonts w:ascii="Calibri" w:eastAsia="Calibri" w:hAnsi="Calibri"/>
                                  <w:b/>
                                  <w:color w:val="000000"/>
                                  <w:sz w:val="24"/>
                                </w:rPr>
                                <w:t>Activity Consultation and Collaboration</w:t>
                              </w:r>
                            </w:p>
                          </w:tc>
                        </w:tr>
                      </w:tbl>
                      <w:p w14:paraId="2C47B749" w14:textId="77777777" w:rsidR="001B6432" w:rsidRDefault="001B6432">
                        <w:pPr>
                          <w:spacing w:after="0" w:line="240" w:lineRule="auto"/>
                        </w:pPr>
                      </w:p>
                    </w:tc>
                    <w:tc>
                      <w:tcPr>
                        <w:tcW w:w="4804" w:type="dxa"/>
                      </w:tcPr>
                      <w:p w14:paraId="564F3E9E" w14:textId="77777777" w:rsidR="001B6432" w:rsidRDefault="001B6432">
                        <w:pPr>
                          <w:pStyle w:val="EmptyCellLayoutStyle"/>
                          <w:spacing w:after="0" w:line="240" w:lineRule="auto"/>
                        </w:pPr>
                      </w:p>
                    </w:tc>
                  </w:tr>
                </w:tbl>
                <w:p w14:paraId="6A9C2C3E" w14:textId="77777777" w:rsidR="001B6432" w:rsidRDefault="001B6432">
                  <w:pPr>
                    <w:spacing w:after="0" w:line="240" w:lineRule="auto"/>
                  </w:pPr>
                </w:p>
              </w:tc>
            </w:tr>
            <w:tr w:rsidR="001B6432" w14:paraId="7B257BE0" w14:textId="77777777">
              <w:trPr>
                <w:trHeight w:val="282"/>
              </w:trPr>
              <w:tc>
                <w:tcPr>
                  <w:tcW w:w="10714" w:type="dxa"/>
                  <w:tcBorders>
                    <w:top w:val="nil"/>
                    <w:left w:val="nil"/>
                    <w:bottom w:val="nil"/>
                    <w:right w:val="nil"/>
                  </w:tcBorders>
                  <w:tcMar>
                    <w:top w:w="39" w:type="dxa"/>
                    <w:left w:w="39" w:type="dxa"/>
                    <w:bottom w:w="39" w:type="dxa"/>
                    <w:right w:w="39" w:type="dxa"/>
                  </w:tcMar>
                </w:tcPr>
                <w:p w14:paraId="156C69DA" w14:textId="77777777" w:rsidR="001B6432" w:rsidRDefault="001B6432">
                  <w:pPr>
                    <w:spacing w:after="0" w:line="240" w:lineRule="auto"/>
                  </w:pPr>
                </w:p>
              </w:tc>
            </w:tr>
            <w:tr w:rsidR="001B6432" w14:paraId="0537E672" w14:textId="77777777">
              <w:trPr>
                <w:trHeight w:val="262"/>
              </w:trPr>
              <w:tc>
                <w:tcPr>
                  <w:tcW w:w="10714" w:type="dxa"/>
                  <w:tcBorders>
                    <w:top w:val="nil"/>
                    <w:left w:val="nil"/>
                    <w:bottom w:val="nil"/>
                    <w:right w:val="nil"/>
                  </w:tcBorders>
                  <w:tcMar>
                    <w:top w:w="39" w:type="dxa"/>
                    <w:left w:w="39" w:type="dxa"/>
                    <w:bottom w:w="39" w:type="dxa"/>
                    <w:right w:w="39" w:type="dxa"/>
                  </w:tcMar>
                </w:tcPr>
                <w:p w14:paraId="680E3C9B" w14:textId="77777777" w:rsidR="001B6432" w:rsidRDefault="005A79CF">
                  <w:pPr>
                    <w:spacing w:after="0" w:line="240" w:lineRule="auto"/>
                  </w:pPr>
                  <w:r>
                    <w:rPr>
                      <w:rFonts w:ascii="Calibri" w:eastAsia="Calibri" w:hAnsi="Calibri"/>
                      <w:b/>
                      <w:color w:val="000000"/>
                    </w:rPr>
                    <w:t xml:space="preserve">Consultation </w:t>
                  </w:r>
                </w:p>
              </w:tc>
            </w:tr>
            <w:tr w:rsidR="001B6432" w14:paraId="58A4578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90589D" w14:textId="77777777" w:rsidR="001B6432" w:rsidRDefault="005A79CF">
                  <w:pPr>
                    <w:spacing w:after="0" w:line="240" w:lineRule="auto"/>
                  </w:pPr>
                  <w:r>
                    <w:rPr>
                      <w:rFonts w:ascii="Calibri" w:eastAsia="Calibri" w:hAnsi="Calibri"/>
                      <w:color w:val="000000"/>
                    </w:rPr>
                    <w:t>Consultation for these activities is ongoing with a range of stakeholders to plan, design and implement activities including consumers, primary health care providers, hospital and health services, clinical leads, refugee and multicultural service providers.</w:t>
                  </w:r>
                </w:p>
              </w:tc>
            </w:tr>
            <w:tr w:rsidR="001B6432" w14:paraId="32A842B8" w14:textId="77777777">
              <w:trPr>
                <w:trHeight w:val="262"/>
              </w:trPr>
              <w:tc>
                <w:tcPr>
                  <w:tcW w:w="10714" w:type="dxa"/>
                  <w:tcBorders>
                    <w:top w:val="nil"/>
                    <w:left w:val="nil"/>
                    <w:bottom w:val="nil"/>
                    <w:right w:val="nil"/>
                  </w:tcBorders>
                  <w:tcMar>
                    <w:top w:w="39" w:type="dxa"/>
                    <w:left w:w="39" w:type="dxa"/>
                    <w:bottom w:w="39" w:type="dxa"/>
                    <w:right w:w="39" w:type="dxa"/>
                  </w:tcMar>
                </w:tcPr>
                <w:p w14:paraId="33BE9D60" w14:textId="77777777" w:rsidR="001B6432" w:rsidRDefault="005A79CF">
                  <w:pPr>
                    <w:spacing w:after="0" w:line="240" w:lineRule="auto"/>
                  </w:pPr>
                  <w:r>
                    <w:rPr>
                      <w:rFonts w:ascii="Calibri" w:eastAsia="Calibri" w:hAnsi="Calibri"/>
                      <w:b/>
                      <w:color w:val="000000"/>
                    </w:rPr>
                    <w:t xml:space="preserve">Collaboration </w:t>
                  </w:r>
                </w:p>
              </w:tc>
            </w:tr>
            <w:tr w:rsidR="001B6432" w14:paraId="32F3D8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145452" w14:textId="77777777" w:rsidR="001B6432" w:rsidRDefault="005A79CF">
                  <w:pPr>
                    <w:spacing w:after="0" w:line="240" w:lineRule="auto"/>
                  </w:pPr>
                  <w:r>
                    <w:rPr>
                      <w:rFonts w:ascii="Calibri" w:eastAsia="Calibri" w:hAnsi="Calibri"/>
                      <w:color w:val="000000"/>
                    </w:rPr>
                    <w:t>Collaboration was undertaken with:</w:t>
                  </w:r>
                  <w:r>
                    <w:rPr>
                      <w:rFonts w:ascii="Calibri" w:eastAsia="Calibri" w:hAnsi="Calibri"/>
                      <w:color w:val="000000"/>
                    </w:rPr>
                    <w:br/>
                    <w:t>- Consumers</w:t>
                  </w:r>
                  <w:r>
                    <w:rPr>
                      <w:rFonts w:ascii="Calibri" w:eastAsia="Calibri" w:hAnsi="Calibri"/>
                      <w:color w:val="000000"/>
                    </w:rPr>
                    <w:br/>
                    <w:t>- Primary health care providers</w:t>
                  </w:r>
                  <w:r>
                    <w:rPr>
                      <w:rFonts w:ascii="Calibri" w:eastAsia="Calibri" w:hAnsi="Calibri"/>
                      <w:color w:val="000000"/>
                    </w:rPr>
                    <w:br/>
                    <w:t>- Hospital and Health Services</w:t>
                  </w:r>
                  <w:r>
                    <w:rPr>
                      <w:rFonts w:ascii="Calibri" w:eastAsia="Calibri" w:hAnsi="Calibri"/>
                      <w:color w:val="000000"/>
                    </w:rPr>
                    <w:br/>
                    <w:t xml:space="preserve">- Clinical leads </w:t>
                  </w:r>
                  <w:r>
                    <w:rPr>
                      <w:rFonts w:ascii="Calibri" w:eastAsia="Calibri" w:hAnsi="Calibri"/>
                      <w:color w:val="000000"/>
                    </w:rPr>
                    <w:br/>
                    <w:t>- Refugee and multicultural service providers</w:t>
                  </w:r>
                  <w:r>
                    <w:rPr>
                      <w:rFonts w:ascii="Calibri" w:eastAsia="Calibri" w:hAnsi="Calibri"/>
                      <w:color w:val="000000"/>
                    </w:rPr>
                    <w:br/>
                    <w:t>- Education providers</w:t>
                  </w:r>
                </w:p>
              </w:tc>
            </w:tr>
            <w:tr w:rsidR="001B6432" w14:paraId="6103133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FD60823" w14:textId="77777777" w:rsidR="001B6432" w:rsidRDefault="001B6432">
                  <w:pPr>
                    <w:spacing w:after="0" w:line="240" w:lineRule="auto"/>
                  </w:pPr>
                </w:p>
              </w:tc>
            </w:tr>
            <w:tr w:rsidR="001B6432" w14:paraId="2B07D125" w14:textId="77777777">
              <w:trPr>
                <w:trHeight w:val="282"/>
              </w:trPr>
              <w:tc>
                <w:tcPr>
                  <w:tcW w:w="10714" w:type="dxa"/>
                  <w:tcBorders>
                    <w:top w:val="nil"/>
                    <w:left w:val="nil"/>
                    <w:bottom w:val="nil"/>
                    <w:right w:val="nil"/>
                  </w:tcBorders>
                  <w:tcMar>
                    <w:top w:w="39" w:type="dxa"/>
                    <w:left w:w="39" w:type="dxa"/>
                    <w:bottom w:w="39" w:type="dxa"/>
                    <w:right w:w="39" w:type="dxa"/>
                  </w:tcMar>
                </w:tcPr>
                <w:p w14:paraId="4E04D90E" w14:textId="77777777" w:rsidR="001B6432" w:rsidRDefault="001B6432">
                  <w:pPr>
                    <w:spacing w:after="0" w:line="240" w:lineRule="auto"/>
                  </w:pPr>
                </w:p>
              </w:tc>
            </w:tr>
            <w:tr w:rsidR="001B6432" w14:paraId="59F193A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39A3CE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5EF30DC" w14:textId="77777777" w:rsidR="001B6432" w:rsidRDefault="005A79CF">
                        <w:pPr>
                          <w:spacing w:after="0" w:line="240" w:lineRule="auto"/>
                        </w:pPr>
                        <w:r>
                          <w:rPr>
                            <w:noProof/>
                          </w:rPr>
                          <w:drawing>
                            <wp:inline distT="0" distB="0" distL="0" distR="0" wp14:anchorId="767EE7A9" wp14:editId="7D8A306F">
                              <wp:extent cx="615003" cy="384377"/>
                              <wp:effectExtent l="0" t="0" r="0" b="0"/>
                              <wp:docPr id="316" name="img8.png"/>
                              <wp:cNvGraphicFramePr/>
                              <a:graphic xmlns:a="http://schemas.openxmlformats.org/drawingml/2006/main">
                                <a:graphicData uri="http://schemas.openxmlformats.org/drawingml/2006/picture">
                                  <pic:pic xmlns:pic="http://schemas.openxmlformats.org/drawingml/2006/picture">
                                    <pic:nvPicPr>
                                      <pic:cNvPr id="31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4325F82" w14:textId="77777777" w:rsidR="001B6432" w:rsidRDefault="001B6432">
                        <w:pPr>
                          <w:pStyle w:val="EmptyCellLayoutStyle"/>
                          <w:spacing w:after="0" w:line="240" w:lineRule="auto"/>
                        </w:pPr>
                      </w:p>
                    </w:tc>
                    <w:tc>
                      <w:tcPr>
                        <w:tcW w:w="4725" w:type="dxa"/>
                      </w:tcPr>
                      <w:p w14:paraId="3B86D42B" w14:textId="77777777" w:rsidR="001B6432" w:rsidRDefault="001B6432">
                        <w:pPr>
                          <w:pStyle w:val="EmptyCellLayoutStyle"/>
                          <w:spacing w:after="0" w:line="240" w:lineRule="auto"/>
                        </w:pPr>
                      </w:p>
                    </w:tc>
                    <w:tc>
                      <w:tcPr>
                        <w:tcW w:w="4804" w:type="dxa"/>
                      </w:tcPr>
                      <w:p w14:paraId="3E865C93" w14:textId="77777777" w:rsidR="001B6432" w:rsidRDefault="001B6432">
                        <w:pPr>
                          <w:pStyle w:val="EmptyCellLayoutStyle"/>
                          <w:spacing w:after="0" w:line="240" w:lineRule="auto"/>
                        </w:pPr>
                      </w:p>
                    </w:tc>
                  </w:tr>
                  <w:tr w:rsidR="001B6432" w14:paraId="135BCE26" w14:textId="77777777">
                    <w:trPr>
                      <w:trHeight w:val="601"/>
                    </w:trPr>
                    <w:tc>
                      <w:tcPr>
                        <w:tcW w:w="1095" w:type="dxa"/>
                        <w:vMerge/>
                      </w:tcPr>
                      <w:p w14:paraId="0F1F7164" w14:textId="77777777" w:rsidR="001B6432" w:rsidRDefault="001B6432">
                        <w:pPr>
                          <w:pStyle w:val="EmptyCellLayoutStyle"/>
                          <w:spacing w:after="0" w:line="240" w:lineRule="auto"/>
                        </w:pPr>
                      </w:p>
                    </w:tc>
                    <w:tc>
                      <w:tcPr>
                        <w:tcW w:w="90" w:type="dxa"/>
                      </w:tcPr>
                      <w:p w14:paraId="444DCC64"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829E9D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7A6E19B" w14:textId="77777777" w:rsidR="001B6432" w:rsidRDefault="005A79CF">
                              <w:pPr>
                                <w:spacing w:after="0" w:line="240" w:lineRule="auto"/>
                              </w:pPr>
                              <w:r>
                                <w:rPr>
                                  <w:rFonts w:ascii="Calibri" w:eastAsia="Calibri" w:hAnsi="Calibri"/>
                                  <w:b/>
                                  <w:color w:val="000000"/>
                                  <w:sz w:val="24"/>
                                </w:rPr>
                                <w:t>Activity Milestone Details/Duration</w:t>
                              </w:r>
                            </w:p>
                          </w:tc>
                        </w:tr>
                      </w:tbl>
                      <w:p w14:paraId="5AFE05DF" w14:textId="77777777" w:rsidR="001B6432" w:rsidRDefault="001B6432">
                        <w:pPr>
                          <w:spacing w:after="0" w:line="240" w:lineRule="auto"/>
                        </w:pPr>
                      </w:p>
                    </w:tc>
                    <w:tc>
                      <w:tcPr>
                        <w:tcW w:w="4804" w:type="dxa"/>
                      </w:tcPr>
                      <w:p w14:paraId="5E34317F" w14:textId="77777777" w:rsidR="001B6432" w:rsidRDefault="001B6432">
                        <w:pPr>
                          <w:pStyle w:val="EmptyCellLayoutStyle"/>
                          <w:spacing w:after="0" w:line="240" w:lineRule="auto"/>
                        </w:pPr>
                      </w:p>
                    </w:tc>
                  </w:tr>
                </w:tbl>
                <w:p w14:paraId="440048B1" w14:textId="77777777" w:rsidR="001B6432" w:rsidRDefault="001B6432">
                  <w:pPr>
                    <w:spacing w:after="0" w:line="240" w:lineRule="auto"/>
                  </w:pPr>
                </w:p>
              </w:tc>
            </w:tr>
            <w:tr w:rsidR="001B6432" w14:paraId="6332B84D" w14:textId="77777777">
              <w:trPr>
                <w:trHeight w:val="282"/>
              </w:trPr>
              <w:tc>
                <w:tcPr>
                  <w:tcW w:w="10714" w:type="dxa"/>
                  <w:tcBorders>
                    <w:top w:val="nil"/>
                    <w:left w:val="nil"/>
                    <w:bottom w:val="nil"/>
                    <w:right w:val="nil"/>
                  </w:tcBorders>
                  <w:tcMar>
                    <w:top w:w="39" w:type="dxa"/>
                    <w:left w:w="39" w:type="dxa"/>
                    <w:bottom w:w="39" w:type="dxa"/>
                    <w:right w:w="39" w:type="dxa"/>
                  </w:tcMar>
                </w:tcPr>
                <w:p w14:paraId="23BB4AD6" w14:textId="77777777" w:rsidR="001B6432" w:rsidRDefault="001B6432">
                  <w:pPr>
                    <w:spacing w:after="0" w:line="240" w:lineRule="auto"/>
                  </w:pPr>
                </w:p>
              </w:tc>
            </w:tr>
            <w:tr w:rsidR="001B6432" w14:paraId="2F8C7EEA" w14:textId="77777777">
              <w:trPr>
                <w:trHeight w:val="262"/>
              </w:trPr>
              <w:tc>
                <w:tcPr>
                  <w:tcW w:w="10714" w:type="dxa"/>
                  <w:tcBorders>
                    <w:top w:val="nil"/>
                    <w:left w:val="nil"/>
                    <w:bottom w:val="nil"/>
                    <w:right w:val="nil"/>
                  </w:tcBorders>
                  <w:tcMar>
                    <w:top w:w="39" w:type="dxa"/>
                    <w:left w:w="39" w:type="dxa"/>
                    <w:bottom w:w="39" w:type="dxa"/>
                    <w:right w:w="39" w:type="dxa"/>
                  </w:tcMar>
                </w:tcPr>
                <w:p w14:paraId="2BD54388" w14:textId="77777777" w:rsidR="001B6432" w:rsidRDefault="005A79CF">
                  <w:pPr>
                    <w:spacing w:after="0" w:line="240" w:lineRule="auto"/>
                  </w:pPr>
                  <w:r>
                    <w:rPr>
                      <w:rFonts w:ascii="Calibri" w:eastAsia="Calibri" w:hAnsi="Calibri"/>
                      <w:b/>
                      <w:color w:val="000000"/>
                    </w:rPr>
                    <w:lastRenderedPageBreak/>
                    <w:t xml:space="preserve">Activity Start Date </w:t>
                  </w:r>
                </w:p>
              </w:tc>
            </w:tr>
            <w:tr w:rsidR="001B6432" w14:paraId="28362B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EDADED" w14:textId="77777777" w:rsidR="001B6432" w:rsidRDefault="005A79CF">
                  <w:pPr>
                    <w:spacing w:after="0" w:line="240" w:lineRule="auto"/>
                  </w:pPr>
                  <w:r>
                    <w:rPr>
                      <w:rFonts w:ascii="Calibri" w:eastAsia="Calibri" w:hAnsi="Calibri"/>
                      <w:color w:val="000000"/>
                    </w:rPr>
                    <w:t>28/06/2019</w:t>
                  </w:r>
                </w:p>
              </w:tc>
            </w:tr>
            <w:tr w:rsidR="001B6432" w14:paraId="2235FFEF" w14:textId="77777777">
              <w:trPr>
                <w:trHeight w:val="262"/>
              </w:trPr>
              <w:tc>
                <w:tcPr>
                  <w:tcW w:w="10714" w:type="dxa"/>
                  <w:tcBorders>
                    <w:top w:val="nil"/>
                    <w:left w:val="nil"/>
                    <w:bottom w:val="nil"/>
                    <w:right w:val="nil"/>
                  </w:tcBorders>
                  <w:tcMar>
                    <w:top w:w="39" w:type="dxa"/>
                    <w:left w:w="39" w:type="dxa"/>
                    <w:bottom w:w="39" w:type="dxa"/>
                    <w:right w:w="39" w:type="dxa"/>
                  </w:tcMar>
                </w:tcPr>
                <w:p w14:paraId="41317A84" w14:textId="77777777" w:rsidR="001B6432" w:rsidRDefault="005A79CF">
                  <w:pPr>
                    <w:spacing w:after="0" w:line="240" w:lineRule="auto"/>
                  </w:pPr>
                  <w:r>
                    <w:rPr>
                      <w:rFonts w:ascii="Calibri" w:eastAsia="Calibri" w:hAnsi="Calibri"/>
                      <w:b/>
                      <w:color w:val="000000"/>
                    </w:rPr>
                    <w:t xml:space="preserve">Activity End Date </w:t>
                  </w:r>
                </w:p>
              </w:tc>
            </w:tr>
            <w:tr w:rsidR="001B6432" w14:paraId="2B31D8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A82F78" w14:textId="77777777" w:rsidR="001B6432" w:rsidRDefault="005A79CF">
                  <w:pPr>
                    <w:spacing w:after="0" w:line="240" w:lineRule="auto"/>
                  </w:pPr>
                  <w:r>
                    <w:rPr>
                      <w:rFonts w:ascii="Calibri" w:eastAsia="Calibri" w:hAnsi="Calibri"/>
                      <w:color w:val="000000"/>
                    </w:rPr>
                    <w:t>29/06/2025</w:t>
                  </w:r>
                </w:p>
              </w:tc>
            </w:tr>
            <w:tr w:rsidR="001B6432" w14:paraId="7A6B783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E533D82" w14:textId="77777777" w:rsidR="001B6432" w:rsidRDefault="001B6432">
                  <w:pPr>
                    <w:spacing w:after="0" w:line="240" w:lineRule="auto"/>
                  </w:pPr>
                </w:p>
              </w:tc>
            </w:tr>
            <w:tr w:rsidR="001B6432" w14:paraId="1A87D1C1" w14:textId="77777777">
              <w:trPr>
                <w:trHeight w:val="282"/>
              </w:trPr>
              <w:tc>
                <w:tcPr>
                  <w:tcW w:w="10714" w:type="dxa"/>
                  <w:tcBorders>
                    <w:top w:val="nil"/>
                    <w:left w:val="nil"/>
                    <w:bottom w:val="nil"/>
                    <w:right w:val="nil"/>
                  </w:tcBorders>
                  <w:tcMar>
                    <w:top w:w="39" w:type="dxa"/>
                    <w:left w:w="39" w:type="dxa"/>
                    <w:bottom w:w="39" w:type="dxa"/>
                    <w:right w:w="39" w:type="dxa"/>
                  </w:tcMar>
                </w:tcPr>
                <w:p w14:paraId="07EFEDF0" w14:textId="77777777" w:rsidR="001B6432" w:rsidRDefault="001B6432">
                  <w:pPr>
                    <w:spacing w:after="0" w:line="240" w:lineRule="auto"/>
                  </w:pPr>
                </w:p>
              </w:tc>
            </w:tr>
            <w:tr w:rsidR="001B6432" w14:paraId="6511A0B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36213C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7868A1D" w14:textId="77777777" w:rsidR="001B6432" w:rsidRDefault="005A79CF">
                        <w:pPr>
                          <w:spacing w:after="0" w:line="240" w:lineRule="auto"/>
                        </w:pPr>
                        <w:r>
                          <w:rPr>
                            <w:noProof/>
                          </w:rPr>
                          <w:drawing>
                            <wp:inline distT="0" distB="0" distL="0" distR="0" wp14:anchorId="3970FDD9" wp14:editId="3EC73A7C">
                              <wp:extent cx="615003" cy="384377"/>
                              <wp:effectExtent l="0" t="0" r="0" b="0"/>
                              <wp:docPr id="318" name="img9.png"/>
                              <wp:cNvGraphicFramePr/>
                              <a:graphic xmlns:a="http://schemas.openxmlformats.org/drawingml/2006/main">
                                <a:graphicData uri="http://schemas.openxmlformats.org/drawingml/2006/picture">
                                  <pic:pic xmlns:pic="http://schemas.openxmlformats.org/drawingml/2006/picture">
                                    <pic:nvPicPr>
                                      <pic:cNvPr id="31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F6D72CC" w14:textId="77777777" w:rsidR="001B6432" w:rsidRDefault="001B6432">
                        <w:pPr>
                          <w:pStyle w:val="EmptyCellLayoutStyle"/>
                          <w:spacing w:after="0" w:line="240" w:lineRule="auto"/>
                        </w:pPr>
                      </w:p>
                    </w:tc>
                    <w:tc>
                      <w:tcPr>
                        <w:tcW w:w="4725" w:type="dxa"/>
                      </w:tcPr>
                      <w:p w14:paraId="14D9C40B" w14:textId="77777777" w:rsidR="001B6432" w:rsidRDefault="001B6432">
                        <w:pPr>
                          <w:pStyle w:val="EmptyCellLayoutStyle"/>
                          <w:spacing w:after="0" w:line="240" w:lineRule="auto"/>
                        </w:pPr>
                      </w:p>
                    </w:tc>
                    <w:tc>
                      <w:tcPr>
                        <w:tcW w:w="4804" w:type="dxa"/>
                      </w:tcPr>
                      <w:p w14:paraId="01429BDD" w14:textId="77777777" w:rsidR="001B6432" w:rsidRDefault="001B6432">
                        <w:pPr>
                          <w:pStyle w:val="EmptyCellLayoutStyle"/>
                          <w:spacing w:after="0" w:line="240" w:lineRule="auto"/>
                        </w:pPr>
                      </w:p>
                    </w:tc>
                  </w:tr>
                  <w:tr w:rsidR="001B6432" w14:paraId="51EBB134" w14:textId="77777777">
                    <w:trPr>
                      <w:trHeight w:val="601"/>
                    </w:trPr>
                    <w:tc>
                      <w:tcPr>
                        <w:tcW w:w="1095" w:type="dxa"/>
                        <w:vMerge/>
                      </w:tcPr>
                      <w:p w14:paraId="149E60E4" w14:textId="77777777" w:rsidR="001B6432" w:rsidRDefault="001B6432">
                        <w:pPr>
                          <w:pStyle w:val="EmptyCellLayoutStyle"/>
                          <w:spacing w:after="0" w:line="240" w:lineRule="auto"/>
                        </w:pPr>
                      </w:p>
                    </w:tc>
                    <w:tc>
                      <w:tcPr>
                        <w:tcW w:w="90" w:type="dxa"/>
                      </w:tcPr>
                      <w:p w14:paraId="1AF7B98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A70151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C949049" w14:textId="77777777" w:rsidR="001B6432" w:rsidRDefault="005A79CF">
                              <w:pPr>
                                <w:spacing w:after="0" w:line="240" w:lineRule="auto"/>
                              </w:pPr>
                              <w:r>
                                <w:rPr>
                                  <w:rFonts w:ascii="Calibri" w:eastAsia="Calibri" w:hAnsi="Calibri"/>
                                  <w:b/>
                                  <w:color w:val="000000"/>
                                  <w:sz w:val="24"/>
                                </w:rPr>
                                <w:t>Activity Commissioning</w:t>
                              </w:r>
                            </w:p>
                          </w:tc>
                        </w:tr>
                      </w:tbl>
                      <w:p w14:paraId="18E6D626" w14:textId="77777777" w:rsidR="001B6432" w:rsidRDefault="001B6432">
                        <w:pPr>
                          <w:spacing w:after="0" w:line="240" w:lineRule="auto"/>
                        </w:pPr>
                      </w:p>
                    </w:tc>
                    <w:tc>
                      <w:tcPr>
                        <w:tcW w:w="4804" w:type="dxa"/>
                      </w:tcPr>
                      <w:p w14:paraId="6AB236C2" w14:textId="77777777" w:rsidR="001B6432" w:rsidRDefault="001B6432">
                        <w:pPr>
                          <w:pStyle w:val="EmptyCellLayoutStyle"/>
                          <w:spacing w:after="0" w:line="240" w:lineRule="auto"/>
                        </w:pPr>
                      </w:p>
                    </w:tc>
                  </w:tr>
                </w:tbl>
                <w:p w14:paraId="59F9F3FA" w14:textId="77777777" w:rsidR="001B6432" w:rsidRDefault="001B6432">
                  <w:pPr>
                    <w:spacing w:after="0" w:line="240" w:lineRule="auto"/>
                  </w:pPr>
                </w:p>
              </w:tc>
            </w:tr>
            <w:tr w:rsidR="001B6432" w14:paraId="40FB7256" w14:textId="77777777">
              <w:trPr>
                <w:trHeight w:val="282"/>
              </w:trPr>
              <w:tc>
                <w:tcPr>
                  <w:tcW w:w="10714" w:type="dxa"/>
                  <w:tcBorders>
                    <w:top w:val="nil"/>
                    <w:left w:val="nil"/>
                    <w:bottom w:val="nil"/>
                    <w:right w:val="nil"/>
                  </w:tcBorders>
                  <w:tcMar>
                    <w:top w:w="39" w:type="dxa"/>
                    <w:left w:w="39" w:type="dxa"/>
                    <w:bottom w:w="39" w:type="dxa"/>
                    <w:right w:w="39" w:type="dxa"/>
                  </w:tcMar>
                </w:tcPr>
                <w:p w14:paraId="704FD06A" w14:textId="77777777" w:rsidR="001B6432" w:rsidRDefault="001B6432">
                  <w:pPr>
                    <w:spacing w:after="0" w:line="240" w:lineRule="auto"/>
                  </w:pPr>
                </w:p>
              </w:tc>
            </w:tr>
            <w:tr w:rsidR="001B6432" w14:paraId="7B61AA0F" w14:textId="77777777">
              <w:trPr>
                <w:trHeight w:val="262"/>
              </w:trPr>
              <w:tc>
                <w:tcPr>
                  <w:tcW w:w="10714" w:type="dxa"/>
                  <w:tcBorders>
                    <w:top w:val="nil"/>
                    <w:left w:val="nil"/>
                    <w:bottom w:val="nil"/>
                    <w:right w:val="nil"/>
                  </w:tcBorders>
                  <w:tcMar>
                    <w:top w:w="39" w:type="dxa"/>
                    <w:left w:w="39" w:type="dxa"/>
                    <w:bottom w:w="39" w:type="dxa"/>
                    <w:right w:w="39" w:type="dxa"/>
                  </w:tcMar>
                </w:tcPr>
                <w:p w14:paraId="095E2297"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6F5C09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C5EBEB"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FF89AEA"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F5C0FA5"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9D12AE6"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8677A12"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74C2C713"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1B6432" w14:paraId="2FF7CC62" w14:textId="77777777">
              <w:trPr>
                <w:trHeight w:val="282"/>
              </w:trPr>
              <w:tc>
                <w:tcPr>
                  <w:tcW w:w="10714" w:type="dxa"/>
                  <w:tcBorders>
                    <w:top w:val="nil"/>
                    <w:left w:val="nil"/>
                    <w:bottom w:val="nil"/>
                    <w:right w:val="nil"/>
                  </w:tcBorders>
                  <w:tcMar>
                    <w:top w:w="39" w:type="dxa"/>
                    <w:left w:w="39" w:type="dxa"/>
                    <w:bottom w:w="39" w:type="dxa"/>
                    <w:right w:w="39" w:type="dxa"/>
                  </w:tcMar>
                </w:tcPr>
                <w:p w14:paraId="38D7201D" w14:textId="77777777" w:rsidR="001B6432" w:rsidRDefault="001B6432">
                  <w:pPr>
                    <w:spacing w:after="0" w:line="240" w:lineRule="auto"/>
                  </w:pPr>
                </w:p>
              </w:tc>
            </w:tr>
            <w:tr w:rsidR="001B6432" w14:paraId="555882FF" w14:textId="77777777">
              <w:trPr>
                <w:trHeight w:val="262"/>
              </w:trPr>
              <w:tc>
                <w:tcPr>
                  <w:tcW w:w="10714" w:type="dxa"/>
                  <w:tcBorders>
                    <w:top w:val="nil"/>
                    <w:left w:val="nil"/>
                    <w:bottom w:val="nil"/>
                    <w:right w:val="nil"/>
                  </w:tcBorders>
                  <w:tcMar>
                    <w:top w:w="39" w:type="dxa"/>
                    <w:left w:w="39" w:type="dxa"/>
                    <w:bottom w:w="39" w:type="dxa"/>
                    <w:right w:w="39" w:type="dxa"/>
                  </w:tcMar>
                </w:tcPr>
                <w:p w14:paraId="506888E4"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690861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A64741" w14:textId="77777777" w:rsidR="001B6432" w:rsidRDefault="005A79CF">
                  <w:pPr>
                    <w:spacing w:after="0" w:line="240" w:lineRule="auto"/>
                  </w:pPr>
                  <w:r>
                    <w:rPr>
                      <w:rFonts w:ascii="Calibri" w:eastAsia="Calibri" w:hAnsi="Calibri"/>
                      <w:color w:val="000000"/>
                    </w:rPr>
                    <w:t>Yes</w:t>
                  </w:r>
                </w:p>
              </w:tc>
            </w:tr>
            <w:tr w:rsidR="001B6432" w14:paraId="0B588744" w14:textId="77777777">
              <w:trPr>
                <w:trHeight w:val="262"/>
              </w:trPr>
              <w:tc>
                <w:tcPr>
                  <w:tcW w:w="10714" w:type="dxa"/>
                  <w:tcBorders>
                    <w:top w:val="nil"/>
                    <w:left w:val="nil"/>
                    <w:bottom w:val="nil"/>
                    <w:right w:val="nil"/>
                  </w:tcBorders>
                  <w:tcMar>
                    <w:top w:w="39" w:type="dxa"/>
                    <w:left w:w="39" w:type="dxa"/>
                    <w:bottom w:w="39" w:type="dxa"/>
                    <w:right w:w="39" w:type="dxa"/>
                  </w:tcMar>
                </w:tcPr>
                <w:p w14:paraId="01934F5E"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58BF4E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E4A056F" w14:textId="77777777" w:rsidR="001B6432" w:rsidRDefault="005A79CF">
                  <w:pPr>
                    <w:spacing w:after="0" w:line="240" w:lineRule="auto"/>
                  </w:pPr>
                  <w:r>
                    <w:rPr>
                      <w:rFonts w:ascii="Calibri" w:eastAsia="Calibri" w:hAnsi="Calibri"/>
                      <w:color w:val="000000"/>
                    </w:rPr>
                    <w:t>Yes</w:t>
                  </w:r>
                </w:p>
              </w:tc>
            </w:tr>
            <w:tr w:rsidR="001B6432" w14:paraId="2E27D1E0" w14:textId="77777777">
              <w:trPr>
                <w:trHeight w:val="262"/>
              </w:trPr>
              <w:tc>
                <w:tcPr>
                  <w:tcW w:w="10714" w:type="dxa"/>
                  <w:tcBorders>
                    <w:top w:val="nil"/>
                    <w:left w:val="nil"/>
                    <w:bottom w:val="nil"/>
                    <w:right w:val="nil"/>
                  </w:tcBorders>
                  <w:tcMar>
                    <w:top w:w="39" w:type="dxa"/>
                    <w:left w:w="39" w:type="dxa"/>
                    <w:bottom w:w="39" w:type="dxa"/>
                    <w:right w:w="39" w:type="dxa"/>
                  </w:tcMar>
                </w:tcPr>
                <w:p w14:paraId="3E3263B4"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6C7315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AB3DEA" w14:textId="77777777" w:rsidR="001B6432" w:rsidRDefault="005A79CF">
                  <w:pPr>
                    <w:spacing w:after="0" w:line="240" w:lineRule="auto"/>
                  </w:pPr>
                  <w:r>
                    <w:rPr>
                      <w:rFonts w:ascii="Calibri" w:eastAsia="Calibri" w:hAnsi="Calibri"/>
                      <w:color w:val="000000"/>
                    </w:rPr>
                    <w:t>No</w:t>
                  </w:r>
                </w:p>
              </w:tc>
            </w:tr>
            <w:tr w:rsidR="001B6432" w14:paraId="6223F5A7" w14:textId="77777777">
              <w:trPr>
                <w:trHeight w:val="262"/>
              </w:trPr>
              <w:tc>
                <w:tcPr>
                  <w:tcW w:w="10714" w:type="dxa"/>
                  <w:tcBorders>
                    <w:top w:val="nil"/>
                    <w:left w:val="nil"/>
                    <w:bottom w:val="nil"/>
                    <w:right w:val="nil"/>
                  </w:tcBorders>
                  <w:tcMar>
                    <w:top w:w="39" w:type="dxa"/>
                    <w:left w:w="39" w:type="dxa"/>
                    <w:bottom w:w="39" w:type="dxa"/>
                    <w:right w:w="39" w:type="dxa"/>
                  </w:tcMar>
                </w:tcPr>
                <w:p w14:paraId="15FB3B70"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7D7E1B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93E9D4" w14:textId="77777777" w:rsidR="001B6432" w:rsidRDefault="005A79CF">
                  <w:pPr>
                    <w:spacing w:after="0" w:line="240" w:lineRule="auto"/>
                  </w:pPr>
                  <w:r>
                    <w:rPr>
                      <w:rFonts w:ascii="Calibri" w:eastAsia="Calibri" w:hAnsi="Calibri"/>
                      <w:color w:val="000000"/>
                    </w:rPr>
                    <w:t>No</w:t>
                  </w:r>
                </w:p>
              </w:tc>
            </w:tr>
            <w:tr w:rsidR="001B6432" w14:paraId="3D7AF9A6" w14:textId="77777777">
              <w:trPr>
                <w:trHeight w:val="262"/>
              </w:trPr>
              <w:tc>
                <w:tcPr>
                  <w:tcW w:w="10714" w:type="dxa"/>
                  <w:tcBorders>
                    <w:top w:val="nil"/>
                    <w:left w:val="nil"/>
                    <w:bottom w:val="nil"/>
                    <w:right w:val="nil"/>
                  </w:tcBorders>
                  <w:tcMar>
                    <w:top w:w="39" w:type="dxa"/>
                    <w:left w:w="39" w:type="dxa"/>
                    <w:bottom w:w="39" w:type="dxa"/>
                    <w:right w:w="39" w:type="dxa"/>
                  </w:tcMar>
                </w:tcPr>
                <w:p w14:paraId="69F37FCE" w14:textId="77777777" w:rsidR="001B6432" w:rsidRDefault="005A79CF">
                  <w:pPr>
                    <w:spacing w:after="0" w:line="240" w:lineRule="auto"/>
                  </w:pPr>
                  <w:r>
                    <w:rPr>
                      <w:rFonts w:ascii="Calibri" w:eastAsia="Calibri" w:hAnsi="Calibri"/>
                      <w:b/>
                      <w:color w:val="000000"/>
                    </w:rPr>
                    <w:t xml:space="preserve">Decommissioning </w:t>
                  </w:r>
                </w:p>
              </w:tc>
            </w:tr>
            <w:tr w:rsidR="001B6432" w14:paraId="649234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C819CA" w14:textId="77777777" w:rsidR="001B6432" w:rsidRDefault="005A79CF">
                  <w:pPr>
                    <w:spacing w:after="0" w:line="240" w:lineRule="auto"/>
                  </w:pPr>
                  <w:r>
                    <w:rPr>
                      <w:rFonts w:ascii="Calibri" w:eastAsia="Calibri" w:hAnsi="Calibri"/>
                      <w:color w:val="000000"/>
                    </w:rPr>
                    <w:t>No</w:t>
                  </w:r>
                </w:p>
              </w:tc>
            </w:tr>
            <w:tr w:rsidR="001B6432" w14:paraId="1F74C589" w14:textId="77777777">
              <w:trPr>
                <w:trHeight w:val="262"/>
              </w:trPr>
              <w:tc>
                <w:tcPr>
                  <w:tcW w:w="10714" w:type="dxa"/>
                  <w:tcBorders>
                    <w:top w:val="nil"/>
                    <w:left w:val="nil"/>
                    <w:bottom w:val="nil"/>
                    <w:right w:val="nil"/>
                  </w:tcBorders>
                  <w:tcMar>
                    <w:top w:w="39" w:type="dxa"/>
                    <w:left w:w="39" w:type="dxa"/>
                    <w:bottom w:w="39" w:type="dxa"/>
                    <w:right w:w="39" w:type="dxa"/>
                  </w:tcMar>
                </w:tcPr>
                <w:p w14:paraId="5806FF16"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4C9C49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CAEABD" w14:textId="77777777" w:rsidR="001B6432" w:rsidRDefault="005A79CF">
                  <w:pPr>
                    <w:spacing w:after="0" w:line="240" w:lineRule="auto"/>
                  </w:pPr>
                  <w:r>
                    <w:rPr>
                      <w:rFonts w:ascii="Calibri" w:eastAsia="Calibri" w:hAnsi="Calibri"/>
                      <w:color w:val="000000"/>
                    </w:rPr>
                    <w:t>Not applicable</w:t>
                  </w:r>
                </w:p>
              </w:tc>
            </w:tr>
            <w:tr w:rsidR="001B6432" w14:paraId="24F4F35C" w14:textId="77777777">
              <w:trPr>
                <w:trHeight w:val="262"/>
              </w:trPr>
              <w:tc>
                <w:tcPr>
                  <w:tcW w:w="10714" w:type="dxa"/>
                  <w:tcBorders>
                    <w:top w:val="nil"/>
                    <w:left w:val="nil"/>
                    <w:bottom w:val="nil"/>
                    <w:right w:val="nil"/>
                  </w:tcBorders>
                  <w:tcMar>
                    <w:top w:w="39" w:type="dxa"/>
                    <w:left w:w="39" w:type="dxa"/>
                    <w:bottom w:w="39" w:type="dxa"/>
                    <w:right w:w="39" w:type="dxa"/>
                  </w:tcMar>
                </w:tcPr>
                <w:p w14:paraId="22CCC6D7"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0C7FAE4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28CE50" w14:textId="77777777" w:rsidR="001B6432" w:rsidRDefault="005A79CF">
                  <w:pPr>
                    <w:spacing w:after="0" w:line="240" w:lineRule="auto"/>
                  </w:pPr>
                  <w:r>
                    <w:rPr>
                      <w:rFonts w:ascii="Calibri" w:eastAsia="Calibri" w:hAnsi="Calibri"/>
                      <w:color w:val="000000"/>
                    </w:rPr>
                    <w:t>We work closely with CALD stakeholders to be responsive to the needs of the community.</w:t>
                  </w:r>
                </w:p>
              </w:tc>
            </w:tr>
            <w:tr w:rsidR="001B6432" w14:paraId="303F1D9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5BB5F2C" w14:textId="77777777" w:rsidR="001B6432" w:rsidRDefault="001B6432">
                  <w:pPr>
                    <w:spacing w:after="0" w:line="240" w:lineRule="auto"/>
                  </w:pPr>
                </w:p>
              </w:tc>
            </w:tr>
            <w:tr w:rsidR="001B6432" w14:paraId="08210C10" w14:textId="77777777">
              <w:tc>
                <w:tcPr>
                  <w:tcW w:w="10714" w:type="dxa"/>
                  <w:tcBorders>
                    <w:top w:val="nil"/>
                    <w:left w:val="nil"/>
                    <w:bottom w:val="nil"/>
                    <w:right w:val="nil"/>
                  </w:tcBorders>
                  <w:tcMar>
                    <w:top w:w="0" w:type="dxa"/>
                    <w:left w:w="0" w:type="dxa"/>
                    <w:bottom w:w="0" w:type="dxa"/>
                    <w:right w:w="0" w:type="dxa"/>
                  </w:tcMar>
                </w:tcPr>
                <w:p w14:paraId="63C7EECD" w14:textId="77777777" w:rsidR="001B6432" w:rsidRDefault="001B6432">
                  <w:pPr>
                    <w:spacing w:after="0" w:line="240" w:lineRule="auto"/>
                  </w:pPr>
                </w:p>
              </w:tc>
            </w:tr>
            <w:tr w:rsidR="001B6432" w14:paraId="1C1740A3"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55"/>
                    <w:gridCol w:w="60"/>
                    <w:gridCol w:w="10399"/>
                  </w:tblGrid>
                  <w:tr w:rsidR="001B6432" w14:paraId="0B113856" w14:textId="77777777">
                    <w:trPr>
                      <w:trHeight w:val="180"/>
                    </w:trPr>
                    <w:tc>
                      <w:tcPr>
                        <w:tcW w:w="255" w:type="dxa"/>
                      </w:tcPr>
                      <w:p w14:paraId="76D87044" w14:textId="77777777" w:rsidR="001B6432" w:rsidRDefault="001B6432">
                        <w:pPr>
                          <w:pStyle w:val="EmptyCellLayoutStyle"/>
                          <w:spacing w:after="0" w:line="240" w:lineRule="auto"/>
                        </w:pPr>
                      </w:p>
                    </w:tc>
                    <w:tc>
                      <w:tcPr>
                        <w:tcW w:w="60" w:type="dxa"/>
                      </w:tcPr>
                      <w:p w14:paraId="6857D238" w14:textId="77777777" w:rsidR="001B6432" w:rsidRDefault="001B6432">
                        <w:pPr>
                          <w:pStyle w:val="EmptyCellLayoutStyle"/>
                          <w:spacing w:after="0" w:line="240" w:lineRule="auto"/>
                        </w:pPr>
                      </w:p>
                    </w:tc>
                    <w:tc>
                      <w:tcPr>
                        <w:tcW w:w="10399" w:type="dxa"/>
                      </w:tcPr>
                      <w:p w14:paraId="0C288F61" w14:textId="77777777" w:rsidR="001B6432" w:rsidRDefault="001B6432">
                        <w:pPr>
                          <w:pStyle w:val="EmptyCellLayoutStyle"/>
                          <w:spacing w:after="0" w:line="240" w:lineRule="auto"/>
                        </w:pPr>
                      </w:p>
                    </w:tc>
                  </w:tr>
                  <w:tr w:rsidR="001B6432" w14:paraId="0DF11CC6" w14:textId="77777777">
                    <w:tc>
                      <w:tcPr>
                        <w:tcW w:w="255" w:type="dxa"/>
                      </w:tcPr>
                      <w:p w14:paraId="2EAAE248" w14:textId="77777777" w:rsidR="001B6432" w:rsidRDefault="001B6432">
                        <w:pPr>
                          <w:pStyle w:val="EmptyCellLayoutStyle"/>
                          <w:spacing w:after="0" w:line="240" w:lineRule="auto"/>
                        </w:pPr>
                      </w:p>
                    </w:tc>
                    <w:tc>
                      <w:tcPr>
                        <w:tcW w:w="60" w:type="dxa"/>
                      </w:tcPr>
                      <w:tbl>
                        <w:tblPr>
                          <w:tblW w:w="0" w:type="auto"/>
                          <w:tblCellMar>
                            <w:left w:w="0" w:type="dxa"/>
                            <w:right w:w="0" w:type="dxa"/>
                          </w:tblCellMar>
                          <w:tblLook w:val="0000" w:firstRow="0" w:lastRow="0" w:firstColumn="0" w:lastColumn="0" w:noHBand="0" w:noVBand="0"/>
                        </w:tblPr>
                        <w:tblGrid>
                          <w:gridCol w:w="60"/>
                        </w:tblGrid>
                        <w:tr w:rsidR="001B6432" w14:paraId="5DE7297E" w14:textId="77777777">
                          <w:trPr>
                            <w:trHeight w:val="15"/>
                          </w:trPr>
                          <w:tc>
                            <w:tcPr>
                              <w:tcW w:w="60" w:type="dxa"/>
                              <w:tcMar>
                                <w:top w:w="0" w:type="dxa"/>
                                <w:left w:w="0" w:type="dxa"/>
                                <w:bottom w:w="0" w:type="dxa"/>
                                <w:right w:w="0" w:type="dxa"/>
                              </w:tcMar>
                            </w:tcPr>
                            <w:p w14:paraId="6CB7AFFB" w14:textId="77777777" w:rsidR="001B6432" w:rsidRDefault="001B6432">
                              <w:pPr>
                                <w:pStyle w:val="EmptyCellLayoutStyle"/>
                                <w:spacing w:after="0" w:line="240" w:lineRule="auto"/>
                              </w:pPr>
                            </w:p>
                          </w:tc>
                        </w:tr>
                      </w:tbl>
                      <w:p w14:paraId="082FA39D" w14:textId="77777777" w:rsidR="001B6432" w:rsidRDefault="001B6432">
                        <w:pPr>
                          <w:spacing w:after="0" w:line="240" w:lineRule="auto"/>
                        </w:pPr>
                      </w:p>
                    </w:tc>
                    <w:tc>
                      <w:tcPr>
                        <w:tcW w:w="10399" w:type="dxa"/>
                      </w:tcPr>
                      <w:p w14:paraId="26A47389" w14:textId="77777777" w:rsidR="001B6432" w:rsidRDefault="001B6432">
                        <w:pPr>
                          <w:pStyle w:val="EmptyCellLayoutStyle"/>
                          <w:spacing w:after="0" w:line="240" w:lineRule="auto"/>
                        </w:pPr>
                      </w:p>
                    </w:tc>
                  </w:tr>
                </w:tbl>
                <w:p w14:paraId="75E98EC6" w14:textId="77777777" w:rsidR="001B6432" w:rsidRDefault="001B6432">
                  <w:pPr>
                    <w:spacing w:after="0" w:line="240" w:lineRule="auto"/>
                  </w:pPr>
                </w:p>
              </w:tc>
            </w:tr>
          </w:tbl>
          <w:p w14:paraId="431766AF" w14:textId="77777777" w:rsidR="001B6432" w:rsidRDefault="001B6432">
            <w:pPr>
              <w:spacing w:after="0" w:line="240" w:lineRule="auto"/>
            </w:pPr>
          </w:p>
        </w:tc>
        <w:tc>
          <w:tcPr>
            <w:tcW w:w="762" w:type="dxa"/>
          </w:tcPr>
          <w:p w14:paraId="73CB2DA0" w14:textId="77777777" w:rsidR="001B6432" w:rsidRDefault="001B6432">
            <w:pPr>
              <w:pStyle w:val="EmptyCellLayoutStyle"/>
              <w:spacing w:after="0" w:line="240" w:lineRule="auto"/>
            </w:pPr>
          </w:p>
        </w:tc>
      </w:tr>
    </w:tbl>
    <w:p w14:paraId="6EE8775A" w14:textId="77777777" w:rsidR="001B6432" w:rsidRDefault="005A79C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219071F4" w14:textId="77777777">
        <w:tc>
          <w:tcPr>
            <w:tcW w:w="762" w:type="dxa"/>
          </w:tcPr>
          <w:p w14:paraId="6737A397"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7968A616" w14:textId="77777777">
              <w:tc>
                <w:tcPr>
                  <w:tcW w:w="10714" w:type="dxa"/>
                  <w:tcBorders>
                    <w:top w:val="nil"/>
                    <w:left w:val="nil"/>
                    <w:bottom w:val="nil"/>
                    <w:right w:val="nil"/>
                  </w:tcBorders>
                  <w:tcMar>
                    <w:top w:w="0" w:type="dxa"/>
                    <w:left w:w="0" w:type="dxa"/>
                    <w:bottom w:w="0" w:type="dxa"/>
                    <w:right w:w="0" w:type="dxa"/>
                  </w:tcMar>
                </w:tcPr>
                <w:p w14:paraId="5C8BC746" w14:textId="77777777" w:rsidR="001B6432" w:rsidRDefault="001B6432">
                  <w:pPr>
                    <w:spacing w:after="0" w:line="240" w:lineRule="auto"/>
                  </w:pPr>
                </w:p>
              </w:tc>
            </w:tr>
            <w:tr w:rsidR="001B6432" w14:paraId="4B4AFE8C"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3EB89C25" w14:textId="77777777" w:rsidR="001B6432" w:rsidRDefault="001B6432">
                  <w:pPr>
                    <w:spacing w:after="0" w:line="240" w:lineRule="auto"/>
                  </w:pPr>
                </w:p>
              </w:tc>
            </w:tr>
            <w:tr w:rsidR="001B6432" w14:paraId="1B66A7FD"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08E36573"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1714292A" w14:textId="77777777" w:rsidR="001B6432" w:rsidRDefault="005A79CF">
                        <w:pPr>
                          <w:spacing w:after="0" w:line="240" w:lineRule="auto"/>
                        </w:pPr>
                        <w:r>
                          <w:rPr>
                            <w:noProof/>
                          </w:rPr>
                          <w:drawing>
                            <wp:inline distT="0" distB="0" distL="0" distR="0" wp14:anchorId="5F5C0998" wp14:editId="68E8FD22">
                              <wp:extent cx="949717" cy="620969"/>
                              <wp:effectExtent l="0" t="0" r="0" b="0"/>
                              <wp:docPr id="324" name="img3.png"/>
                              <wp:cNvGraphicFramePr/>
                              <a:graphic xmlns:a="http://schemas.openxmlformats.org/drawingml/2006/main">
                                <a:graphicData uri="http://schemas.openxmlformats.org/drawingml/2006/picture">
                                  <pic:pic xmlns:pic="http://schemas.openxmlformats.org/drawingml/2006/picture">
                                    <pic:nvPicPr>
                                      <pic:cNvPr id="32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59F67F50"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B7BDDBC" w14:textId="77777777" w:rsidR="001B6432" w:rsidRDefault="005A79CF" w:rsidP="00454F3B">
                              <w:pPr>
                                <w:pStyle w:val="Heading1"/>
                              </w:pPr>
                              <w:r>
                                <w:t>HSI - 56 - HSI 5.6 Early Years Allied Health</w:t>
                              </w:r>
                            </w:p>
                          </w:tc>
                        </w:tr>
                      </w:tbl>
                      <w:p w14:paraId="607F1061" w14:textId="77777777" w:rsidR="001B6432" w:rsidRDefault="001B6432">
                        <w:pPr>
                          <w:spacing w:after="0" w:line="240" w:lineRule="auto"/>
                        </w:pPr>
                      </w:p>
                    </w:tc>
                    <w:tc>
                      <w:tcPr>
                        <w:tcW w:w="43" w:type="dxa"/>
                        <w:shd w:val="clear" w:color="auto" w:fill="DDE1EA"/>
                      </w:tcPr>
                      <w:p w14:paraId="05A43DCC" w14:textId="77777777" w:rsidR="001B6432" w:rsidRDefault="001B6432">
                        <w:pPr>
                          <w:pStyle w:val="EmptyCellLayoutStyle"/>
                          <w:spacing w:after="0" w:line="240" w:lineRule="auto"/>
                        </w:pPr>
                      </w:p>
                    </w:tc>
                  </w:tr>
                </w:tbl>
                <w:p w14:paraId="16B791F2" w14:textId="77777777" w:rsidR="001B6432" w:rsidRDefault="001B6432">
                  <w:pPr>
                    <w:spacing w:after="0" w:line="240" w:lineRule="auto"/>
                  </w:pPr>
                </w:p>
              </w:tc>
            </w:tr>
            <w:tr w:rsidR="001B6432" w14:paraId="68994E24"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4C475BCB" w14:textId="77777777" w:rsidR="001B6432" w:rsidRDefault="001B6432">
                  <w:pPr>
                    <w:spacing w:after="0" w:line="240" w:lineRule="auto"/>
                  </w:pPr>
                </w:p>
              </w:tc>
            </w:tr>
            <w:tr w:rsidR="001B6432" w14:paraId="6925A60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0F06F1E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C579B49" w14:textId="77777777" w:rsidR="001B6432" w:rsidRDefault="005A79CF">
                        <w:pPr>
                          <w:spacing w:after="0" w:line="240" w:lineRule="auto"/>
                        </w:pPr>
                        <w:r>
                          <w:rPr>
                            <w:noProof/>
                          </w:rPr>
                          <w:drawing>
                            <wp:inline distT="0" distB="0" distL="0" distR="0" wp14:anchorId="4D43F74A" wp14:editId="4372A7FA">
                              <wp:extent cx="615003" cy="384377"/>
                              <wp:effectExtent l="0" t="0" r="0" b="0"/>
                              <wp:docPr id="326" name="img4.png"/>
                              <wp:cNvGraphicFramePr/>
                              <a:graphic xmlns:a="http://schemas.openxmlformats.org/drawingml/2006/main">
                                <a:graphicData uri="http://schemas.openxmlformats.org/drawingml/2006/picture">
                                  <pic:pic xmlns:pic="http://schemas.openxmlformats.org/drawingml/2006/picture">
                                    <pic:nvPicPr>
                                      <pic:cNvPr id="32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27ED220D" w14:textId="77777777" w:rsidR="001B6432" w:rsidRDefault="001B6432">
                        <w:pPr>
                          <w:pStyle w:val="EmptyCellLayoutStyle"/>
                          <w:spacing w:after="0" w:line="240" w:lineRule="auto"/>
                        </w:pPr>
                      </w:p>
                    </w:tc>
                    <w:tc>
                      <w:tcPr>
                        <w:tcW w:w="3375" w:type="dxa"/>
                      </w:tcPr>
                      <w:p w14:paraId="4F402117" w14:textId="77777777" w:rsidR="001B6432" w:rsidRDefault="001B6432">
                        <w:pPr>
                          <w:pStyle w:val="EmptyCellLayoutStyle"/>
                          <w:spacing w:after="0" w:line="240" w:lineRule="auto"/>
                        </w:pPr>
                      </w:p>
                    </w:tc>
                    <w:tc>
                      <w:tcPr>
                        <w:tcW w:w="6154" w:type="dxa"/>
                      </w:tcPr>
                      <w:p w14:paraId="6A425D6C" w14:textId="77777777" w:rsidR="001B6432" w:rsidRDefault="001B6432">
                        <w:pPr>
                          <w:pStyle w:val="EmptyCellLayoutStyle"/>
                          <w:spacing w:after="0" w:line="240" w:lineRule="auto"/>
                        </w:pPr>
                      </w:p>
                    </w:tc>
                  </w:tr>
                  <w:tr w:rsidR="001B6432" w14:paraId="61D95A48" w14:textId="77777777">
                    <w:trPr>
                      <w:trHeight w:val="601"/>
                    </w:trPr>
                    <w:tc>
                      <w:tcPr>
                        <w:tcW w:w="1095" w:type="dxa"/>
                        <w:vMerge/>
                      </w:tcPr>
                      <w:p w14:paraId="187B9D9D" w14:textId="77777777" w:rsidR="001B6432" w:rsidRDefault="001B6432">
                        <w:pPr>
                          <w:pStyle w:val="EmptyCellLayoutStyle"/>
                          <w:spacing w:after="0" w:line="240" w:lineRule="auto"/>
                        </w:pPr>
                      </w:p>
                    </w:tc>
                    <w:tc>
                      <w:tcPr>
                        <w:tcW w:w="90" w:type="dxa"/>
                      </w:tcPr>
                      <w:p w14:paraId="595A5053"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38510109"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8C85425" w14:textId="77777777" w:rsidR="001B6432" w:rsidRDefault="005A79CF">
                              <w:pPr>
                                <w:spacing w:after="0" w:line="240" w:lineRule="auto"/>
                              </w:pPr>
                              <w:r>
                                <w:rPr>
                                  <w:rFonts w:ascii="Calibri" w:eastAsia="Calibri" w:hAnsi="Calibri"/>
                                  <w:b/>
                                  <w:color w:val="000000"/>
                                  <w:sz w:val="24"/>
                                </w:rPr>
                                <w:t>Activity Metadata</w:t>
                              </w:r>
                            </w:p>
                          </w:tc>
                        </w:tr>
                      </w:tbl>
                      <w:p w14:paraId="16A177D6" w14:textId="77777777" w:rsidR="001B6432" w:rsidRDefault="001B6432">
                        <w:pPr>
                          <w:spacing w:after="0" w:line="240" w:lineRule="auto"/>
                        </w:pPr>
                      </w:p>
                    </w:tc>
                    <w:tc>
                      <w:tcPr>
                        <w:tcW w:w="6154" w:type="dxa"/>
                      </w:tcPr>
                      <w:p w14:paraId="4B7EFDBF" w14:textId="77777777" w:rsidR="001B6432" w:rsidRDefault="001B6432">
                        <w:pPr>
                          <w:pStyle w:val="EmptyCellLayoutStyle"/>
                          <w:spacing w:after="0" w:line="240" w:lineRule="auto"/>
                        </w:pPr>
                      </w:p>
                    </w:tc>
                  </w:tr>
                </w:tbl>
                <w:p w14:paraId="6A696A73" w14:textId="77777777" w:rsidR="001B6432" w:rsidRDefault="001B6432">
                  <w:pPr>
                    <w:spacing w:after="0" w:line="240" w:lineRule="auto"/>
                  </w:pPr>
                </w:p>
              </w:tc>
            </w:tr>
            <w:tr w:rsidR="001B6432" w14:paraId="0EF9A8F0" w14:textId="77777777">
              <w:trPr>
                <w:trHeight w:val="282"/>
              </w:trPr>
              <w:tc>
                <w:tcPr>
                  <w:tcW w:w="10714" w:type="dxa"/>
                  <w:tcBorders>
                    <w:top w:val="nil"/>
                    <w:left w:val="nil"/>
                    <w:bottom w:val="nil"/>
                    <w:right w:val="nil"/>
                  </w:tcBorders>
                  <w:tcMar>
                    <w:top w:w="39" w:type="dxa"/>
                    <w:left w:w="39" w:type="dxa"/>
                    <w:bottom w:w="39" w:type="dxa"/>
                    <w:right w:w="39" w:type="dxa"/>
                  </w:tcMar>
                </w:tcPr>
                <w:p w14:paraId="645E413D" w14:textId="77777777" w:rsidR="001B6432" w:rsidRDefault="001B6432">
                  <w:pPr>
                    <w:spacing w:after="0" w:line="240" w:lineRule="auto"/>
                  </w:pPr>
                </w:p>
              </w:tc>
            </w:tr>
            <w:tr w:rsidR="001B6432" w14:paraId="23672F8A" w14:textId="77777777">
              <w:trPr>
                <w:trHeight w:val="262"/>
              </w:trPr>
              <w:tc>
                <w:tcPr>
                  <w:tcW w:w="10714" w:type="dxa"/>
                  <w:tcBorders>
                    <w:top w:val="nil"/>
                    <w:left w:val="nil"/>
                    <w:bottom w:val="nil"/>
                    <w:right w:val="nil"/>
                  </w:tcBorders>
                  <w:tcMar>
                    <w:top w:w="39" w:type="dxa"/>
                    <w:left w:w="39" w:type="dxa"/>
                    <w:bottom w:w="39" w:type="dxa"/>
                    <w:right w:w="39" w:type="dxa"/>
                  </w:tcMar>
                </w:tcPr>
                <w:p w14:paraId="1AD2C89F"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85554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978851" w14:textId="77777777" w:rsidR="001B6432" w:rsidRDefault="005A79CF">
                  <w:pPr>
                    <w:spacing w:after="0" w:line="240" w:lineRule="auto"/>
                  </w:pPr>
                  <w:r>
                    <w:rPr>
                      <w:rFonts w:ascii="Calibri" w:eastAsia="Calibri" w:hAnsi="Calibri"/>
                      <w:color w:val="000000"/>
                    </w:rPr>
                    <w:t>Core Funding</w:t>
                  </w:r>
                </w:p>
              </w:tc>
            </w:tr>
            <w:tr w:rsidR="001B6432" w14:paraId="6436C7F9" w14:textId="77777777">
              <w:trPr>
                <w:trHeight w:val="262"/>
              </w:trPr>
              <w:tc>
                <w:tcPr>
                  <w:tcW w:w="10714" w:type="dxa"/>
                  <w:tcBorders>
                    <w:top w:val="nil"/>
                    <w:left w:val="nil"/>
                    <w:bottom w:val="nil"/>
                    <w:right w:val="nil"/>
                  </w:tcBorders>
                  <w:tcMar>
                    <w:top w:w="39" w:type="dxa"/>
                    <w:left w:w="39" w:type="dxa"/>
                    <w:bottom w:w="39" w:type="dxa"/>
                    <w:right w:w="39" w:type="dxa"/>
                  </w:tcMar>
                </w:tcPr>
                <w:p w14:paraId="7C911099"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0A4F15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A2882E" w14:textId="77777777" w:rsidR="001B6432" w:rsidRDefault="005A79CF">
                  <w:pPr>
                    <w:spacing w:after="0" w:line="240" w:lineRule="auto"/>
                  </w:pPr>
                  <w:r>
                    <w:rPr>
                      <w:rFonts w:ascii="Calibri" w:eastAsia="Calibri" w:hAnsi="Calibri"/>
                      <w:color w:val="000000"/>
                    </w:rPr>
                    <w:t>HSI</w:t>
                  </w:r>
                </w:p>
              </w:tc>
            </w:tr>
            <w:tr w:rsidR="001B6432" w14:paraId="75BFD92E" w14:textId="77777777">
              <w:trPr>
                <w:trHeight w:val="262"/>
              </w:trPr>
              <w:tc>
                <w:tcPr>
                  <w:tcW w:w="10714" w:type="dxa"/>
                  <w:tcBorders>
                    <w:top w:val="nil"/>
                    <w:left w:val="nil"/>
                    <w:bottom w:val="nil"/>
                    <w:right w:val="nil"/>
                  </w:tcBorders>
                  <w:tcMar>
                    <w:top w:w="39" w:type="dxa"/>
                    <w:left w:w="39" w:type="dxa"/>
                    <w:bottom w:w="39" w:type="dxa"/>
                    <w:right w:w="39" w:type="dxa"/>
                  </w:tcMar>
                </w:tcPr>
                <w:p w14:paraId="16FFFDFF"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603838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FBA6BB" w14:textId="77777777" w:rsidR="001B6432" w:rsidRDefault="005A79CF">
                  <w:pPr>
                    <w:spacing w:after="0" w:line="240" w:lineRule="auto"/>
                  </w:pPr>
                  <w:r>
                    <w:rPr>
                      <w:rFonts w:ascii="Calibri" w:eastAsia="Calibri" w:hAnsi="Calibri"/>
                      <w:color w:val="000000"/>
                    </w:rPr>
                    <w:t>56</w:t>
                  </w:r>
                </w:p>
              </w:tc>
            </w:tr>
            <w:tr w:rsidR="001B6432" w14:paraId="212AE328" w14:textId="77777777">
              <w:trPr>
                <w:trHeight w:val="262"/>
              </w:trPr>
              <w:tc>
                <w:tcPr>
                  <w:tcW w:w="10714" w:type="dxa"/>
                  <w:tcBorders>
                    <w:top w:val="nil"/>
                    <w:left w:val="nil"/>
                    <w:bottom w:val="nil"/>
                    <w:right w:val="nil"/>
                  </w:tcBorders>
                  <w:tcMar>
                    <w:top w:w="39" w:type="dxa"/>
                    <w:left w:w="39" w:type="dxa"/>
                    <w:bottom w:w="39" w:type="dxa"/>
                    <w:right w:w="39" w:type="dxa"/>
                  </w:tcMar>
                </w:tcPr>
                <w:p w14:paraId="67EA4376"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4958D9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592E7B" w14:textId="77777777" w:rsidR="001B6432" w:rsidRDefault="005A79CF">
                  <w:pPr>
                    <w:spacing w:after="0" w:line="240" w:lineRule="auto"/>
                  </w:pPr>
                  <w:r>
                    <w:rPr>
                      <w:rFonts w:ascii="Calibri" w:eastAsia="Calibri" w:hAnsi="Calibri"/>
                      <w:color w:val="000000"/>
                    </w:rPr>
                    <w:t>HSI 5.6 Early Years Allied Health</w:t>
                  </w:r>
                </w:p>
              </w:tc>
            </w:tr>
            <w:tr w:rsidR="001B6432" w14:paraId="6E5D7770" w14:textId="77777777">
              <w:trPr>
                <w:trHeight w:val="262"/>
              </w:trPr>
              <w:tc>
                <w:tcPr>
                  <w:tcW w:w="10714" w:type="dxa"/>
                  <w:tcBorders>
                    <w:top w:val="nil"/>
                    <w:left w:val="nil"/>
                    <w:bottom w:val="nil"/>
                    <w:right w:val="nil"/>
                  </w:tcBorders>
                  <w:tcMar>
                    <w:top w:w="39" w:type="dxa"/>
                    <w:left w:w="39" w:type="dxa"/>
                    <w:bottom w:w="39" w:type="dxa"/>
                    <w:right w:w="39" w:type="dxa"/>
                  </w:tcMar>
                </w:tcPr>
                <w:p w14:paraId="70AE6B76"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518C57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BC0158" w14:textId="77777777" w:rsidR="001B6432" w:rsidRDefault="005A79CF">
                  <w:pPr>
                    <w:spacing w:after="0" w:line="240" w:lineRule="auto"/>
                  </w:pPr>
                  <w:r>
                    <w:rPr>
                      <w:rFonts w:ascii="Calibri" w:eastAsia="Calibri" w:hAnsi="Calibri"/>
                      <w:color w:val="000000"/>
                    </w:rPr>
                    <w:t>Existing</w:t>
                  </w:r>
                </w:p>
              </w:tc>
            </w:tr>
            <w:tr w:rsidR="001B6432" w14:paraId="79F3320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017BE7B" w14:textId="77777777" w:rsidR="001B6432" w:rsidRDefault="001B6432">
                  <w:pPr>
                    <w:spacing w:after="0" w:line="240" w:lineRule="auto"/>
                  </w:pPr>
                </w:p>
              </w:tc>
            </w:tr>
            <w:tr w:rsidR="001B6432" w14:paraId="3A4AF3C9" w14:textId="77777777">
              <w:trPr>
                <w:trHeight w:val="282"/>
              </w:trPr>
              <w:tc>
                <w:tcPr>
                  <w:tcW w:w="10714" w:type="dxa"/>
                  <w:tcBorders>
                    <w:top w:val="nil"/>
                    <w:left w:val="nil"/>
                    <w:bottom w:val="nil"/>
                    <w:right w:val="nil"/>
                  </w:tcBorders>
                  <w:tcMar>
                    <w:top w:w="39" w:type="dxa"/>
                    <w:left w:w="39" w:type="dxa"/>
                    <w:bottom w:w="39" w:type="dxa"/>
                    <w:right w:w="39" w:type="dxa"/>
                  </w:tcMar>
                </w:tcPr>
                <w:p w14:paraId="01D3ED80" w14:textId="77777777" w:rsidR="001B6432" w:rsidRDefault="001B6432">
                  <w:pPr>
                    <w:spacing w:after="0" w:line="240" w:lineRule="auto"/>
                  </w:pPr>
                </w:p>
              </w:tc>
            </w:tr>
            <w:tr w:rsidR="001B6432" w14:paraId="3205A92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32CFDA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87726E8" w14:textId="77777777" w:rsidR="001B6432" w:rsidRDefault="005A79CF">
                        <w:pPr>
                          <w:spacing w:after="0" w:line="240" w:lineRule="auto"/>
                        </w:pPr>
                        <w:r>
                          <w:rPr>
                            <w:noProof/>
                          </w:rPr>
                          <w:drawing>
                            <wp:inline distT="0" distB="0" distL="0" distR="0" wp14:anchorId="20A2F059" wp14:editId="25EB4799">
                              <wp:extent cx="615003" cy="384377"/>
                              <wp:effectExtent l="0" t="0" r="0" b="0"/>
                              <wp:docPr id="328" name="img5.png"/>
                              <wp:cNvGraphicFramePr/>
                              <a:graphic xmlns:a="http://schemas.openxmlformats.org/drawingml/2006/main">
                                <a:graphicData uri="http://schemas.openxmlformats.org/drawingml/2006/picture">
                                  <pic:pic xmlns:pic="http://schemas.openxmlformats.org/drawingml/2006/picture">
                                    <pic:nvPicPr>
                                      <pic:cNvPr id="32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E1C8EAA" w14:textId="77777777" w:rsidR="001B6432" w:rsidRDefault="001B6432">
                        <w:pPr>
                          <w:pStyle w:val="EmptyCellLayoutStyle"/>
                          <w:spacing w:after="0" w:line="240" w:lineRule="auto"/>
                        </w:pPr>
                      </w:p>
                    </w:tc>
                    <w:tc>
                      <w:tcPr>
                        <w:tcW w:w="4725" w:type="dxa"/>
                      </w:tcPr>
                      <w:p w14:paraId="6899D750" w14:textId="77777777" w:rsidR="001B6432" w:rsidRDefault="001B6432">
                        <w:pPr>
                          <w:pStyle w:val="EmptyCellLayoutStyle"/>
                          <w:spacing w:after="0" w:line="240" w:lineRule="auto"/>
                        </w:pPr>
                      </w:p>
                    </w:tc>
                    <w:tc>
                      <w:tcPr>
                        <w:tcW w:w="4804" w:type="dxa"/>
                      </w:tcPr>
                      <w:p w14:paraId="70E603CF" w14:textId="77777777" w:rsidR="001B6432" w:rsidRDefault="001B6432">
                        <w:pPr>
                          <w:pStyle w:val="EmptyCellLayoutStyle"/>
                          <w:spacing w:after="0" w:line="240" w:lineRule="auto"/>
                        </w:pPr>
                      </w:p>
                    </w:tc>
                  </w:tr>
                  <w:tr w:rsidR="001B6432" w14:paraId="4233287B" w14:textId="77777777">
                    <w:trPr>
                      <w:trHeight w:val="601"/>
                    </w:trPr>
                    <w:tc>
                      <w:tcPr>
                        <w:tcW w:w="1095" w:type="dxa"/>
                        <w:vMerge/>
                      </w:tcPr>
                      <w:p w14:paraId="300CE231" w14:textId="77777777" w:rsidR="001B6432" w:rsidRDefault="001B6432">
                        <w:pPr>
                          <w:pStyle w:val="EmptyCellLayoutStyle"/>
                          <w:spacing w:after="0" w:line="240" w:lineRule="auto"/>
                        </w:pPr>
                      </w:p>
                    </w:tc>
                    <w:tc>
                      <w:tcPr>
                        <w:tcW w:w="90" w:type="dxa"/>
                      </w:tcPr>
                      <w:p w14:paraId="794E2D71"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CA952C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732385E" w14:textId="77777777" w:rsidR="001B6432" w:rsidRDefault="005A79CF">
                              <w:pPr>
                                <w:spacing w:after="0" w:line="240" w:lineRule="auto"/>
                              </w:pPr>
                              <w:r>
                                <w:rPr>
                                  <w:rFonts w:ascii="Calibri" w:eastAsia="Calibri" w:hAnsi="Calibri"/>
                                  <w:b/>
                                  <w:color w:val="000000"/>
                                  <w:sz w:val="24"/>
                                </w:rPr>
                                <w:t>Activity Priorities and Description</w:t>
                              </w:r>
                            </w:p>
                          </w:tc>
                        </w:tr>
                      </w:tbl>
                      <w:p w14:paraId="36D973F6" w14:textId="77777777" w:rsidR="001B6432" w:rsidRDefault="001B6432">
                        <w:pPr>
                          <w:spacing w:after="0" w:line="240" w:lineRule="auto"/>
                        </w:pPr>
                      </w:p>
                    </w:tc>
                    <w:tc>
                      <w:tcPr>
                        <w:tcW w:w="4804" w:type="dxa"/>
                      </w:tcPr>
                      <w:p w14:paraId="4F426BEC" w14:textId="77777777" w:rsidR="001B6432" w:rsidRDefault="001B6432">
                        <w:pPr>
                          <w:pStyle w:val="EmptyCellLayoutStyle"/>
                          <w:spacing w:after="0" w:line="240" w:lineRule="auto"/>
                        </w:pPr>
                      </w:p>
                    </w:tc>
                  </w:tr>
                </w:tbl>
                <w:p w14:paraId="3FA4D82A" w14:textId="77777777" w:rsidR="001B6432" w:rsidRDefault="001B6432">
                  <w:pPr>
                    <w:spacing w:after="0" w:line="240" w:lineRule="auto"/>
                  </w:pPr>
                </w:p>
              </w:tc>
            </w:tr>
            <w:tr w:rsidR="001B6432" w14:paraId="4E27F2E6" w14:textId="77777777">
              <w:trPr>
                <w:trHeight w:val="282"/>
              </w:trPr>
              <w:tc>
                <w:tcPr>
                  <w:tcW w:w="10714" w:type="dxa"/>
                  <w:tcBorders>
                    <w:top w:val="nil"/>
                    <w:left w:val="nil"/>
                    <w:bottom w:val="nil"/>
                    <w:right w:val="nil"/>
                  </w:tcBorders>
                  <w:tcMar>
                    <w:top w:w="39" w:type="dxa"/>
                    <w:left w:w="39" w:type="dxa"/>
                    <w:bottom w:w="39" w:type="dxa"/>
                    <w:right w:w="39" w:type="dxa"/>
                  </w:tcMar>
                </w:tcPr>
                <w:p w14:paraId="1E3764EF" w14:textId="77777777" w:rsidR="001B6432" w:rsidRDefault="001B6432">
                  <w:pPr>
                    <w:spacing w:after="0" w:line="240" w:lineRule="auto"/>
                  </w:pPr>
                </w:p>
              </w:tc>
            </w:tr>
            <w:tr w:rsidR="001B6432" w14:paraId="6BE61184" w14:textId="77777777">
              <w:trPr>
                <w:trHeight w:val="262"/>
              </w:trPr>
              <w:tc>
                <w:tcPr>
                  <w:tcW w:w="10714" w:type="dxa"/>
                  <w:tcBorders>
                    <w:top w:val="nil"/>
                    <w:left w:val="nil"/>
                    <w:bottom w:val="nil"/>
                    <w:right w:val="nil"/>
                  </w:tcBorders>
                  <w:tcMar>
                    <w:top w:w="39" w:type="dxa"/>
                    <w:left w:w="39" w:type="dxa"/>
                    <w:bottom w:w="39" w:type="dxa"/>
                    <w:right w:w="39" w:type="dxa"/>
                  </w:tcMar>
                </w:tcPr>
                <w:p w14:paraId="6D9E45BB"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00D88A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3AD515" w14:textId="77777777" w:rsidR="001B6432" w:rsidRDefault="005A79CF">
                  <w:pPr>
                    <w:spacing w:after="0" w:line="240" w:lineRule="auto"/>
                  </w:pPr>
                  <w:r>
                    <w:rPr>
                      <w:rFonts w:ascii="Calibri" w:eastAsia="Calibri" w:hAnsi="Calibri"/>
                      <w:color w:val="000000"/>
                    </w:rPr>
                    <w:t>Population Health</w:t>
                  </w:r>
                </w:p>
              </w:tc>
            </w:tr>
            <w:tr w:rsidR="001B6432" w14:paraId="0586785D" w14:textId="77777777">
              <w:trPr>
                <w:trHeight w:val="282"/>
              </w:trPr>
              <w:tc>
                <w:tcPr>
                  <w:tcW w:w="10714" w:type="dxa"/>
                  <w:tcBorders>
                    <w:top w:val="nil"/>
                    <w:left w:val="nil"/>
                    <w:bottom w:val="nil"/>
                    <w:right w:val="nil"/>
                  </w:tcBorders>
                  <w:tcMar>
                    <w:top w:w="39" w:type="dxa"/>
                    <w:left w:w="39" w:type="dxa"/>
                    <w:bottom w:w="39" w:type="dxa"/>
                    <w:right w:w="39" w:type="dxa"/>
                  </w:tcMar>
                </w:tcPr>
                <w:p w14:paraId="723F6805"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0C2556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C434AC" w14:textId="77777777" w:rsidR="001B6432" w:rsidRDefault="001B6432">
                  <w:pPr>
                    <w:spacing w:after="0" w:line="240" w:lineRule="auto"/>
                  </w:pPr>
                </w:p>
              </w:tc>
            </w:tr>
            <w:tr w:rsidR="001B6432" w14:paraId="5C4C2A10" w14:textId="77777777">
              <w:trPr>
                <w:trHeight w:val="262"/>
              </w:trPr>
              <w:tc>
                <w:tcPr>
                  <w:tcW w:w="10714" w:type="dxa"/>
                  <w:tcBorders>
                    <w:top w:val="nil"/>
                    <w:left w:val="nil"/>
                    <w:bottom w:val="nil"/>
                    <w:right w:val="nil"/>
                  </w:tcBorders>
                  <w:tcMar>
                    <w:top w:w="39" w:type="dxa"/>
                    <w:left w:w="39" w:type="dxa"/>
                    <w:bottom w:w="39" w:type="dxa"/>
                    <w:right w:w="39" w:type="dxa"/>
                  </w:tcMar>
                </w:tcPr>
                <w:p w14:paraId="0F70251B"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FEF06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F69CEC" w14:textId="77777777" w:rsidR="001B6432" w:rsidRDefault="005A79CF">
                  <w:pPr>
                    <w:spacing w:after="0" w:line="240" w:lineRule="auto"/>
                  </w:pPr>
                  <w:r>
                    <w:rPr>
                      <w:rFonts w:ascii="Calibri" w:eastAsia="Calibri" w:hAnsi="Calibri"/>
                      <w:color w:val="000000"/>
                    </w:rPr>
                    <w:t>To integrate child health and wellbeing services in primary health care with services in the broader health and education sectors to improve child health and wellbeing, and support for parents and families.</w:t>
                  </w:r>
                </w:p>
              </w:tc>
            </w:tr>
            <w:tr w:rsidR="001B6432" w14:paraId="0175056A" w14:textId="77777777">
              <w:trPr>
                <w:trHeight w:val="262"/>
              </w:trPr>
              <w:tc>
                <w:tcPr>
                  <w:tcW w:w="10714" w:type="dxa"/>
                  <w:tcBorders>
                    <w:top w:val="nil"/>
                    <w:left w:val="nil"/>
                    <w:bottom w:val="nil"/>
                    <w:right w:val="nil"/>
                  </w:tcBorders>
                  <w:tcMar>
                    <w:top w:w="39" w:type="dxa"/>
                    <w:left w:w="39" w:type="dxa"/>
                    <w:bottom w:w="39" w:type="dxa"/>
                    <w:right w:w="39" w:type="dxa"/>
                  </w:tcMar>
                </w:tcPr>
                <w:p w14:paraId="4FD03458"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74A62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5D6723" w14:textId="77777777" w:rsidR="001B6432" w:rsidRDefault="005A79CF">
                  <w:pPr>
                    <w:spacing w:after="0" w:line="240" w:lineRule="auto"/>
                  </w:pPr>
                  <w:r>
                    <w:rPr>
                      <w:rFonts w:ascii="Calibri" w:eastAsia="Calibri" w:hAnsi="Calibri"/>
                      <w:color w:val="000000"/>
                    </w:rPr>
                    <w:t>Objectives</w:t>
                  </w:r>
                  <w:r>
                    <w:rPr>
                      <w:rFonts w:ascii="Calibri" w:eastAsia="Calibri" w:hAnsi="Calibri"/>
                      <w:color w:val="000000"/>
                    </w:rPr>
                    <w:br/>
                    <w:t xml:space="preserve">• Work with cross-sector partners to improve equitable access to services (as noted above) and build capacity of the Early Years sector. </w:t>
                  </w:r>
                  <w:r>
                    <w:rPr>
                      <w:rFonts w:ascii="Calibri" w:eastAsia="Calibri" w:hAnsi="Calibri"/>
                      <w:color w:val="000000"/>
                    </w:rPr>
                    <w:br/>
                    <w:t>• Work with cross-sector partners to co-design and co-produce an improved child health response with children and families in highly vulnerable communities.</w:t>
                  </w:r>
                  <w:r>
                    <w:rPr>
                      <w:rFonts w:ascii="Calibri" w:eastAsia="Calibri" w:hAnsi="Calibri"/>
                      <w:color w:val="000000"/>
                    </w:rPr>
                    <w:br/>
                  </w:r>
                  <w:r>
                    <w:rPr>
                      <w:rFonts w:ascii="Calibri" w:eastAsia="Calibri" w:hAnsi="Calibri"/>
                      <w:color w:val="000000"/>
                    </w:rPr>
                    <w:br/>
                    <w:t>Activities</w:t>
                  </w:r>
                  <w:r>
                    <w:rPr>
                      <w:rFonts w:ascii="Calibri" w:eastAsia="Calibri" w:hAnsi="Calibri"/>
                      <w:color w:val="000000"/>
                    </w:rPr>
                    <w:br/>
                    <w:t>• Building capacity in the Early Years sector to promote healthy lifestyles for children and families to assist with prevention of common conditions (such as poor oral health, injury and childhood obesity).</w:t>
                  </w:r>
                  <w:r>
                    <w:rPr>
                      <w:rFonts w:ascii="Calibri" w:eastAsia="Calibri" w:hAnsi="Calibri"/>
                      <w:color w:val="000000"/>
                    </w:rPr>
                    <w:br/>
                    <w:t>• Facilitating improved integration and coordination of health and related services for children and families.</w:t>
                  </w:r>
                  <w:r>
                    <w:rPr>
                      <w:rFonts w:ascii="Calibri" w:eastAsia="Calibri" w:hAnsi="Calibri"/>
                      <w:color w:val="000000"/>
                    </w:rPr>
                    <w:br/>
                  </w:r>
                  <w:r>
                    <w:rPr>
                      <w:rFonts w:ascii="Calibri" w:eastAsia="Calibri" w:hAnsi="Calibri"/>
                      <w:color w:val="000000"/>
                    </w:rPr>
                    <w:lastRenderedPageBreak/>
                    <w:t>• Identifying opportunities and partnerships within youth and family services with a focus on child health, child development, child and adolescent mental health, paediatric, maternity services and primary care.</w:t>
                  </w:r>
                </w:p>
              </w:tc>
            </w:tr>
            <w:tr w:rsidR="001B6432" w14:paraId="0F7AE41D" w14:textId="77777777">
              <w:trPr>
                <w:trHeight w:val="527"/>
              </w:trPr>
              <w:tc>
                <w:tcPr>
                  <w:tcW w:w="10714" w:type="dxa"/>
                  <w:tcBorders>
                    <w:top w:val="nil"/>
                    <w:left w:val="nil"/>
                    <w:bottom w:val="nil"/>
                    <w:right w:val="nil"/>
                  </w:tcBorders>
                  <w:tcMar>
                    <w:top w:w="39" w:type="dxa"/>
                    <w:left w:w="39" w:type="dxa"/>
                    <w:bottom w:w="39" w:type="dxa"/>
                    <w:right w:w="39" w:type="dxa"/>
                  </w:tcMar>
                </w:tcPr>
                <w:p w14:paraId="7BC35403"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7781119E" w14:textId="77777777">
              <w:trPr>
                <w:trHeight w:val="262"/>
              </w:trPr>
              <w:tc>
                <w:tcPr>
                  <w:tcW w:w="10714" w:type="dxa"/>
                  <w:tcBorders>
                    <w:top w:val="nil"/>
                    <w:left w:val="nil"/>
                    <w:bottom w:val="nil"/>
                    <w:right w:val="nil"/>
                  </w:tcBorders>
                  <w:tcMar>
                    <w:top w:w="39" w:type="dxa"/>
                    <w:left w:w="39" w:type="dxa"/>
                    <w:bottom w:w="39" w:type="dxa"/>
                    <w:right w:w="39" w:type="dxa"/>
                  </w:tcMar>
                </w:tcPr>
                <w:p w14:paraId="788DEB19" w14:textId="77777777" w:rsidR="001B6432" w:rsidRDefault="005A79CF">
                  <w:pPr>
                    <w:spacing w:after="0" w:line="240" w:lineRule="auto"/>
                  </w:pPr>
                  <w:r>
                    <w:rPr>
                      <w:rFonts w:ascii="Calibri" w:eastAsia="Calibri" w:hAnsi="Calibri"/>
                      <w:b/>
                      <w:color w:val="000000"/>
                    </w:rPr>
                    <w:t>Needs Assessment</w:t>
                  </w:r>
                </w:p>
              </w:tc>
            </w:tr>
            <w:tr w:rsidR="001B6432" w14:paraId="3692117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8DDE33"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7E3E443A" w14:textId="77777777">
              <w:trPr>
                <w:trHeight w:val="277"/>
              </w:trPr>
              <w:tc>
                <w:tcPr>
                  <w:tcW w:w="10714" w:type="dxa"/>
                  <w:tcBorders>
                    <w:top w:val="nil"/>
                    <w:left w:val="nil"/>
                    <w:bottom w:val="nil"/>
                    <w:right w:val="nil"/>
                  </w:tcBorders>
                  <w:tcMar>
                    <w:top w:w="39" w:type="dxa"/>
                    <w:left w:w="39" w:type="dxa"/>
                    <w:bottom w:w="39" w:type="dxa"/>
                    <w:right w:w="39" w:type="dxa"/>
                  </w:tcMar>
                </w:tcPr>
                <w:p w14:paraId="1CB59C6A" w14:textId="77777777" w:rsidR="001B6432" w:rsidRDefault="005A79CF">
                  <w:pPr>
                    <w:spacing w:after="0" w:line="240" w:lineRule="auto"/>
                  </w:pPr>
                  <w:r>
                    <w:rPr>
                      <w:rFonts w:ascii="Calibri" w:eastAsia="Calibri" w:hAnsi="Calibri"/>
                      <w:b/>
                      <w:color w:val="000000"/>
                    </w:rPr>
                    <w:t>Priorities</w:t>
                  </w:r>
                </w:p>
              </w:tc>
            </w:tr>
            <w:tr w:rsidR="001B6432" w14:paraId="0F8F6B43"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0F57A354"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0696CB9C"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5CC6E57"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EB1D073" w14:textId="77777777" w:rsidR="001B6432" w:rsidRDefault="005A79CF">
                              <w:pPr>
                                <w:spacing w:after="0" w:line="240" w:lineRule="auto"/>
                              </w:pPr>
                              <w:r>
                                <w:rPr>
                                  <w:rFonts w:ascii="Calibri" w:eastAsia="Calibri" w:hAnsi="Calibri"/>
                                  <w:b/>
                                  <w:color w:val="000000"/>
                                </w:rPr>
                                <w:t>Page reference</w:t>
                              </w:r>
                            </w:p>
                          </w:tc>
                        </w:tr>
                        <w:tr w:rsidR="001B6432" w14:paraId="766B924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0DCEA6" w14:textId="77777777" w:rsidR="001B6432" w:rsidRDefault="005A79CF">
                              <w:pPr>
                                <w:spacing w:after="0" w:line="240" w:lineRule="auto"/>
                              </w:pPr>
                              <w:r>
                                <w:rPr>
                                  <w:rFonts w:ascii="Calibri" w:eastAsia="Calibri" w:hAnsi="Calibri"/>
                                  <w:color w:val="000000"/>
                                </w:rPr>
                                <w:t>CY&amp;F priority populations – children and families in regional areas, First Nations communities, multicultural families and LGBTQIA+ young people.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BDB23C" w14:textId="77777777" w:rsidR="001B6432" w:rsidRDefault="005A79CF">
                              <w:pPr>
                                <w:spacing w:after="0" w:line="240" w:lineRule="auto"/>
                              </w:pPr>
                              <w:r>
                                <w:rPr>
                                  <w:rFonts w:ascii="Calibri" w:eastAsia="Calibri" w:hAnsi="Calibri"/>
                                  <w:color w:val="000000"/>
                                </w:rPr>
                                <w:t>147</w:t>
                              </w:r>
                            </w:p>
                          </w:tc>
                        </w:tr>
                        <w:tr w:rsidR="001B6432" w14:paraId="7D14A8C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D73F2E" w14:textId="77777777" w:rsidR="001B6432" w:rsidRDefault="005A79CF">
                              <w:pPr>
                                <w:spacing w:after="0" w:line="240" w:lineRule="auto"/>
                              </w:pPr>
                              <w:r>
                                <w:rPr>
                                  <w:rFonts w:ascii="Calibri" w:eastAsia="Calibri" w:hAnsi="Calibri"/>
                                  <w:color w:val="000000"/>
                                </w:rPr>
                                <w:t>Maintaining the health and wellbeing of children, youth and families to enhance positive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9F8095" w14:textId="77777777" w:rsidR="001B6432" w:rsidRDefault="005A79CF">
                              <w:pPr>
                                <w:spacing w:after="0" w:line="240" w:lineRule="auto"/>
                              </w:pPr>
                              <w:r>
                                <w:rPr>
                                  <w:rFonts w:ascii="Calibri" w:eastAsia="Calibri" w:hAnsi="Calibri"/>
                                  <w:color w:val="000000"/>
                                </w:rPr>
                                <w:t>147</w:t>
                              </w:r>
                            </w:p>
                          </w:tc>
                        </w:tr>
                      </w:tbl>
                      <w:p w14:paraId="1C9C7DB1" w14:textId="77777777" w:rsidR="001B6432" w:rsidRDefault="001B6432">
                        <w:pPr>
                          <w:spacing w:after="0" w:line="240" w:lineRule="auto"/>
                        </w:pPr>
                      </w:p>
                    </w:tc>
                    <w:tc>
                      <w:tcPr>
                        <w:tcW w:w="1768" w:type="dxa"/>
                      </w:tcPr>
                      <w:p w14:paraId="3A8EB236" w14:textId="77777777" w:rsidR="001B6432" w:rsidRDefault="001B6432">
                        <w:pPr>
                          <w:pStyle w:val="EmptyCellLayoutStyle"/>
                          <w:spacing w:after="0" w:line="240" w:lineRule="auto"/>
                        </w:pPr>
                      </w:p>
                    </w:tc>
                  </w:tr>
                </w:tbl>
                <w:p w14:paraId="30217B99" w14:textId="77777777" w:rsidR="001B6432" w:rsidRDefault="001B6432">
                  <w:pPr>
                    <w:spacing w:after="0" w:line="240" w:lineRule="auto"/>
                  </w:pPr>
                </w:p>
              </w:tc>
            </w:tr>
            <w:tr w:rsidR="001B6432" w14:paraId="3F7EA1F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C12922E" w14:textId="77777777" w:rsidR="001B6432" w:rsidRDefault="001B6432">
                  <w:pPr>
                    <w:spacing w:after="0" w:line="240" w:lineRule="auto"/>
                  </w:pPr>
                </w:p>
              </w:tc>
            </w:tr>
            <w:tr w:rsidR="001B6432" w14:paraId="54FC16E3" w14:textId="77777777">
              <w:trPr>
                <w:trHeight w:val="282"/>
              </w:trPr>
              <w:tc>
                <w:tcPr>
                  <w:tcW w:w="10714" w:type="dxa"/>
                  <w:tcBorders>
                    <w:top w:val="nil"/>
                    <w:left w:val="nil"/>
                    <w:bottom w:val="nil"/>
                    <w:right w:val="nil"/>
                  </w:tcBorders>
                  <w:tcMar>
                    <w:top w:w="39" w:type="dxa"/>
                    <w:left w:w="39" w:type="dxa"/>
                    <w:bottom w:w="39" w:type="dxa"/>
                    <w:right w:w="39" w:type="dxa"/>
                  </w:tcMar>
                </w:tcPr>
                <w:p w14:paraId="78183D7F" w14:textId="77777777" w:rsidR="001B6432" w:rsidRDefault="001B6432">
                  <w:pPr>
                    <w:spacing w:after="0" w:line="240" w:lineRule="auto"/>
                  </w:pPr>
                </w:p>
              </w:tc>
            </w:tr>
            <w:tr w:rsidR="001B6432" w14:paraId="521E21D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772F35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606F614" w14:textId="77777777" w:rsidR="001B6432" w:rsidRDefault="005A79CF">
                        <w:pPr>
                          <w:spacing w:after="0" w:line="240" w:lineRule="auto"/>
                        </w:pPr>
                        <w:r>
                          <w:rPr>
                            <w:noProof/>
                          </w:rPr>
                          <w:drawing>
                            <wp:inline distT="0" distB="0" distL="0" distR="0" wp14:anchorId="4E267413" wp14:editId="343FDF49">
                              <wp:extent cx="615003" cy="384377"/>
                              <wp:effectExtent l="0" t="0" r="0" b="0"/>
                              <wp:docPr id="330" name="img6.png"/>
                              <wp:cNvGraphicFramePr/>
                              <a:graphic xmlns:a="http://schemas.openxmlformats.org/drawingml/2006/main">
                                <a:graphicData uri="http://schemas.openxmlformats.org/drawingml/2006/picture">
                                  <pic:pic xmlns:pic="http://schemas.openxmlformats.org/drawingml/2006/picture">
                                    <pic:nvPicPr>
                                      <pic:cNvPr id="33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341B4185" w14:textId="77777777" w:rsidR="001B6432" w:rsidRDefault="001B6432">
                        <w:pPr>
                          <w:pStyle w:val="EmptyCellLayoutStyle"/>
                          <w:spacing w:after="0" w:line="240" w:lineRule="auto"/>
                        </w:pPr>
                      </w:p>
                    </w:tc>
                    <w:tc>
                      <w:tcPr>
                        <w:tcW w:w="4725" w:type="dxa"/>
                      </w:tcPr>
                      <w:p w14:paraId="14AD6682" w14:textId="77777777" w:rsidR="001B6432" w:rsidRDefault="001B6432">
                        <w:pPr>
                          <w:pStyle w:val="EmptyCellLayoutStyle"/>
                          <w:spacing w:after="0" w:line="240" w:lineRule="auto"/>
                        </w:pPr>
                      </w:p>
                    </w:tc>
                    <w:tc>
                      <w:tcPr>
                        <w:tcW w:w="4804" w:type="dxa"/>
                      </w:tcPr>
                      <w:p w14:paraId="5B423EE0" w14:textId="77777777" w:rsidR="001B6432" w:rsidRDefault="001B6432">
                        <w:pPr>
                          <w:pStyle w:val="EmptyCellLayoutStyle"/>
                          <w:spacing w:after="0" w:line="240" w:lineRule="auto"/>
                        </w:pPr>
                      </w:p>
                    </w:tc>
                  </w:tr>
                  <w:tr w:rsidR="001B6432" w14:paraId="5F04D9C3" w14:textId="77777777">
                    <w:trPr>
                      <w:trHeight w:val="601"/>
                    </w:trPr>
                    <w:tc>
                      <w:tcPr>
                        <w:tcW w:w="1095" w:type="dxa"/>
                        <w:vMerge/>
                      </w:tcPr>
                      <w:p w14:paraId="2FED1908" w14:textId="77777777" w:rsidR="001B6432" w:rsidRDefault="001B6432">
                        <w:pPr>
                          <w:pStyle w:val="EmptyCellLayoutStyle"/>
                          <w:spacing w:after="0" w:line="240" w:lineRule="auto"/>
                        </w:pPr>
                      </w:p>
                    </w:tc>
                    <w:tc>
                      <w:tcPr>
                        <w:tcW w:w="90" w:type="dxa"/>
                      </w:tcPr>
                      <w:p w14:paraId="35E620FF"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82FEBE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88CAF5A" w14:textId="77777777" w:rsidR="001B6432" w:rsidRDefault="005A79CF">
                              <w:pPr>
                                <w:spacing w:after="0" w:line="240" w:lineRule="auto"/>
                              </w:pPr>
                              <w:r>
                                <w:rPr>
                                  <w:rFonts w:ascii="Calibri" w:eastAsia="Calibri" w:hAnsi="Calibri"/>
                                  <w:b/>
                                  <w:color w:val="000000"/>
                                  <w:sz w:val="24"/>
                                </w:rPr>
                                <w:t>Activity Demographics</w:t>
                              </w:r>
                            </w:p>
                          </w:tc>
                        </w:tr>
                      </w:tbl>
                      <w:p w14:paraId="517AFA4D" w14:textId="77777777" w:rsidR="001B6432" w:rsidRDefault="001B6432">
                        <w:pPr>
                          <w:spacing w:after="0" w:line="240" w:lineRule="auto"/>
                        </w:pPr>
                      </w:p>
                    </w:tc>
                    <w:tc>
                      <w:tcPr>
                        <w:tcW w:w="4804" w:type="dxa"/>
                      </w:tcPr>
                      <w:p w14:paraId="75E14AF0" w14:textId="77777777" w:rsidR="001B6432" w:rsidRDefault="001B6432">
                        <w:pPr>
                          <w:pStyle w:val="EmptyCellLayoutStyle"/>
                          <w:spacing w:after="0" w:line="240" w:lineRule="auto"/>
                        </w:pPr>
                      </w:p>
                    </w:tc>
                  </w:tr>
                </w:tbl>
                <w:p w14:paraId="5823025A" w14:textId="77777777" w:rsidR="001B6432" w:rsidRDefault="001B6432">
                  <w:pPr>
                    <w:spacing w:after="0" w:line="240" w:lineRule="auto"/>
                  </w:pPr>
                </w:p>
              </w:tc>
            </w:tr>
            <w:tr w:rsidR="001B6432" w14:paraId="06653A30" w14:textId="77777777">
              <w:trPr>
                <w:trHeight w:val="282"/>
              </w:trPr>
              <w:tc>
                <w:tcPr>
                  <w:tcW w:w="10714" w:type="dxa"/>
                  <w:tcBorders>
                    <w:top w:val="nil"/>
                    <w:left w:val="nil"/>
                    <w:bottom w:val="nil"/>
                    <w:right w:val="nil"/>
                  </w:tcBorders>
                  <w:tcMar>
                    <w:top w:w="39" w:type="dxa"/>
                    <w:left w:w="39" w:type="dxa"/>
                    <w:bottom w:w="39" w:type="dxa"/>
                    <w:right w:w="39" w:type="dxa"/>
                  </w:tcMar>
                </w:tcPr>
                <w:p w14:paraId="69052B91" w14:textId="77777777" w:rsidR="001B6432" w:rsidRDefault="001B6432">
                  <w:pPr>
                    <w:spacing w:after="0" w:line="240" w:lineRule="auto"/>
                  </w:pPr>
                </w:p>
              </w:tc>
            </w:tr>
            <w:tr w:rsidR="001B6432" w14:paraId="6C4943C8" w14:textId="77777777">
              <w:trPr>
                <w:trHeight w:val="262"/>
              </w:trPr>
              <w:tc>
                <w:tcPr>
                  <w:tcW w:w="10714" w:type="dxa"/>
                  <w:tcBorders>
                    <w:top w:val="nil"/>
                    <w:left w:val="nil"/>
                    <w:bottom w:val="nil"/>
                    <w:right w:val="nil"/>
                  </w:tcBorders>
                  <w:tcMar>
                    <w:top w:w="39" w:type="dxa"/>
                    <w:left w:w="39" w:type="dxa"/>
                    <w:bottom w:w="39" w:type="dxa"/>
                    <w:right w:w="39" w:type="dxa"/>
                  </w:tcMar>
                </w:tcPr>
                <w:p w14:paraId="7475F51D"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711E191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BA3F60" w14:textId="77777777" w:rsidR="001B6432" w:rsidRDefault="005A79CF">
                  <w:pPr>
                    <w:spacing w:after="0" w:line="240" w:lineRule="auto"/>
                  </w:pPr>
                  <w:r>
                    <w:rPr>
                      <w:rFonts w:ascii="Calibri" w:eastAsia="Calibri" w:hAnsi="Calibri"/>
                      <w:color w:val="000000"/>
                    </w:rPr>
                    <w:t>Children and families/carers, Early Childhood Education Centres, family NGOs and primary health care providers in the Brisbane South PHN region.</w:t>
                  </w:r>
                </w:p>
              </w:tc>
            </w:tr>
            <w:tr w:rsidR="001B6432" w14:paraId="383A2854" w14:textId="77777777">
              <w:trPr>
                <w:trHeight w:val="282"/>
              </w:trPr>
              <w:tc>
                <w:tcPr>
                  <w:tcW w:w="10714" w:type="dxa"/>
                  <w:tcBorders>
                    <w:top w:val="nil"/>
                    <w:left w:val="nil"/>
                    <w:bottom w:val="nil"/>
                    <w:right w:val="nil"/>
                  </w:tcBorders>
                  <w:tcMar>
                    <w:top w:w="39" w:type="dxa"/>
                    <w:left w:w="39" w:type="dxa"/>
                    <w:bottom w:w="39" w:type="dxa"/>
                    <w:right w:w="39" w:type="dxa"/>
                  </w:tcMar>
                </w:tcPr>
                <w:p w14:paraId="2AB68C89"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28519F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2A0013" w14:textId="77777777" w:rsidR="001B6432" w:rsidRDefault="001B6432">
                  <w:pPr>
                    <w:spacing w:after="0" w:line="240" w:lineRule="auto"/>
                  </w:pPr>
                </w:p>
              </w:tc>
            </w:tr>
            <w:tr w:rsidR="001B6432" w14:paraId="3DBB7243" w14:textId="77777777">
              <w:trPr>
                <w:trHeight w:val="262"/>
              </w:trPr>
              <w:tc>
                <w:tcPr>
                  <w:tcW w:w="10714" w:type="dxa"/>
                  <w:tcBorders>
                    <w:top w:val="nil"/>
                    <w:left w:val="nil"/>
                    <w:bottom w:val="nil"/>
                    <w:right w:val="nil"/>
                  </w:tcBorders>
                  <w:tcMar>
                    <w:top w:w="39" w:type="dxa"/>
                    <w:left w:w="39" w:type="dxa"/>
                    <w:bottom w:w="39" w:type="dxa"/>
                    <w:right w:w="39" w:type="dxa"/>
                  </w:tcMar>
                </w:tcPr>
                <w:p w14:paraId="5E5D560F"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4298A0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1B54FF" w14:textId="77777777" w:rsidR="001B6432" w:rsidRDefault="005A79CF">
                  <w:pPr>
                    <w:spacing w:after="0" w:line="240" w:lineRule="auto"/>
                  </w:pPr>
                  <w:r>
                    <w:rPr>
                      <w:rFonts w:ascii="Calibri" w:eastAsia="Calibri" w:hAnsi="Calibri"/>
                      <w:color w:val="000000"/>
                    </w:rPr>
                    <w:t>No</w:t>
                  </w:r>
                </w:p>
              </w:tc>
            </w:tr>
            <w:tr w:rsidR="001B6432" w14:paraId="36D434F4" w14:textId="77777777">
              <w:trPr>
                <w:trHeight w:val="282"/>
              </w:trPr>
              <w:tc>
                <w:tcPr>
                  <w:tcW w:w="10714" w:type="dxa"/>
                  <w:tcBorders>
                    <w:top w:val="nil"/>
                    <w:left w:val="nil"/>
                    <w:bottom w:val="nil"/>
                    <w:right w:val="nil"/>
                  </w:tcBorders>
                  <w:tcMar>
                    <w:top w:w="39" w:type="dxa"/>
                    <w:left w:w="39" w:type="dxa"/>
                    <w:bottom w:w="39" w:type="dxa"/>
                    <w:right w:w="39" w:type="dxa"/>
                  </w:tcMar>
                </w:tcPr>
                <w:p w14:paraId="7456890A"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50ADC5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0032E9" w14:textId="77777777" w:rsidR="001B6432" w:rsidRDefault="001B6432">
                  <w:pPr>
                    <w:spacing w:after="0" w:line="240" w:lineRule="auto"/>
                  </w:pPr>
                </w:p>
              </w:tc>
            </w:tr>
            <w:tr w:rsidR="001B6432" w14:paraId="672C9162" w14:textId="77777777">
              <w:trPr>
                <w:trHeight w:val="282"/>
              </w:trPr>
              <w:tc>
                <w:tcPr>
                  <w:tcW w:w="10714" w:type="dxa"/>
                  <w:tcBorders>
                    <w:top w:val="nil"/>
                    <w:left w:val="nil"/>
                    <w:bottom w:val="nil"/>
                    <w:right w:val="nil"/>
                  </w:tcBorders>
                  <w:tcMar>
                    <w:top w:w="39" w:type="dxa"/>
                    <w:left w:w="39" w:type="dxa"/>
                    <w:bottom w:w="39" w:type="dxa"/>
                    <w:right w:w="39" w:type="dxa"/>
                  </w:tcMar>
                </w:tcPr>
                <w:p w14:paraId="358FC2AF" w14:textId="77777777" w:rsidR="001B6432" w:rsidRDefault="005A79CF">
                  <w:pPr>
                    <w:spacing w:after="0" w:line="240" w:lineRule="auto"/>
                  </w:pPr>
                  <w:r>
                    <w:rPr>
                      <w:rFonts w:ascii="Calibri" w:eastAsia="Calibri" w:hAnsi="Calibri"/>
                      <w:b/>
                      <w:color w:val="000000"/>
                      <w:sz w:val="24"/>
                    </w:rPr>
                    <w:t xml:space="preserve">Coverage </w:t>
                  </w:r>
                </w:p>
              </w:tc>
            </w:tr>
            <w:tr w:rsidR="001B6432" w14:paraId="24E0C34F" w14:textId="77777777">
              <w:trPr>
                <w:trHeight w:val="262"/>
              </w:trPr>
              <w:tc>
                <w:tcPr>
                  <w:tcW w:w="10714" w:type="dxa"/>
                  <w:tcBorders>
                    <w:top w:val="nil"/>
                    <w:left w:val="nil"/>
                    <w:bottom w:val="nil"/>
                    <w:right w:val="nil"/>
                  </w:tcBorders>
                  <w:tcMar>
                    <w:top w:w="39" w:type="dxa"/>
                    <w:left w:w="39" w:type="dxa"/>
                    <w:bottom w:w="39" w:type="dxa"/>
                    <w:right w:w="39" w:type="dxa"/>
                  </w:tcMar>
                </w:tcPr>
                <w:p w14:paraId="33D24654"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7A25FE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B1696A" w14:textId="77777777" w:rsidR="001B6432" w:rsidRDefault="005A79CF">
                  <w:pPr>
                    <w:spacing w:after="0" w:line="240" w:lineRule="auto"/>
                  </w:pPr>
                  <w:r>
                    <w:rPr>
                      <w:rFonts w:ascii="Calibri" w:eastAsia="Calibri" w:hAnsi="Calibri"/>
                      <w:color w:val="000000"/>
                    </w:rPr>
                    <w:t>No</w:t>
                  </w:r>
                </w:p>
              </w:tc>
            </w:tr>
            <w:tr w:rsidR="001B6432" w14:paraId="5D70BFDB" w14:textId="77777777">
              <w:trPr>
                <w:trHeight w:val="282"/>
              </w:trPr>
              <w:tc>
                <w:tcPr>
                  <w:tcW w:w="10714" w:type="dxa"/>
                  <w:tcBorders>
                    <w:top w:val="nil"/>
                    <w:left w:val="nil"/>
                    <w:bottom w:val="nil"/>
                    <w:right w:val="nil"/>
                  </w:tcBorders>
                  <w:tcMar>
                    <w:top w:w="39" w:type="dxa"/>
                    <w:left w:w="39" w:type="dxa"/>
                    <w:bottom w:w="39" w:type="dxa"/>
                    <w:right w:w="39" w:type="dxa"/>
                  </w:tcMar>
                </w:tcPr>
                <w:p w14:paraId="1EAC922E" w14:textId="77777777" w:rsidR="001B6432" w:rsidRDefault="001B6432">
                  <w:pPr>
                    <w:spacing w:after="0" w:line="240" w:lineRule="auto"/>
                  </w:pPr>
                </w:p>
              </w:tc>
            </w:tr>
            <w:tr w:rsidR="001B6432" w14:paraId="2E78CB4F"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3E0450BF"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2FB1F6D6"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97D29E5" w14:textId="77777777" w:rsidR="001B6432" w:rsidRDefault="005A79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1BD2143" w14:textId="77777777" w:rsidR="001B6432" w:rsidRDefault="005A79CF">
                              <w:pPr>
                                <w:spacing w:after="0" w:line="240" w:lineRule="auto"/>
                              </w:pPr>
                              <w:r>
                                <w:rPr>
                                  <w:rFonts w:ascii="Calibri" w:eastAsia="Calibri" w:hAnsi="Calibri"/>
                                  <w:b/>
                                  <w:color w:val="000000"/>
                                </w:rPr>
                                <w:t>SA3 Code</w:t>
                              </w:r>
                            </w:p>
                          </w:tc>
                        </w:tr>
                        <w:tr w:rsidR="001B6432" w14:paraId="36A31C1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572E02" w14:textId="77777777" w:rsidR="001B6432" w:rsidRDefault="005A79CF">
                              <w:pPr>
                                <w:spacing w:after="0" w:line="240" w:lineRule="auto"/>
                              </w:pPr>
                              <w:r>
                                <w:rPr>
                                  <w:rFonts w:ascii="Calibri" w:eastAsia="Calibri" w:hAnsi="Calibri"/>
                                  <w:color w:val="000000"/>
                                </w:rPr>
                                <w:t>Cleveland - Stradbroke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8CDA66" w14:textId="77777777" w:rsidR="001B6432" w:rsidRDefault="005A79CF">
                              <w:pPr>
                                <w:spacing w:after="0" w:line="240" w:lineRule="auto"/>
                              </w:pPr>
                              <w:r>
                                <w:rPr>
                                  <w:rFonts w:ascii="Calibri" w:eastAsia="Calibri" w:hAnsi="Calibri"/>
                                  <w:color w:val="000000"/>
                                </w:rPr>
                                <w:t>30102</w:t>
                              </w:r>
                            </w:p>
                          </w:tc>
                        </w:tr>
                        <w:tr w:rsidR="001B6432" w14:paraId="74321E9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79C8E5" w14:textId="77777777" w:rsidR="001B6432" w:rsidRDefault="005A79CF">
                              <w:pPr>
                                <w:spacing w:after="0" w:line="240" w:lineRule="auto"/>
                              </w:pPr>
                              <w:r>
                                <w:rPr>
                                  <w:rFonts w:ascii="Calibri" w:eastAsia="Calibri" w:hAnsi="Calibri"/>
                                  <w:color w:val="000000"/>
                                </w:rPr>
                                <w:t>Jimboomba</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1CC805" w14:textId="77777777" w:rsidR="001B6432" w:rsidRDefault="005A79CF">
                              <w:pPr>
                                <w:spacing w:after="0" w:line="240" w:lineRule="auto"/>
                              </w:pPr>
                              <w:r>
                                <w:rPr>
                                  <w:rFonts w:ascii="Calibri" w:eastAsia="Calibri" w:hAnsi="Calibri"/>
                                  <w:color w:val="000000"/>
                                </w:rPr>
                                <w:t>31104</w:t>
                              </w:r>
                            </w:p>
                          </w:tc>
                        </w:tr>
                        <w:tr w:rsidR="001B6432" w14:paraId="546EE4B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CC583A" w14:textId="77777777" w:rsidR="001B6432" w:rsidRDefault="005A79CF">
                              <w:pPr>
                                <w:spacing w:after="0" w:line="240" w:lineRule="auto"/>
                              </w:pPr>
                              <w:r>
                                <w:rPr>
                                  <w:rFonts w:ascii="Calibri" w:eastAsia="Calibri" w:hAnsi="Calibri"/>
                                  <w:color w:val="000000"/>
                                </w:rPr>
                                <w:t>Springwood - Kingston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618D19" w14:textId="77777777" w:rsidR="001B6432" w:rsidRDefault="005A79CF">
                              <w:pPr>
                                <w:spacing w:after="0" w:line="240" w:lineRule="auto"/>
                              </w:pPr>
                              <w:r>
                                <w:rPr>
                                  <w:rFonts w:ascii="Calibri" w:eastAsia="Calibri" w:hAnsi="Calibri"/>
                                  <w:color w:val="000000"/>
                                </w:rPr>
                                <w:t>31106</w:t>
                              </w:r>
                            </w:p>
                          </w:tc>
                        </w:tr>
                        <w:tr w:rsidR="001B6432" w14:paraId="61AE581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499BF2" w14:textId="77777777" w:rsidR="001B6432" w:rsidRDefault="005A79CF">
                              <w:pPr>
                                <w:spacing w:after="0" w:line="240" w:lineRule="auto"/>
                              </w:pPr>
                              <w:r>
                                <w:rPr>
                                  <w:rFonts w:ascii="Calibri" w:eastAsia="Calibri" w:hAnsi="Calibri"/>
                                  <w:color w:val="000000"/>
                                </w:rPr>
                                <w:t>Forest Lake - Oxley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F06DBA" w14:textId="77777777" w:rsidR="001B6432" w:rsidRDefault="005A79CF">
                              <w:pPr>
                                <w:spacing w:after="0" w:line="240" w:lineRule="auto"/>
                              </w:pPr>
                              <w:r>
                                <w:rPr>
                                  <w:rFonts w:ascii="Calibri" w:eastAsia="Calibri" w:hAnsi="Calibri"/>
                                  <w:color w:val="000000"/>
                                </w:rPr>
                                <w:t>31001</w:t>
                              </w:r>
                            </w:p>
                          </w:tc>
                        </w:tr>
                        <w:tr w:rsidR="001B6432" w14:paraId="4229AF2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76CDFC" w14:textId="77777777" w:rsidR="001B6432" w:rsidRDefault="005A79CF">
                              <w:pPr>
                                <w:spacing w:after="0" w:line="240" w:lineRule="auto"/>
                              </w:pPr>
                              <w:r>
                                <w:rPr>
                                  <w:rFonts w:ascii="Calibri" w:eastAsia="Calibri" w:hAnsi="Calibri"/>
                                  <w:color w:val="000000"/>
                                </w:rPr>
                                <w:t>Loganlea - Carbrook</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C93603" w14:textId="77777777" w:rsidR="001B6432" w:rsidRDefault="005A79CF">
                              <w:pPr>
                                <w:spacing w:after="0" w:line="240" w:lineRule="auto"/>
                              </w:pPr>
                              <w:r>
                                <w:rPr>
                                  <w:rFonts w:ascii="Calibri" w:eastAsia="Calibri" w:hAnsi="Calibri"/>
                                  <w:color w:val="000000"/>
                                </w:rPr>
                                <w:t>31105</w:t>
                              </w:r>
                            </w:p>
                          </w:tc>
                        </w:tr>
                        <w:tr w:rsidR="001B6432" w14:paraId="64888CA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30A556" w14:textId="77777777" w:rsidR="001B6432" w:rsidRDefault="005A79CF">
                              <w:pPr>
                                <w:spacing w:after="0" w:line="240" w:lineRule="auto"/>
                              </w:pPr>
                              <w:r>
                                <w:rPr>
                                  <w:rFonts w:ascii="Calibri" w:eastAsia="Calibri" w:hAnsi="Calibri"/>
                                  <w:color w:val="000000"/>
                                </w:rPr>
                                <w:t>Beenleigh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43AE74" w14:textId="77777777" w:rsidR="001B6432" w:rsidRDefault="005A79CF">
                              <w:pPr>
                                <w:spacing w:after="0" w:line="240" w:lineRule="auto"/>
                              </w:pPr>
                              <w:r>
                                <w:rPr>
                                  <w:rFonts w:ascii="Calibri" w:eastAsia="Calibri" w:hAnsi="Calibri"/>
                                  <w:color w:val="000000"/>
                                </w:rPr>
                                <w:t>31102</w:t>
                              </w:r>
                            </w:p>
                          </w:tc>
                        </w:tr>
                        <w:tr w:rsidR="001B6432" w14:paraId="31E415B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88CDD0" w14:textId="77777777" w:rsidR="001B6432" w:rsidRDefault="005A79CF">
                              <w:pPr>
                                <w:spacing w:after="0" w:line="240" w:lineRule="auto"/>
                              </w:pPr>
                              <w:r>
                                <w:rPr>
                                  <w:rFonts w:ascii="Calibri" w:eastAsia="Calibri" w:hAnsi="Calibri"/>
                                  <w:color w:val="000000"/>
                                </w:rPr>
                                <w:t>Browns Plains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4C9B06" w14:textId="77777777" w:rsidR="001B6432" w:rsidRDefault="005A79CF">
                              <w:pPr>
                                <w:spacing w:after="0" w:line="240" w:lineRule="auto"/>
                              </w:pPr>
                              <w:r>
                                <w:rPr>
                                  <w:rFonts w:ascii="Calibri" w:eastAsia="Calibri" w:hAnsi="Calibri"/>
                                  <w:color w:val="000000"/>
                                </w:rPr>
                                <w:t>31103</w:t>
                              </w:r>
                            </w:p>
                          </w:tc>
                        </w:tr>
                      </w:tbl>
                      <w:p w14:paraId="1620D8FB" w14:textId="77777777" w:rsidR="001B6432" w:rsidRDefault="001B6432">
                        <w:pPr>
                          <w:spacing w:after="0" w:line="240" w:lineRule="auto"/>
                        </w:pPr>
                      </w:p>
                    </w:tc>
                    <w:tc>
                      <w:tcPr>
                        <w:tcW w:w="1768" w:type="dxa"/>
                      </w:tcPr>
                      <w:p w14:paraId="0530D913" w14:textId="77777777" w:rsidR="001B6432" w:rsidRDefault="001B6432">
                        <w:pPr>
                          <w:pStyle w:val="EmptyCellLayoutStyle"/>
                          <w:spacing w:after="0" w:line="240" w:lineRule="auto"/>
                        </w:pPr>
                      </w:p>
                    </w:tc>
                  </w:tr>
                </w:tbl>
                <w:p w14:paraId="469A749F" w14:textId="77777777" w:rsidR="001B6432" w:rsidRDefault="001B6432">
                  <w:pPr>
                    <w:spacing w:after="0" w:line="240" w:lineRule="auto"/>
                  </w:pPr>
                </w:p>
              </w:tc>
            </w:tr>
            <w:tr w:rsidR="001B6432" w14:paraId="3A3B11F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B1C5D7A" w14:textId="77777777" w:rsidR="001B6432" w:rsidRDefault="001B6432">
                  <w:pPr>
                    <w:spacing w:after="0" w:line="240" w:lineRule="auto"/>
                  </w:pPr>
                </w:p>
              </w:tc>
            </w:tr>
            <w:tr w:rsidR="001B6432" w14:paraId="70C8984C" w14:textId="77777777">
              <w:trPr>
                <w:trHeight w:val="282"/>
              </w:trPr>
              <w:tc>
                <w:tcPr>
                  <w:tcW w:w="10714" w:type="dxa"/>
                  <w:tcBorders>
                    <w:top w:val="nil"/>
                    <w:left w:val="nil"/>
                    <w:bottom w:val="nil"/>
                    <w:right w:val="nil"/>
                  </w:tcBorders>
                  <w:tcMar>
                    <w:top w:w="39" w:type="dxa"/>
                    <w:left w:w="39" w:type="dxa"/>
                    <w:bottom w:w="39" w:type="dxa"/>
                    <w:right w:w="39" w:type="dxa"/>
                  </w:tcMar>
                </w:tcPr>
                <w:p w14:paraId="072D52A7" w14:textId="77777777" w:rsidR="001B6432" w:rsidRDefault="001B6432">
                  <w:pPr>
                    <w:spacing w:after="0" w:line="240" w:lineRule="auto"/>
                  </w:pPr>
                </w:p>
              </w:tc>
            </w:tr>
            <w:tr w:rsidR="001B6432" w14:paraId="331F1AA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4F0154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A878E53" w14:textId="77777777" w:rsidR="001B6432" w:rsidRDefault="005A79CF">
                        <w:pPr>
                          <w:spacing w:after="0" w:line="240" w:lineRule="auto"/>
                        </w:pPr>
                        <w:r>
                          <w:rPr>
                            <w:noProof/>
                          </w:rPr>
                          <w:drawing>
                            <wp:inline distT="0" distB="0" distL="0" distR="0" wp14:anchorId="1165B9F5" wp14:editId="069B9598">
                              <wp:extent cx="615003" cy="384377"/>
                              <wp:effectExtent l="0" t="0" r="0" b="0"/>
                              <wp:docPr id="332" name="img7.png"/>
                              <wp:cNvGraphicFramePr/>
                              <a:graphic xmlns:a="http://schemas.openxmlformats.org/drawingml/2006/main">
                                <a:graphicData uri="http://schemas.openxmlformats.org/drawingml/2006/picture">
                                  <pic:pic xmlns:pic="http://schemas.openxmlformats.org/drawingml/2006/picture">
                                    <pic:nvPicPr>
                                      <pic:cNvPr id="33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D6BE397" w14:textId="77777777" w:rsidR="001B6432" w:rsidRDefault="001B6432">
                        <w:pPr>
                          <w:pStyle w:val="EmptyCellLayoutStyle"/>
                          <w:spacing w:after="0" w:line="240" w:lineRule="auto"/>
                        </w:pPr>
                      </w:p>
                    </w:tc>
                    <w:tc>
                      <w:tcPr>
                        <w:tcW w:w="4725" w:type="dxa"/>
                      </w:tcPr>
                      <w:p w14:paraId="4F06DEBD" w14:textId="77777777" w:rsidR="001B6432" w:rsidRDefault="001B6432">
                        <w:pPr>
                          <w:pStyle w:val="EmptyCellLayoutStyle"/>
                          <w:spacing w:after="0" w:line="240" w:lineRule="auto"/>
                        </w:pPr>
                      </w:p>
                    </w:tc>
                    <w:tc>
                      <w:tcPr>
                        <w:tcW w:w="4804" w:type="dxa"/>
                      </w:tcPr>
                      <w:p w14:paraId="559BCC0E" w14:textId="77777777" w:rsidR="001B6432" w:rsidRDefault="001B6432">
                        <w:pPr>
                          <w:pStyle w:val="EmptyCellLayoutStyle"/>
                          <w:spacing w:after="0" w:line="240" w:lineRule="auto"/>
                        </w:pPr>
                      </w:p>
                    </w:tc>
                  </w:tr>
                  <w:tr w:rsidR="001B6432" w14:paraId="3DF0F450" w14:textId="77777777">
                    <w:trPr>
                      <w:trHeight w:val="601"/>
                    </w:trPr>
                    <w:tc>
                      <w:tcPr>
                        <w:tcW w:w="1095" w:type="dxa"/>
                        <w:vMerge/>
                      </w:tcPr>
                      <w:p w14:paraId="196DC0C8" w14:textId="77777777" w:rsidR="001B6432" w:rsidRDefault="001B6432">
                        <w:pPr>
                          <w:pStyle w:val="EmptyCellLayoutStyle"/>
                          <w:spacing w:after="0" w:line="240" w:lineRule="auto"/>
                        </w:pPr>
                      </w:p>
                    </w:tc>
                    <w:tc>
                      <w:tcPr>
                        <w:tcW w:w="90" w:type="dxa"/>
                      </w:tcPr>
                      <w:p w14:paraId="228966A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DD95B8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C344F78" w14:textId="77777777" w:rsidR="001B6432" w:rsidRDefault="005A79CF">
                              <w:pPr>
                                <w:spacing w:after="0" w:line="240" w:lineRule="auto"/>
                              </w:pPr>
                              <w:r>
                                <w:rPr>
                                  <w:rFonts w:ascii="Calibri" w:eastAsia="Calibri" w:hAnsi="Calibri"/>
                                  <w:b/>
                                  <w:color w:val="000000"/>
                                  <w:sz w:val="24"/>
                                </w:rPr>
                                <w:t>Activity Consultation and Collaboration</w:t>
                              </w:r>
                            </w:p>
                          </w:tc>
                        </w:tr>
                      </w:tbl>
                      <w:p w14:paraId="269A0977" w14:textId="77777777" w:rsidR="001B6432" w:rsidRDefault="001B6432">
                        <w:pPr>
                          <w:spacing w:after="0" w:line="240" w:lineRule="auto"/>
                        </w:pPr>
                      </w:p>
                    </w:tc>
                    <w:tc>
                      <w:tcPr>
                        <w:tcW w:w="4804" w:type="dxa"/>
                      </w:tcPr>
                      <w:p w14:paraId="7E69DA84" w14:textId="77777777" w:rsidR="001B6432" w:rsidRDefault="001B6432">
                        <w:pPr>
                          <w:pStyle w:val="EmptyCellLayoutStyle"/>
                          <w:spacing w:after="0" w:line="240" w:lineRule="auto"/>
                        </w:pPr>
                      </w:p>
                    </w:tc>
                  </w:tr>
                </w:tbl>
                <w:p w14:paraId="5FD96C5D" w14:textId="77777777" w:rsidR="001B6432" w:rsidRDefault="001B6432">
                  <w:pPr>
                    <w:spacing w:after="0" w:line="240" w:lineRule="auto"/>
                  </w:pPr>
                </w:p>
              </w:tc>
            </w:tr>
            <w:tr w:rsidR="001B6432" w14:paraId="3E0152C7" w14:textId="77777777">
              <w:trPr>
                <w:trHeight w:val="282"/>
              </w:trPr>
              <w:tc>
                <w:tcPr>
                  <w:tcW w:w="10714" w:type="dxa"/>
                  <w:tcBorders>
                    <w:top w:val="nil"/>
                    <w:left w:val="nil"/>
                    <w:bottom w:val="nil"/>
                    <w:right w:val="nil"/>
                  </w:tcBorders>
                  <w:tcMar>
                    <w:top w:w="39" w:type="dxa"/>
                    <w:left w:w="39" w:type="dxa"/>
                    <w:bottom w:w="39" w:type="dxa"/>
                    <w:right w:w="39" w:type="dxa"/>
                  </w:tcMar>
                </w:tcPr>
                <w:p w14:paraId="4B4F5875" w14:textId="77777777" w:rsidR="001B6432" w:rsidRDefault="001B6432">
                  <w:pPr>
                    <w:spacing w:after="0" w:line="240" w:lineRule="auto"/>
                  </w:pPr>
                </w:p>
              </w:tc>
            </w:tr>
            <w:tr w:rsidR="001B6432" w14:paraId="2277AD03" w14:textId="77777777">
              <w:trPr>
                <w:trHeight w:val="262"/>
              </w:trPr>
              <w:tc>
                <w:tcPr>
                  <w:tcW w:w="10714" w:type="dxa"/>
                  <w:tcBorders>
                    <w:top w:val="nil"/>
                    <w:left w:val="nil"/>
                    <w:bottom w:val="nil"/>
                    <w:right w:val="nil"/>
                  </w:tcBorders>
                  <w:tcMar>
                    <w:top w:w="39" w:type="dxa"/>
                    <w:left w:w="39" w:type="dxa"/>
                    <w:bottom w:w="39" w:type="dxa"/>
                    <w:right w:w="39" w:type="dxa"/>
                  </w:tcMar>
                </w:tcPr>
                <w:p w14:paraId="53D160B4" w14:textId="77777777" w:rsidR="001B6432" w:rsidRDefault="005A79CF">
                  <w:pPr>
                    <w:spacing w:after="0" w:line="240" w:lineRule="auto"/>
                  </w:pPr>
                  <w:r>
                    <w:rPr>
                      <w:rFonts w:ascii="Calibri" w:eastAsia="Calibri" w:hAnsi="Calibri"/>
                      <w:b/>
                      <w:color w:val="000000"/>
                    </w:rPr>
                    <w:t xml:space="preserve">Consultation </w:t>
                  </w:r>
                </w:p>
              </w:tc>
            </w:tr>
            <w:tr w:rsidR="001B6432" w14:paraId="645380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351AD6" w14:textId="77777777" w:rsidR="001B6432" w:rsidRDefault="005A79CF">
                  <w:pPr>
                    <w:spacing w:after="0" w:line="240" w:lineRule="auto"/>
                  </w:pPr>
                  <w:r>
                    <w:rPr>
                      <w:rFonts w:ascii="Calibri" w:eastAsia="Calibri" w:hAnsi="Calibri"/>
                      <w:color w:val="000000"/>
                    </w:rPr>
                    <w:t>Consultation for these activities is ongoing with a range of stakeholders across planning, design and implementation of services including consumers, primary health care providers, hospital and health services, child development service providers, early education service providers, government departments and NGOs.</w:t>
                  </w:r>
                </w:p>
              </w:tc>
            </w:tr>
            <w:tr w:rsidR="001B6432" w14:paraId="53E48B3D" w14:textId="77777777">
              <w:trPr>
                <w:trHeight w:val="262"/>
              </w:trPr>
              <w:tc>
                <w:tcPr>
                  <w:tcW w:w="10714" w:type="dxa"/>
                  <w:tcBorders>
                    <w:top w:val="nil"/>
                    <w:left w:val="nil"/>
                    <w:bottom w:val="nil"/>
                    <w:right w:val="nil"/>
                  </w:tcBorders>
                  <w:tcMar>
                    <w:top w:w="39" w:type="dxa"/>
                    <w:left w:w="39" w:type="dxa"/>
                    <w:bottom w:w="39" w:type="dxa"/>
                    <w:right w:w="39" w:type="dxa"/>
                  </w:tcMar>
                </w:tcPr>
                <w:p w14:paraId="726CD2EC" w14:textId="77777777" w:rsidR="001B6432" w:rsidRDefault="005A79CF">
                  <w:pPr>
                    <w:spacing w:after="0" w:line="240" w:lineRule="auto"/>
                  </w:pPr>
                  <w:r>
                    <w:rPr>
                      <w:rFonts w:ascii="Calibri" w:eastAsia="Calibri" w:hAnsi="Calibri"/>
                      <w:b/>
                      <w:color w:val="000000"/>
                    </w:rPr>
                    <w:t xml:space="preserve">Collaboration </w:t>
                  </w:r>
                </w:p>
              </w:tc>
            </w:tr>
            <w:tr w:rsidR="001B6432" w14:paraId="05102C3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BE8565" w14:textId="77777777" w:rsidR="001B6432" w:rsidRDefault="005A79CF">
                  <w:pPr>
                    <w:spacing w:after="0" w:line="240" w:lineRule="auto"/>
                  </w:pPr>
                  <w:r>
                    <w:rPr>
                      <w:rFonts w:ascii="Calibri" w:eastAsia="Calibri" w:hAnsi="Calibri"/>
                      <w:color w:val="000000"/>
                    </w:rPr>
                    <w:t>Children’s Health Queensland – partner in design, development and implementation of program including provision of child health resources to facilitate universal screening and support as well as child development services for children/families with complex health needs.</w:t>
                  </w:r>
                  <w:r>
                    <w:rPr>
                      <w:rFonts w:ascii="Calibri" w:eastAsia="Calibri" w:hAnsi="Calibri"/>
                      <w:color w:val="000000"/>
                    </w:rPr>
                    <w:br/>
                  </w:r>
                  <w:r>
                    <w:rPr>
                      <w:rFonts w:ascii="Calibri" w:eastAsia="Calibri" w:hAnsi="Calibri"/>
                      <w:color w:val="000000"/>
                    </w:rPr>
                    <w:br/>
                    <w:t>Department of Education – partner in design, development and implementation of program including engagement/partnered delivery with early education centres.</w:t>
                  </w:r>
                  <w:r>
                    <w:rPr>
                      <w:rFonts w:ascii="Calibri" w:eastAsia="Calibri" w:hAnsi="Calibri"/>
                      <w:color w:val="000000"/>
                    </w:rPr>
                    <w:br/>
                  </w:r>
                  <w:r>
                    <w:rPr>
                      <w:rFonts w:ascii="Calibri" w:eastAsia="Calibri" w:hAnsi="Calibri"/>
                      <w:color w:val="000000"/>
                    </w:rPr>
                    <w:br/>
                    <w:t>Local non-government early childhood and family support services – partner in design, development and implementation including lead worker model for children/families with complex needs.</w:t>
                  </w:r>
                </w:p>
              </w:tc>
            </w:tr>
            <w:tr w:rsidR="001B6432" w14:paraId="28F0DA4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87C05A1" w14:textId="77777777" w:rsidR="001B6432" w:rsidRDefault="001B6432">
                  <w:pPr>
                    <w:spacing w:after="0" w:line="240" w:lineRule="auto"/>
                  </w:pPr>
                </w:p>
              </w:tc>
            </w:tr>
            <w:tr w:rsidR="001B6432" w14:paraId="31E60EC6" w14:textId="77777777">
              <w:trPr>
                <w:trHeight w:val="282"/>
              </w:trPr>
              <w:tc>
                <w:tcPr>
                  <w:tcW w:w="10714" w:type="dxa"/>
                  <w:tcBorders>
                    <w:top w:val="nil"/>
                    <w:left w:val="nil"/>
                    <w:bottom w:val="nil"/>
                    <w:right w:val="nil"/>
                  </w:tcBorders>
                  <w:tcMar>
                    <w:top w:w="39" w:type="dxa"/>
                    <w:left w:w="39" w:type="dxa"/>
                    <w:bottom w:w="39" w:type="dxa"/>
                    <w:right w:w="39" w:type="dxa"/>
                  </w:tcMar>
                </w:tcPr>
                <w:p w14:paraId="3AF3B150" w14:textId="77777777" w:rsidR="001B6432" w:rsidRDefault="001B6432">
                  <w:pPr>
                    <w:spacing w:after="0" w:line="240" w:lineRule="auto"/>
                  </w:pPr>
                </w:p>
              </w:tc>
            </w:tr>
            <w:tr w:rsidR="001B6432" w14:paraId="313B020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F25223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1D18B0F" w14:textId="77777777" w:rsidR="001B6432" w:rsidRDefault="005A79CF">
                        <w:pPr>
                          <w:spacing w:after="0" w:line="240" w:lineRule="auto"/>
                        </w:pPr>
                        <w:r>
                          <w:rPr>
                            <w:noProof/>
                          </w:rPr>
                          <w:drawing>
                            <wp:inline distT="0" distB="0" distL="0" distR="0" wp14:anchorId="19C6946E" wp14:editId="7238F9E1">
                              <wp:extent cx="615003" cy="384377"/>
                              <wp:effectExtent l="0" t="0" r="0" b="0"/>
                              <wp:docPr id="334" name="img8.png"/>
                              <wp:cNvGraphicFramePr/>
                              <a:graphic xmlns:a="http://schemas.openxmlformats.org/drawingml/2006/main">
                                <a:graphicData uri="http://schemas.openxmlformats.org/drawingml/2006/picture">
                                  <pic:pic xmlns:pic="http://schemas.openxmlformats.org/drawingml/2006/picture">
                                    <pic:nvPicPr>
                                      <pic:cNvPr id="33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ED0A314" w14:textId="77777777" w:rsidR="001B6432" w:rsidRDefault="001B6432">
                        <w:pPr>
                          <w:pStyle w:val="EmptyCellLayoutStyle"/>
                          <w:spacing w:after="0" w:line="240" w:lineRule="auto"/>
                        </w:pPr>
                      </w:p>
                    </w:tc>
                    <w:tc>
                      <w:tcPr>
                        <w:tcW w:w="4725" w:type="dxa"/>
                      </w:tcPr>
                      <w:p w14:paraId="650D0DEE" w14:textId="77777777" w:rsidR="001B6432" w:rsidRDefault="001B6432">
                        <w:pPr>
                          <w:pStyle w:val="EmptyCellLayoutStyle"/>
                          <w:spacing w:after="0" w:line="240" w:lineRule="auto"/>
                        </w:pPr>
                      </w:p>
                    </w:tc>
                    <w:tc>
                      <w:tcPr>
                        <w:tcW w:w="4804" w:type="dxa"/>
                      </w:tcPr>
                      <w:p w14:paraId="40DC513B" w14:textId="77777777" w:rsidR="001B6432" w:rsidRDefault="001B6432">
                        <w:pPr>
                          <w:pStyle w:val="EmptyCellLayoutStyle"/>
                          <w:spacing w:after="0" w:line="240" w:lineRule="auto"/>
                        </w:pPr>
                      </w:p>
                    </w:tc>
                  </w:tr>
                  <w:tr w:rsidR="001B6432" w14:paraId="7F921012" w14:textId="77777777">
                    <w:trPr>
                      <w:trHeight w:val="601"/>
                    </w:trPr>
                    <w:tc>
                      <w:tcPr>
                        <w:tcW w:w="1095" w:type="dxa"/>
                        <w:vMerge/>
                      </w:tcPr>
                      <w:p w14:paraId="2E9F8E40" w14:textId="77777777" w:rsidR="001B6432" w:rsidRDefault="001B6432">
                        <w:pPr>
                          <w:pStyle w:val="EmptyCellLayoutStyle"/>
                          <w:spacing w:after="0" w:line="240" w:lineRule="auto"/>
                        </w:pPr>
                      </w:p>
                    </w:tc>
                    <w:tc>
                      <w:tcPr>
                        <w:tcW w:w="90" w:type="dxa"/>
                      </w:tcPr>
                      <w:p w14:paraId="3A20EC0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7DCC66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C0C1DB7" w14:textId="77777777" w:rsidR="001B6432" w:rsidRDefault="005A79CF">
                              <w:pPr>
                                <w:spacing w:after="0" w:line="240" w:lineRule="auto"/>
                              </w:pPr>
                              <w:r>
                                <w:rPr>
                                  <w:rFonts w:ascii="Calibri" w:eastAsia="Calibri" w:hAnsi="Calibri"/>
                                  <w:b/>
                                  <w:color w:val="000000"/>
                                  <w:sz w:val="24"/>
                                </w:rPr>
                                <w:t>Activity Milestone Details/Duration</w:t>
                              </w:r>
                            </w:p>
                          </w:tc>
                        </w:tr>
                      </w:tbl>
                      <w:p w14:paraId="0BB43DDB" w14:textId="77777777" w:rsidR="001B6432" w:rsidRDefault="001B6432">
                        <w:pPr>
                          <w:spacing w:after="0" w:line="240" w:lineRule="auto"/>
                        </w:pPr>
                      </w:p>
                    </w:tc>
                    <w:tc>
                      <w:tcPr>
                        <w:tcW w:w="4804" w:type="dxa"/>
                      </w:tcPr>
                      <w:p w14:paraId="1CB5A545" w14:textId="77777777" w:rsidR="001B6432" w:rsidRDefault="001B6432">
                        <w:pPr>
                          <w:pStyle w:val="EmptyCellLayoutStyle"/>
                          <w:spacing w:after="0" w:line="240" w:lineRule="auto"/>
                        </w:pPr>
                      </w:p>
                    </w:tc>
                  </w:tr>
                </w:tbl>
                <w:p w14:paraId="217F71BC" w14:textId="77777777" w:rsidR="001B6432" w:rsidRDefault="001B6432">
                  <w:pPr>
                    <w:spacing w:after="0" w:line="240" w:lineRule="auto"/>
                  </w:pPr>
                </w:p>
              </w:tc>
            </w:tr>
            <w:tr w:rsidR="001B6432" w14:paraId="59BE1B48" w14:textId="77777777">
              <w:trPr>
                <w:trHeight w:val="282"/>
              </w:trPr>
              <w:tc>
                <w:tcPr>
                  <w:tcW w:w="10714" w:type="dxa"/>
                  <w:tcBorders>
                    <w:top w:val="nil"/>
                    <w:left w:val="nil"/>
                    <w:bottom w:val="nil"/>
                    <w:right w:val="nil"/>
                  </w:tcBorders>
                  <w:tcMar>
                    <w:top w:w="39" w:type="dxa"/>
                    <w:left w:w="39" w:type="dxa"/>
                    <w:bottom w:w="39" w:type="dxa"/>
                    <w:right w:w="39" w:type="dxa"/>
                  </w:tcMar>
                </w:tcPr>
                <w:p w14:paraId="3FCA94E0" w14:textId="77777777" w:rsidR="001B6432" w:rsidRDefault="001B6432">
                  <w:pPr>
                    <w:spacing w:after="0" w:line="240" w:lineRule="auto"/>
                  </w:pPr>
                </w:p>
              </w:tc>
            </w:tr>
            <w:tr w:rsidR="001B6432" w14:paraId="6CE23323" w14:textId="77777777">
              <w:trPr>
                <w:trHeight w:val="262"/>
              </w:trPr>
              <w:tc>
                <w:tcPr>
                  <w:tcW w:w="10714" w:type="dxa"/>
                  <w:tcBorders>
                    <w:top w:val="nil"/>
                    <w:left w:val="nil"/>
                    <w:bottom w:val="nil"/>
                    <w:right w:val="nil"/>
                  </w:tcBorders>
                  <w:tcMar>
                    <w:top w:w="39" w:type="dxa"/>
                    <w:left w:w="39" w:type="dxa"/>
                    <w:bottom w:w="39" w:type="dxa"/>
                    <w:right w:w="39" w:type="dxa"/>
                  </w:tcMar>
                </w:tcPr>
                <w:p w14:paraId="6D29850D" w14:textId="77777777" w:rsidR="001B6432" w:rsidRDefault="005A79CF">
                  <w:pPr>
                    <w:spacing w:after="0" w:line="240" w:lineRule="auto"/>
                  </w:pPr>
                  <w:r>
                    <w:rPr>
                      <w:rFonts w:ascii="Calibri" w:eastAsia="Calibri" w:hAnsi="Calibri"/>
                      <w:b/>
                      <w:color w:val="000000"/>
                    </w:rPr>
                    <w:t xml:space="preserve">Activity Start Date </w:t>
                  </w:r>
                </w:p>
              </w:tc>
            </w:tr>
            <w:tr w:rsidR="001B6432" w14:paraId="30DB13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D0C9D0" w14:textId="77777777" w:rsidR="001B6432" w:rsidRDefault="005A79CF">
                  <w:pPr>
                    <w:spacing w:after="0" w:line="240" w:lineRule="auto"/>
                  </w:pPr>
                  <w:r>
                    <w:rPr>
                      <w:rFonts w:ascii="Calibri" w:eastAsia="Calibri" w:hAnsi="Calibri"/>
                      <w:color w:val="000000"/>
                    </w:rPr>
                    <w:t>29/06/2019</w:t>
                  </w:r>
                </w:p>
              </w:tc>
            </w:tr>
            <w:tr w:rsidR="001B6432" w14:paraId="5F58659F" w14:textId="77777777">
              <w:trPr>
                <w:trHeight w:val="262"/>
              </w:trPr>
              <w:tc>
                <w:tcPr>
                  <w:tcW w:w="10714" w:type="dxa"/>
                  <w:tcBorders>
                    <w:top w:val="nil"/>
                    <w:left w:val="nil"/>
                    <w:bottom w:val="nil"/>
                    <w:right w:val="nil"/>
                  </w:tcBorders>
                  <w:tcMar>
                    <w:top w:w="39" w:type="dxa"/>
                    <w:left w:w="39" w:type="dxa"/>
                    <w:bottom w:w="39" w:type="dxa"/>
                    <w:right w:w="39" w:type="dxa"/>
                  </w:tcMar>
                </w:tcPr>
                <w:p w14:paraId="5F83D392" w14:textId="77777777" w:rsidR="001B6432" w:rsidRDefault="005A79CF">
                  <w:pPr>
                    <w:spacing w:after="0" w:line="240" w:lineRule="auto"/>
                  </w:pPr>
                  <w:r>
                    <w:rPr>
                      <w:rFonts w:ascii="Calibri" w:eastAsia="Calibri" w:hAnsi="Calibri"/>
                      <w:b/>
                      <w:color w:val="000000"/>
                    </w:rPr>
                    <w:t xml:space="preserve">Activity End Date </w:t>
                  </w:r>
                </w:p>
              </w:tc>
            </w:tr>
            <w:tr w:rsidR="001B6432" w14:paraId="681C32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3F7FF1" w14:textId="77777777" w:rsidR="001B6432" w:rsidRDefault="005A79CF">
                  <w:pPr>
                    <w:spacing w:after="0" w:line="240" w:lineRule="auto"/>
                  </w:pPr>
                  <w:r>
                    <w:rPr>
                      <w:rFonts w:ascii="Calibri" w:eastAsia="Calibri" w:hAnsi="Calibri"/>
                      <w:color w:val="000000"/>
                    </w:rPr>
                    <w:t>29/06/2025</w:t>
                  </w:r>
                </w:p>
              </w:tc>
            </w:tr>
            <w:tr w:rsidR="001B6432" w14:paraId="2E5DBBE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10C4270" w14:textId="77777777" w:rsidR="001B6432" w:rsidRDefault="001B6432">
                  <w:pPr>
                    <w:spacing w:after="0" w:line="240" w:lineRule="auto"/>
                  </w:pPr>
                </w:p>
              </w:tc>
            </w:tr>
            <w:tr w:rsidR="001B6432" w14:paraId="42DC6E0F" w14:textId="77777777">
              <w:trPr>
                <w:trHeight w:val="282"/>
              </w:trPr>
              <w:tc>
                <w:tcPr>
                  <w:tcW w:w="10714" w:type="dxa"/>
                  <w:tcBorders>
                    <w:top w:val="nil"/>
                    <w:left w:val="nil"/>
                    <w:bottom w:val="nil"/>
                    <w:right w:val="nil"/>
                  </w:tcBorders>
                  <w:tcMar>
                    <w:top w:w="39" w:type="dxa"/>
                    <w:left w:w="39" w:type="dxa"/>
                    <w:bottom w:w="39" w:type="dxa"/>
                    <w:right w:w="39" w:type="dxa"/>
                  </w:tcMar>
                </w:tcPr>
                <w:p w14:paraId="5CFF2287" w14:textId="77777777" w:rsidR="001B6432" w:rsidRDefault="001B6432">
                  <w:pPr>
                    <w:spacing w:after="0" w:line="240" w:lineRule="auto"/>
                  </w:pPr>
                </w:p>
              </w:tc>
            </w:tr>
            <w:tr w:rsidR="001B6432" w14:paraId="3BF8D8F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816942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770733" w14:textId="77777777" w:rsidR="001B6432" w:rsidRDefault="005A79CF">
                        <w:pPr>
                          <w:spacing w:after="0" w:line="240" w:lineRule="auto"/>
                        </w:pPr>
                        <w:r>
                          <w:rPr>
                            <w:noProof/>
                          </w:rPr>
                          <w:drawing>
                            <wp:inline distT="0" distB="0" distL="0" distR="0" wp14:anchorId="0ED7163E" wp14:editId="6C7CF268">
                              <wp:extent cx="615003" cy="384377"/>
                              <wp:effectExtent l="0" t="0" r="0" b="0"/>
                              <wp:docPr id="336" name="img9.png"/>
                              <wp:cNvGraphicFramePr/>
                              <a:graphic xmlns:a="http://schemas.openxmlformats.org/drawingml/2006/main">
                                <a:graphicData uri="http://schemas.openxmlformats.org/drawingml/2006/picture">
                                  <pic:pic xmlns:pic="http://schemas.openxmlformats.org/drawingml/2006/picture">
                                    <pic:nvPicPr>
                                      <pic:cNvPr id="33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A5BE985" w14:textId="77777777" w:rsidR="001B6432" w:rsidRDefault="001B6432">
                        <w:pPr>
                          <w:pStyle w:val="EmptyCellLayoutStyle"/>
                          <w:spacing w:after="0" w:line="240" w:lineRule="auto"/>
                        </w:pPr>
                      </w:p>
                    </w:tc>
                    <w:tc>
                      <w:tcPr>
                        <w:tcW w:w="4725" w:type="dxa"/>
                      </w:tcPr>
                      <w:p w14:paraId="331A83C9" w14:textId="77777777" w:rsidR="001B6432" w:rsidRDefault="001B6432">
                        <w:pPr>
                          <w:pStyle w:val="EmptyCellLayoutStyle"/>
                          <w:spacing w:after="0" w:line="240" w:lineRule="auto"/>
                        </w:pPr>
                      </w:p>
                    </w:tc>
                    <w:tc>
                      <w:tcPr>
                        <w:tcW w:w="4804" w:type="dxa"/>
                      </w:tcPr>
                      <w:p w14:paraId="1B3E8239" w14:textId="77777777" w:rsidR="001B6432" w:rsidRDefault="001B6432">
                        <w:pPr>
                          <w:pStyle w:val="EmptyCellLayoutStyle"/>
                          <w:spacing w:after="0" w:line="240" w:lineRule="auto"/>
                        </w:pPr>
                      </w:p>
                    </w:tc>
                  </w:tr>
                  <w:tr w:rsidR="001B6432" w14:paraId="2F357E95" w14:textId="77777777">
                    <w:trPr>
                      <w:trHeight w:val="601"/>
                    </w:trPr>
                    <w:tc>
                      <w:tcPr>
                        <w:tcW w:w="1095" w:type="dxa"/>
                        <w:vMerge/>
                      </w:tcPr>
                      <w:p w14:paraId="253DA482" w14:textId="77777777" w:rsidR="001B6432" w:rsidRDefault="001B6432">
                        <w:pPr>
                          <w:pStyle w:val="EmptyCellLayoutStyle"/>
                          <w:spacing w:after="0" w:line="240" w:lineRule="auto"/>
                        </w:pPr>
                      </w:p>
                    </w:tc>
                    <w:tc>
                      <w:tcPr>
                        <w:tcW w:w="90" w:type="dxa"/>
                      </w:tcPr>
                      <w:p w14:paraId="48DCE5F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2C122B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D702826" w14:textId="77777777" w:rsidR="001B6432" w:rsidRDefault="005A79CF">
                              <w:pPr>
                                <w:spacing w:after="0" w:line="240" w:lineRule="auto"/>
                              </w:pPr>
                              <w:r>
                                <w:rPr>
                                  <w:rFonts w:ascii="Calibri" w:eastAsia="Calibri" w:hAnsi="Calibri"/>
                                  <w:b/>
                                  <w:color w:val="000000"/>
                                  <w:sz w:val="24"/>
                                </w:rPr>
                                <w:t>Activity Commissioning</w:t>
                              </w:r>
                            </w:p>
                          </w:tc>
                        </w:tr>
                      </w:tbl>
                      <w:p w14:paraId="365D389F" w14:textId="77777777" w:rsidR="001B6432" w:rsidRDefault="001B6432">
                        <w:pPr>
                          <w:spacing w:after="0" w:line="240" w:lineRule="auto"/>
                        </w:pPr>
                      </w:p>
                    </w:tc>
                    <w:tc>
                      <w:tcPr>
                        <w:tcW w:w="4804" w:type="dxa"/>
                      </w:tcPr>
                      <w:p w14:paraId="3151EE73" w14:textId="77777777" w:rsidR="001B6432" w:rsidRDefault="001B6432">
                        <w:pPr>
                          <w:pStyle w:val="EmptyCellLayoutStyle"/>
                          <w:spacing w:after="0" w:line="240" w:lineRule="auto"/>
                        </w:pPr>
                      </w:p>
                    </w:tc>
                  </w:tr>
                </w:tbl>
                <w:p w14:paraId="3245D493" w14:textId="77777777" w:rsidR="001B6432" w:rsidRDefault="001B6432">
                  <w:pPr>
                    <w:spacing w:after="0" w:line="240" w:lineRule="auto"/>
                  </w:pPr>
                </w:p>
              </w:tc>
            </w:tr>
            <w:tr w:rsidR="001B6432" w14:paraId="47A57A7C" w14:textId="77777777">
              <w:trPr>
                <w:trHeight w:val="282"/>
              </w:trPr>
              <w:tc>
                <w:tcPr>
                  <w:tcW w:w="10714" w:type="dxa"/>
                  <w:tcBorders>
                    <w:top w:val="nil"/>
                    <w:left w:val="nil"/>
                    <w:bottom w:val="nil"/>
                    <w:right w:val="nil"/>
                  </w:tcBorders>
                  <w:tcMar>
                    <w:top w:w="39" w:type="dxa"/>
                    <w:left w:w="39" w:type="dxa"/>
                    <w:bottom w:w="39" w:type="dxa"/>
                    <w:right w:w="39" w:type="dxa"/>
                  </w:tcMar>
                </w:tcPr>
                <w:p w14:paraId="54A7E267" w14:textId="77777777" w:rsidR="001B6432" w:rsidRDefault="001B6432">
                  <w:pPr>
                    <w:spacing w:after="0" w:line="240" w:lineRule="auto"/>
                  </w:pPr>
                </w:p>
              </w:tc>
            </w:tr>
            <w:tr w:rsidR="001B6432" w14:paraId="12796FCE" w14:textId="77777777">
              <w:trPr>
                <w:trHeight w:val="262"/>
              </w:trPr>
              <w:tc>
                <w:tcPr>
                  <w:tcW w:w="10714" w:type="dxa"/>
                  <w:tcBorders>
                    <w:top w:val="nil"/>
                    <w:left w:val="nil"/>
                    <w:bottom w:val="nil"/>
                    <w:right w:val="nil"/>
                  </w:tcBorders>
                  <w:tcMar>
                    <w:top w:w="39" w:type="dxa"/>
                    <w:left w:w="39" w:type="dxa"/>
                    <w:bottom w:w="39" w:type="dxa"/>
                    <w:right w:w="39" w:type="dxa"/>
                  </w:tcMar>
                </w:tcPr>
                <w:p w14:paraId="3258C48F"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304E97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C2DABF"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694EB1F8"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0B0E561B"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400A0993"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C1E15FB"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093E2643"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0EBDEA3F" w14:textId="77777777">
              <w:trPr>
                <w:trHeight w:val="282"/>
              </w:trPr>
              <w:tc>
                <w:tcPr>
                  <w:tcW w:w="10714" w:type="dxa"/>
                  <w:tcBorders>
                    <w:top w:val="nil"/>
                    <w:left w:val="nil"/>
                    <w:bottom w:val="nil"/>
                    <w:right w:val="nil"/>
                  </w:tcBorders>
                  <w:tcMar>
                    <w:top w:w="39" w:type="dxa"/>
                    <w:left w:w="39" w:type="dxa"/>
                    <w:bottom w:w="39" w:type="dxa"/>
                    <w:right w:w="39" w:type="dxa"/>
                  </w:tcMar>
                </w:tcPr>
                <w:p w14:paraId="520E6ECF" w14:textId="77777777" w:rsidR="001B6432" w:rsidRDefault="001B6432">
                  <w:pPr>
                    <w:spacing w:after="0" w:line="240" w:lineRule="auto"/>
                  </w:pPr>
                </w:p>
              </w:tc>
            </w:tr>
            <w:tr w:rsidR="001B6432" w14:paraId="1B7642C9" w14:textId="77777777">
              <w:trPr>
                <w:trHeight w:val="262"/>
              </w:trPr>
              <w:tc>
                <w:tcPr>
                  <w:tcW w:w="10714" w:type="dxa"/>
                  <w:tcBorders>
                    <w:top w:val="nil"/>
                    <w:left w:val="nil"/>
                    <w:bottom w:val="nil"/>
                    <w:right w:val="nil"/>
                  </w:tcBorders>
                  <w:tcMar>
                    <w:top w:w="39" w:type="dxa"/>
                    <w:left w:w="39" w:type="dxa"/>
                    <w:bottom w:w="39" w:type="dxa"/>
                    <w:right w:w="39" w:type="dxa"/>
                  </w:tcMar>
                </w:tcPr>
                <w:p w14:paraId="26D02DB5"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7414574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ECDE2E" w14:textId="77777777" w:rsidR="001B6432" w:rsidRDefault="005A79CF">
                  <w:pPr>
                    <w:spacing w:after="0" w:line="240" w:lineRule="auto"/>
                  </w:pPr>
                  <w:r>
                    <w:rPr>
                      <w:rFonts w:ascii="Calibri" w:eastAsia="Calibri" w:hAnsi="Calibri"/>
                      <w:color w:val="000000"/>
                    </w:rPr>
                    <w:t>Yes</w:t>
                  </w:r>
                </w:p>
              </w:tc>
            </w:tr>
            <w:tr w:rsidR="001B6432" w14:paraId="0F976203" w14:textId="77777777">
              <w:trPr>
                <w:trHeight w:val="262"/>
              </w:trPr>
              <w:tc>
                <w:tcPr>
                  <w:tcW w:w="10714" w:type="dxa"/>
                  <w:tcBorders>
                    <w:top w:val="nil"/>
                    <w:left w:val="nil"/>
                    <w:bottom w:val="nil"/>
                    <w:right w:val="nil"/>
                  </w:tcBorders>
                  <w:tcMar>
                    <w:top w:w="39" w:type="dxa"/>
                    <w:left w:w="39" w:type="dxa"/>
                    <w:bottom w:w="39" w:type="dxa"/>
                    <w:right w:w="39" w:type="dxa"/>
                  </w:tcMar>
                </w:tcPr>
                <w:p w14:paraId="4B657DC9"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02A0A2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97C656" w14:textId="77777777" w:rsidR="001B6432" w:rsidRDefault="005A79CF">
                  <w:pPr>
                    <w:spacing w:after="0" w:line="240" w:lineRule="auto"/>
                  </w:pPr>
                  <w:r>
                    <w:rPr>
                      <w:rFonts w:ascii="Calibri" w:eastAsia="Calibri" w:hAnsi="Calibri"/>
                      <w:color w:val="000000"/>
                    </w:rPr>
                    <w:lastRenderedPageBreak/>
                    <w:t>Yes</w:t>
                  </w:r>
                </w:p>
              </w:tc>
            </w:tr>
            <w:tr w:rsidR="001B6432" w14:paraId="1A0C660D" w14:textId="77777777">
              <w:trPr>
                <w:trHeight w:val="262"/>
              </w:trPr>
              <w:tc>
                <w:tcPr>
                  <w:tcW w:w="10714" w:type="dxa"/>
                  <w:tcBorders>
                    <w:top w:val="nil"/>
                    <w:left w:val="nil"/>
                    <w:bottom w:val="nil"/>
                    <w:right w:val="nil"/>
                  </w:tcBorders>
                  <w:tcMar>
                    <w:top w:w="39" w:type="dxa"/>
                    <w:left w:w="39" w:type="dxa"/>
                    <w:bottom w:w="39" w:type="dxa"/>
                    <w:right w:w="39" w:type="dxa"/>
                  </w:tcMar>
                </w:tcPr>
                <w:p w14:paraId="6782A54D"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52064F5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B3BA7D" w14:textId="77777777" w:rsidR="001B6432" w:rsidRDefault="005A79CF">
                  <w:pPr>
                    <w:spacing w:after="0" w:line="240" w:lineRule="auto"/>
                  </w:pPr>
                  <w:r>
                    <w:rPr>
                      <w:rFonts w:ascii="Calibri" w:eastAsia="Calibri" w:hAnsi="Calibri"/>
                      <w:color w:val="000000"/>
                    </w:rPr>
                    <w:t>Yes</w:t>
                  </w:r>
                </w:p>
              </w:tc>
            </w:tr>
            <w:tr w:rsidR="001B6432" w14:paraId="458AE9A1" w14:textId="77777777">
              <w:trPr>
                <w:trHeight w:val="262"/>
              </w:trPr>
              <w:tc>
                <w:tcPr>
                  <w:tcW w:w="10714" w:type="dxa"/>
                  <w:tcBorders>
                    <w:top w:val="nil"/>
                    <w:left w:val="nil"/>
                    <w:bottom w:val="nil"/>
                    <w:right w:val="nil"/>
                  </w:tcBorders>
                  <w:tcMar>
                    <w:top w:w="39" w:type="dxa"/>
                    <w:left w:w="39" w:type="dxa"/>
                    <w:bottom w:w="39" w:type="dxa"/>
                    <w:right w:w="39" w:type="dxa"/>
                  </w:tcMar>
                </w:tcPr>
                <w:p w14:paraId="571E6EBB"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734730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319C54" w14:textId="77777777" w:rsidR="001B6432" w:rsidRDefault="005A79CF">
                  <w:pPr>
                    <w:spacing w:after="0" w:line="240" w:lineRule="auto"/>
                  </w:pPr>
                  <w:r>
                    <w:rPr>
                      <w:rFonts w:ascii="Calibri" w:eastAsia="Calibri" w:hAnsi="Calibri"/>
                      <w:color w:val="000000"/>
                    </w:rPr>
                    <w:t>No</w:t>
                  </w:r>
                </w:p>
              </w:tc>
            </w:tr>
            <w:tr w:rsidR="001B6432" w14:paraId="4AF42FF2" w14:textId="77777777">
              <w:trPr>
                <w:trHeight w:val="262"/>
              </w:trPr>
              <w:tc>
                <w:tcPr>
                  <w:tcW w:w="10714" w:type="dxa"/>
                  <w:tcBorders>
                    <w:top w:val="nil"/>
                    <w:left w:val="nil"/>
                    <w:bottom w:val="nil"/>
                    <w:right w:val="nil"/>
                  </w:tcBorders>
                  <w:tcMar>
                    <w:top w:w="39" w:type="dxa"/>
                    <w:left w:w="39" w:type="dxa"/>
                    <w:bottom w:w="39" w:type="dxa"/>
                    <w:right w:w="39" w:type="dxa"/>
                  </w:tcMar>
                </w:tcPr>
                <w:p w14:paraId="0D171E5B" w14:textId="77777777" w:rsidR="001B6432" w:rsidRDefault="005A79CF">
                  <w:pPr>
                    <w:spacing w:after="0" w:line="240" w:lineRule="auto"/>
                  </w:pPr>
                  <w:r>
                    <w:rPr>
                      <w:rFonts w:ascii="Calibri" w:eastAsia="Calibri" w:hAnsi="Calibri"/>
                      <w:b/>
                      <w:color w:val="000000"/>
                    </w:rPr>
                    <w:t xml:space="preserve">Decommissioning </w:t>
                  </w:r>
                </w:p>
              </w:tc>
            </w:tr>
            <w:tr w:rsidR="001B6432" w14:paraId="794ABB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E03B2C" w14:textId="77777777" w:rsidR="001B6432" w:rsidRDefault="005A79CF">
                  <w:pPr>
                    <w:spacing w:after="0" w:line="240" w:lineRule="auto"/>
                  </w:pPr>
                  <w:r>
                    <w:rPr>
                      <w:rFonts w:ascii="Calibri" w:eastAsia="Calibri" w:hAnsi="Calibri"/>
                      <w:color w:val="000000"/>
                    </w:rPr>
                    <w:t>No</w:t>
                  </w:r>
                </w:p>
              </w:tc>
            </w:tr>
            <w:tr w:rsidR="001B6432" w14:paraId="6A27838D" w14:textId="77777777">
              <w:trPr>
                <w:trHeight w:val="262"/>
              </w:trPr>
              <w:tc>
                <w:tcPr>
                  <w:tcW w:w="10714" w:type="dxa"/>
                  <w:tcBorders>
                    <w:top w:val="nil"/>
                    <w:left w:val="nil"/>
                    <w:bottom w:val="nil"/>
                    <w:right w:val="nil"/>
                  </w:tcBorders>
                  <w:tcMar>
                    <w:top w:w="39" w:type="dxa"/>
                    <w:left w:w="39" w:type="dxa"/>
                    <w:bottom w:w="39" w:type="dxa"/>
                    <w:right w:w="39" w:type="dxa"/>
                  </w:tcMar>
                </w:tcPr>
                <w:p w14:paraId="4313D036"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486B27A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EEB38F" w14:textId="77777777" w:rsidR="001B6432" w:rsidRDefault="005A79CF">
                  <w:pPr>
                    <w:spacing w:after="0" w:line="240" w:lineRule="auto"/>
                  </w:pPr>
                  <w:r>
                    <w:rPr>
                      <w:rFonts w:ascii="Calibri" w:eastAsia="Calibri" w:hAnsi="Calibri"/>
                      <w:color w:val="000000"/>
                    </w:rPr>
                    <w:t>Not applicable</w:t>
                  </w:r>
                </w:p>
              </w:tc>
            </w:tr>
            <w:tr w:rsidR="001B6432" w14:paraId="4A62A08D" w14:textId="77777777">
              <w:trPr>
                <w:trHeight w:val="262"/>
              </w:trPr>
              <w:tc>
                <w:tcPr>
                  <w:tcW w:w="10714" w:type="dxa"/>
                  <w:tcBorders>
                    <w:top w:val="nil"/>
                    <w:left w:val="nil"/>
                    <w:bottom w:val="nil"/>
                    <w:right w:val="nil"/>
                  </w:tcBorders>
                  <w:tcMar>
                    <w:top w:w="39" w:type="dxa"/>
                    <w:left w:w="39" w:type="dxa"/>
                    <w:bottom w:w="39" w:type="dxa"/>
                    <w:right w:w="39" w:type="dxa"/>
                  </w:tcMar>
                </w:tcPr>
                <w:p w14:paraId="51DDF090"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16EBC10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B60BB4" w14:textId="77777777" w:rsidR="001B6432" w:rsidRDefault="005A79CF">
                  <w:pPr>
                    <w:spacing w:after="0" w:line="240" w:lineRule="auto"/>
                  </w:pPr>
                  <w:r>
                    <w:rPr>
                      <w:rFonts w:ascii="Calibri" w:eastAsia="Calibri" w:hAnsi="Calibri"/>
                      <w:color w:val="000000"/>
                    </w:rPr>
                    <w:t>Not Applicable</w:t>
                  </w:r>
                </w:p>
              </w:tc>
            </w:tr>
            <w:tr w:rsidR="001B6432" w14:paraId="2EF92CB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591370A" w14:textId="77777777" w:rsidR="001B6432" w:rsidRDefault="001B6432">
                  <w:pPr>
                    <w:spacing w:after="0" w:line="240" w:lineRule="auto"/>
                  </w:pPr>
                </w:p>
              </w:tc>
            </w:tr>
          </w:tbl>
          <w:p w14:paraId="00A35619" w14:textId="77777777" w:rsidR="001B6432" w:rsidRDefault="001B6432">
            <w:pPr>
              <w:spacing w:after="0" w:line="240" w:lineRule="auto"/>
            </w:pPr>
          </w:p>
        </w:tc>
        <w:tc>
          <w:tcPr>
            <w:tcW w:w="762" w:type="dxa"/>
          </w:tcPr>
          <w:p w14:paraId="152AAF36" w14:textId="77777777" w:rsidR="001B6432" w:rsidRDefault="001B6432">
            <w:pPr>
              <w:pStyle w:val="EmptyCellLayoutStyle"/>
              <w:spacing w:after="0" w:line="240" w:lineRule="auto"/>
            </w:pPr>
          </w:p>
        </w:tc>
      </w:tr>
    </w:tbl>
    <w:p w14:paraId="3D70599F" w14:textId="4293B78D"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37856687" w14:textId="77777777">
        <w:tc>
          <w:tcPr>
            <w:tcW w:w="762" w:type="dxa"/>
          </w:tcPr>
          <w:p w14:paraId="1A2AFEE5"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42CC6044" w14:textId="77777777">
              <w:tc>
                <w:tcPr>
                  <w:tcW w:w="10714" w:type="dxa"/>
                  <w:tcBorders>
                    <w:top w:val="nil"/>
                    <w:left w:val="nil"/>
                    <w:bottom w:val="nil"/>
                    <w:right w:val="nil"/>
                  </w:tcBorders>
                  <w:tcMar>
                    <w:top w:w="0" w:type="dxa"/>
                    <w:left w:w="0" w:type="dxa"/>
                    <w:bottom w:w="0" w:type="dxa"/>
                    <w:right w:w="0" w:type="dxa"/>
                  </w:tcMar>
                </w:tcPr>
                <w:p w14:paraId="7E8155FA" w14:textId="77777777" w:rsidR="001B6432" w:rsidRDefault="001B6432">
                  <w:pPr>
                    <w:spacing w:after="0" w:line="240" w:lineRule="auto"/>
                  </w:pPr>
                </w:p>
              </w:tc>
            </w:tr>
            <w:tr w:rsidR="001B6432" w14:paraId="5449A856"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787C3B4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6F283E9" w14:textId="77777777" w:rsidR="001B6432" w:rsidRDefault="005A79CF">
                        <w:pPr>
                          <w:spacing w:after="0" w:line="240" w:lineRule="auto"/>
                        </w:pPr>
                        <w:r>
                          <w:rPr>
                            <w:noProof/>
                          </w:rPr>
                          <w:drawing>
                            <wp:inline distT="0" distB="0" distL="0" distR="0" wp14:anchorId="31986D63" wp14:editId="3FA93F37">
                              <wp:extent cx="949717" cy="620969"/>
                              <wp:effectExtent l="0" t="0" r="0" b="0"/>
                              <wp:docPr id="342" name="img3.png"/>
                              <wp:cNvGraphicFramePr/>
                              <a:graphic xmlns:a="http://schemas.openxmlformats.org/drawingml/2006/main">
                                <a:graphicData uri="http://schemas.openxmlformats.org/drawingml/2006/picture">
                                  <pic:pic xmlns:pic="http://schemas.openxmlformats.org/drawingml/2006/picture">
                                    <pic:nvPicPr>
                                      <pic:cNvPr id="34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41D371C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0BB7063" w14:textId="77777777" w:rsidR="001B6432" w:rsidRDefault="005A79CF" w:rsidP="00454F3B">
                              <w:pPr>
                                <w:pStyle w:val="Heading1"/>
                              </w:pPr>
                              <w:r>
                                <w:t>HSI - 58 - HSI 5.8 Primary Care – Quality Improvement</w:t>
                              </w:r>
                            </w:p>
                          </w:tc>
                        </w:tr>
                      </w:tbl>
                      <w:p w14:paraId="67C11478" w14:textId="77777777" w:rsidR="001B6432" w:rsidRDefault="001B6432">
                        <w:pPr>
                          <w:spacing w:after="0" w:line="240" w:lineRule="auto"/>
                        </w:pPr>
                      </w:p>
                    </w:tc>
                    <w:tc>
                      <w:tcPr>
                        <w:tcW w:w="43" w:type="dxa"/>
                        <w:shd w:val="clear" w:color="auto" w:fill="DDE1EA"/>
                      </w:tcPr>
                      <w:p w14:paraId="753B215F" w14:textId="77777777" w:rsidR="001B6432" w:rsidRDefault="001B6432">
                        <w:pPr>
                          <w:pStyle w:val="EmptyCellLayoutStyle"/>
                          <w:spacing w:after="0" w:line="240" w:lineRule="auto"/>
                        </w:pPr>
                      </w:p>
                    </w:tc>
                  </w:tr>
                </w:tbl>
                <w:p w14:paraId="50FB5070" w14:textId="77777777" w:rsidR="001B6432" w:rsidRDefault="001B6432">
                  <w:pPr>
                    <w:spacing w:after="0" w:line="240" w:lineRule="auto"/>
                  </w:pPr>
                </w:p>
              </w:tc>
            </w:tr>
            <w:tr w:rsidR="001B6432" w14:paraId="2CD022BE"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28CBC84E" w14:textId="77777777" w:rsidR="001B6432" w:rsidRDefault="001B6432">
                  <w:pPr>
                    <w:spacing w:after="0" w:line="240" w:lineRule="auto"/>
                  </w:pPr>
                </w:p>
              </w:tc>
            </w:tr>
            <w:tr w:rsidR="001B6432" w14:paraId="2B0C495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043F9DF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7D194A9" w14:textId="77777777" w:rsidR="001B6432" w:rsidRDefault="005A79CF">
                        <w:pPr>
                          <w:spacing w:after="0" w:line="240" w:lineRule="auto"/>
                        </w:pPr>
                        <w:r>
                          <w:rPr>
                            <w:noProof/>
                          </w:rPr>
                          <w:drawing>
                            <wp:inline distT="0" distB="0" distL="0" distR="0" wp14:anchorId="5AEAE90F" wp14:editId="00FBDA9E">
                              <wp:extent cx="615003" cy="384377"/>
                              <wp:effectExtent l="0" t="0" r="0" b="0"/>
                              <wp:docPr id="344" name="img4.png"/>
                              <wp:cNvGraphicFramePr/>
                              <a:graphic xmlns:a="http://schemas.openxmlformats.org/drawingml/2006/main">
                                <a:graphicData uri="http://schemas.openxmlformats.org/drawingml/2006/picture">
                                  <pic:pic xmlns:pic="http://schemas.openxmlformats.org/drawingml/2006/picture">
                                    <pic:nvPicPr>
                                      <pic:cNvPr id="34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4E40F5BB" w14:textId="77777777" w:rsidR="001B6432" w:rsidRDefault="001B6432">
                        <w:pPr>
                          <w:pStyle w:val="EmptyCellLayoutStyle"/>
                          <w:spacing w:after="0" w:line="240" w:lineRule="auto"/>
                        </w:pPr>
                      </w:p>
                    </w:tc>
                    <w:tc>
                      <w:tcPr>
                        <w:tcW w:w="3375" w:type="dxa"/>
                      </w:tcPr>
                      <w:p w14:paraId="2D1FD4B6" w14:textId="77777777" w:rsidR="001B6432" w:rsidRDefault="001B6432">
                        <w:pPr>
                          <w:pStyle w:val="EmptyCellLayoutStyle"/>
                          <w:spacing w:after="0" w:line="240" w:lineRule="auto"/>
                        </w:pPr>
                      </w:p>
                    </w:tc>
                    <w:tc>
                      <w:tcPr>
                        <w:tcW w:w="6154" w:type="dxa"/>
                      </w:tcPr>
                      <w:p w14:paraId="3930126C" w14:textId="77777777" w:rsidR="001B6432" w:rsidRDefault="001B6432">
                        <w:pPr>
                          <w:pStyle w:val="EmptyCellLayoutStyle"/>
                          <w:spacing w:after="0" w:line="240" w:lineRule="auto"/>
                        </w:pPr>
                      </w:p>
                    </w:tc>
                  </w:tr>
                  <w:tr w:rsidR="001B6432" w14:paraId="69EB0CD0" w14:textId="77777777">
                    <w:trPr>
                      <w:trHeight w:val="601"/>
                    </w:trPr>
                    <w:tc>
                      <w:tcPr>
                        <w:tcW w:w="1095" w:type="dxa"/>
                        <w:vMerge/>
                      </w:tcPr>
                      <w:p w14:paraId="179ADED3" w14:textId="77777777" w:rsidR="001B6432" w:rsidRDefault="001B6432">
                        <w:pPr>
                          <w:pStyle w:val="EmptyCellLayoutStyle"/>
                          <w:spacing w:after="0" w:line="240" w:lineRule="auto"/>
                        </w:pPr>
                      </w:p>
                    </w:tc>
                    <w:tc>
                      <w:tcPr>
                        <w:tcW w:w="90" w:type="dxa"/>
                      </w:tcPr>
                      <w:p w14:paraId="2B6307F1"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216202B7"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1346060" w14:textId="77777777" w:rsidR="001B6432" w:rsidRDefault="005A79CF">
                              <w:pPr>
                                <w:spacing w:after="0" w:line="240" w:lineRule="auto"/>
                              </w:pPr>
                              <w:r>
                                <w:rPr>
                                  <w:rFonts w:ascii="Calibri" w:eastAsia="Calibri" w:hAnsi="Calibri"/>
                                  <w:b/>
                                  <w:color w:val="000000"/>
                                  <w:sz w:val="24"/>
                                </w:rPr>
                                <w:t>Activity Metadata</w:t>
                              </w:r>
                            </w:p>
                          </w:tc>
                        </w:tr>
                      </w:tbl>
                      <w:p w14:paraId="480EF707" w14:textId="77777777" w:rsidR="001B6432" w:rsidRDefault="001B6432">
                        <w:pPr>
                          <w:spacing w:after="0" w:line="240" w:lineRule="auto"/>
                        </w:pPr>
                      </w:p>
                    </w:tc>
                    <w:tc>
                      <w:tcPr>
                        <w:tcW w:w="6154" w:type="dxa"/>
                      </w:tcPr>
                      <w:p w14:paraId="0127AB80" w14:textId="77777777" w:rsidR="001B6432" w:rsidRDefault="001B6432">
                        <w:pPr>
                          <w:pStyle w:val="EmptyCellLayoutStyle"/>
                          <w:spacing w:after="0" w:line="240" w:lineRule="auto"/>
                        </w:pPr>
                      </w:p>
                    </w:tc>
                  </w:tr>
                </w:tbl>
                <w:p w14:paraId="7957740F" w14:textId="77777777" w:rsidR="001B6432" w:rsidRDefault="001B6432">
                  <w:pPr>
                    <w:spacing w:after="0" w:line="240" w:lineRule="auto"/>
                  </w:pPr>
                </w:p>
              </w:tc>
            </w:tr>
            <w:tr w:rsidR="001B6432" w14:paraId="322EE660" w14:textId="77777777">
              <w:trPr>
                <w:trHeight w:val="282"/>
              </w:trPr>
              <w:tc>
                <w:tcPr>
                  <w:tcW w:w="10714" w:type="dxa"/>
                  <w:tcBorders>
                    <w:top w:val="nil"/>
                    <w:left w:val="nil"/>
                    <w:bottom w:val="nil"/>
                    <w:right w:val="nil"/>
                  </w:tcBorders>
                  <w:tcMar>
                    <w:top w:w="39" w:type="dxa"/>
                    <w:left w:w="39" w:type="dxa"/>
                    <w:bottom w:w="39" w:type="dxa"/>
                    <w:right w:w="39" w:type="dxa"/>
                  </w:tcMar>
                </w:tcPr>
                <w:p w14:paraId="1166DCBD" w14:textId="77777777" w:rsidR="001B6432" w:rsidRDefault="001B6432">
                  <w:pPr>
                    <w:spacing w:after="0" w:line="240" w:lineRule="auto"/>
                  </w:pPr>
                </w:p>
              </w:tc>
            </w:tr>
            <w:tr w:rsidR="001B6432" w14:paraId="1B629086" w14:textId="77777777">
              <w:trPr>
                <w:trHeight w:val="262"/>
              </w:trPr>
              <w:tc>
                <w:tcPr>
                  <w:tcW w:w="10714" w:type="dxa"/>
                  <w:tcBorders>
                    <w:top w:val="nil"/>
                    <w:left w:val="nil"/>
                    <w:bottom w:val="nil"/>
                    <w:right w:val="nil"/>
                  </w:tcBorders>
                  <w:tcMar>
                    <w:top w:w="39" w:type="dxa"/>
                    <w:left w:w="39" w:type="dxa"/>
                    <w:bottom w:w="39" w:type="dxa"/>
                    <w:right w:w="39" w:type="dxa"/>
                  </w:tcMar>
                </w:tcPr>
                <w:p w14:paraId="4C48AEB1"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94FFD5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4F1E73" w14:textId="77777777" w:rsidR="001B6432" w:rsidRDefault="005A79CF">
                  <w:pPr>
                    <w:spacing w:after="0" w:line="240" w:lineRule="auto"/>
                  </w:pPr>
                  <w:r>
                    <w:rPr>
                      <w:rFonts w:ascii="Calibri" w:eastAsia="Calibri" w:hAnsi="Calibri"/>
                      <w:color w:val="000000"/>
                    </w:rPr>
                    <w:t>Core Funding</w:t>
                  </w:r>
                </w:p>
              </w:tc>
            </w:tr>
            <w:tr w:rsidR="001B6432" w14:paraId="6B9A4569" w14:textId="77777777">
              <w:trPr>
                <w:trHeight w:val="262"/>
              </w:trPr>
              <w:tc>
                <w:tcPr>
                  <w:tcW w:w="10714" w:type="dxa"/>
                  <w:tcBorders>
                    <w:top w:val="nil"/>
                    <w:left w:val="nil"/>
                    <w:bottom w:val="nil"/>
                    <w:right w:val="nil"/>
                  </w:tcBorders>
                  <w:tcMar>
                    <w:top w:w="39" w:type="dxa"/>
                    <w:left w:w="39" w:type="dxa"/>
                    <w:bottom w:w="39" w:type="dxa"/>
                    <w:right w:w="39" w:type="dxa"/>
                  </w:tcMar>
                </w:tcPr>
                <w:p w14:paraId="5CB6CB18"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1410A64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65CA5A" w14:textId="77777777" w:rsidR="001B6432" w:rsidRDefault="005A79CF">
                  <w:pPr>
                    <w:spacing w:after="0" w:line="240" w:lineRule="auto"/>
                  </w:pPr>
                  <w:r>
                    <w:rPr>
                      <w:rFonts w:ascii="Calibri" w:eastAsia="Calibri" w:hAnsi="Calibri"/>
                      <w:color w:val="000000"/>
                    </w:rPr>
                    <w:t>HSI</w:t>
                  </w:r>
                </w:p>
              </w:tc>
            </w:tr>
            <w:tr w:rsidR="001B6432" w14:paraId="2F4CA81F" w14:textId="77777777">
              <w:trPr>
                <w:trHeight w:val="262"/>
              </w:trPr>
              <w:tc>
                <w:tcPr>
                  <w:tcW w:w="10714" w:type="dxa"/>
                  <w:tcBorders>
                    <w:top w:val="nil"/>
                    <w:left w:val="nil"/>
                    <w:bottom w:val="nil"/>
                    <w:right w:val="nil"/>
                  </w:tcBorders>
                  <w:tcMar>
                    <w:top w:w="39" w:type="dxa"/>
                    <w:left w:w="39" w:type="dxa"/>
                    <w:bottom w:w="39" w:type="dxa"/>
                    <w:right w:w="39" w:type="dxa"/>
                  </w:tcMar>
                </w:tcPr>
                <w:p w14:paraId="5DC6D0FF"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188CCF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DA6CCD" w14:textId="77777777" w:rsidR="001B6432" w:rsidRDefault="005A79CF">
                  <w:pPr>
                    <w:spacing w:after="0" w:line="240" w:lineRule="auto"/>
                  </w:pPr>
                  <w:r>
                    <w:rPr>
                      <w:rFonts w:ascii="Calibri" w:eastAsia="Calibri" w:hAnsi="Calibri"/>
                      <w:color w:val="000000"/>
                    </w:rPr>
                    <w:t>58</w:t>
                  </w:r>
                </w:p>
              </w:tc>
            </w:tr>
            <w:tr w:rsidR="001B6432" w14:paraId="72CA37EF" w14:textId="77777777">
              <w:trPr>
                <w:trHeight w:val="262"/>
              </w:trPr>
              <w:tc>
                <w:tcPr>
                  <w:tcW w:w="10714" w:type="dxa"/>
                  <w:tcBorders>
                    <w:top w:val="nil"/>
                    <w:left w:val="nil"/>
                    <w:bottom w:val="nil"/>
                    <w:right w:val="nil"/>
                  </w:tcBorders>
                  <w:tcMar>
                    <w:top w:w="39" w:type="dxa"/>
                    <w:left w:w="39" w:type="dxa"/>
                    <w:bottom w:w="39" w:type="dxa"/>
                    <w:right w:w="39" w:type="dxa"/>
                  </w:tcMar>
                </w:tcPr>
                <w:p w14:paraId="6D01A2AA"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2E5B43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D0C67B" w14:textId="77777777" w:rsidR="001B6432" w:rsidRDefault="005A79CF">
                  <w:pPr>
                    <w:spacing w:after="0" w:line="240" w:lineRule="auto"/>
                  </w:pPr>
                  <w:r>
                    <w:rPr>
                      <w:rFonts w:ascii="Calibri" w:eastAsia="Calibri" w:hAnsi="Calibri"/>
                      <w:color w:val="000000"/>
                    </w:rPr>
                    <w:t>HSI 5.8 Primary Care – Quality Improvement</w:t>
                  </w:r>
                </w:p>
              </w:tc>
            </w:tr>
            <w:tr w:rsidR="001B6432" w14:paraId="0BA2EAA0" w14:textId="77777777">
              <w:trPr>
                <w:trHeight w:val="262"/>
              </w:trPr>
              <w:tc>
                <w:tcPr>
                  <w:tcW w:w="10714" w:type="dxa"/>
                  <w:tcBorders>
                    <w:top w:val="nil"/>
                    <w:left w:val="nil"/>
                    <w:bottom w:val="nil"/>
                    <w:right w:val="nil"/>
                  </w:tcBorders>
                  <w:tcMar>
                    <w:top w:w="39" w:type="dxa"/>
                    <w:left w:w="39" w:type="dxa"/>
                    <w:bottom w:w="39" w:type="dxa"/>
                    <w:right w:w="39" w:type="dxa"/>
                  </w:tcMar>
                </w:tcPr>
                <w:p w14:paraId="7E472D54"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6B545BA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0FC063" w14:textId="77777777" w:rsidR="001B6432" w:rsidRDefault="005A79CF">
                  <w:pPr>
                    <w:spacing w:after="0" w:line="240" w:lineRule="auto"/>
                  </w:pPr>
                  <w:r>
                    <w:rPr>
                      <w:rFonts w:ascii="Calibri" w:eastAsia="Calibri" w:hAnsi="Calibri"/>
                      <w:color w:val="000000"/>
                    </w:rPr>
                    <w:t>Existing</w:t>
                  </w:r>
                </w:p>
              </w:tc>
            </w:tr>
            <w:tr w:rsidR="001B6432" w14:paraId="0260271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E4CC64C" w14:textId="77777777" w:rsidR="001B6432" w:rsidRDefault="001B6432">
                  <w:pPr>
                    <w:spacing w:after="0" w:line="240" w:lineRule="auto"/>
                  </w:pPr>
                </w:p>
              </w:tc>
            </w:tr>
            <w:tr w:rsidR="001B6432" w14:paraId="61439382" w14:textId="77777777">
              <w:trPr>
                <w:trHeight w:val="282"/>
              </w:trPr>
              <w:tc>
                <w:tcPr>
                  <w:tcW w:w="10714" w:type="dxa"/>
                  <w:tcBorders>
                    <w:top w:val="nil"/>
                    <w:left w:val="nil"/>
                    <w:bottom w:val="nil"/>
                    <w:right w:val="nil"/>
                  </w:tcBorders>
                  <w:tcMar>
                    <w:top w:w="39" w:type="dxa"/>
                    <w:left w:w="39" w:type="dxa"/>
                    <w:bottom w:w="39" w:type="dxa"/>
                    <w:right w:w="39" w:type="dxa"/>
                  </w:tcMar>
                </w:tcPr>
                <w:p w14:paraId="3DC8F3F3" w14:textId="77777777" w:rsidR="001B6432" w:rsidRDefault="001B6432">
                  <w:pPr>
                    <w:spacing w:after="0" w:line="240" w:lineRule="auto"/>
                  </w:pPr>
                </w:p>
              </w:tc>
            </w:tr>
            <w:tr w:rsidR="001B6432" w14:paraId="4313911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F11539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87ED816" w14:textId="77777777" w:rsidR="001B6432" w:rsidRDefault="005A79CF">
                        <w:pPr>
                          <w:spacing w:after="0" w:line="240" w:lineRule="auto"/>
                        </w:pPr>
                        <w:r>
                          <w:rPr>
                            <w:noProof/>
                          </w:rPr>
                          <w:drawing>
                            <wp:inline distT="0" distB="0" distL="0" distR="0" wp14:anchorId="58FE7DAB" wp14:editId="3627F1A6">
                              <wp:extent cx="615003" cy="384377"/>
                              <wp:effectExtent l="0" t="0" r="0" b="0"/>
                              <wp:docPr id="346" name="img5.png"/>
                              <wp:cNvGraphicFramePr/>
                              <a:graphic xmlns:a="http://schemas.openxmlformats.org/drawingml/2006/main">
                                <a:graphicData uri="http://schemas.openxmlformats.org/drawingml/2006/picture">
                                  <pic:pic xmlns:pic="http://schemas.openxmlformats.org/drawingml/2006/picture">
                                    <pic:nvPicPr>
                                      <pic:cNvPr id="34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534B97B" w14:textId="77777777" w:rsidR="001B6432" w:rsidRDefault="001B6432">
                        <w:pPr>
                          <w:pStyle w:val="EmptyCellLayoutStyle"/>
                          <w:spacing w:after="0" w:line="240" w:lineRule="auto"/>
                        </w:pPr>
                      </w:p>
                    </w:tc>
                    <w:tc>
                      <w:tcPr>
                        <w:tcW w:w="4725" w:type="dxa"/>
                      </w:tcPr>
                      <w:p w14:paraId="42BC7654" w14:textId="77777777" w:rsidR="001B6432" w:rsidRDefault="001B6432">
                        <w:pPr>
                          <w:pStyle w:val="EmptyCellLayoutStyle"/>
                          <w:spacing w:after="0" w:line="240" w:lineRule="auto"/>
                        </w:pPr>
                      </w:p>
                    </w:tc>
                    <w:tc>
                      <w:tcPr>
                        <w:tcW w:w="4804" w:type="dxa"/>
                      </w:tcPr>
                      <w:p w14:paraId="53145BC4" w14:textId="77777777" w:rsidR="001B6432" w:rsidRDefault="001B6432">
                        <w:pPr>
                          <w:pStyle w:val="EmptyCellLayoutStyle"/>
                          <w:spacing w:after="0" w:line="240" w:lineRule="auto"/>
                        </w:pPr>
                      </w:p>
                    </w:tc>
                  </w:tr>
                  <w:tr w:rsidR="001B6432" w14:paraId="221D21E0" w14:textId="77777777">
                    <w:trPr>
                      <w:trHeight w:val="601"/>
                    </w:trPr>
                    <w:tc>
                      <w:tcPr>
                        <w:tcW w:w="1095" w:type="dxa"/>
                        <w:vMerge/>
                      </w:tcPr>
                      <w:p w14:paraId="66C04BC0" w14:textId="77777777" w:rsidR="001B6432" w:rsidRDefault="001B6432">
                        <w:pPr>
                          <w:pStyle w:val="EmptyCellLayoutStyle"/>
                          <w:spacing w:after="0" w:line="240" w:lineRule="auto"/>
                        </w:pPr>
                      </w:p>
                    </w:tc>
                    <w:tc>
                      <w:tcPr>
                        <w:tcW w:w="90" w:type="dxa"/>
                      </w:tcPr>
                      <w:p w14:paraId="7A26EFAB"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D0E1BA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2C57B0B" w14:textId="77777777" w:rsidR="001B6432" w:rsidRDefault="005A79CF">
                              <w:pPr>
                                <w:spacing w:after="0" w:line="240" w:lineRule="auto"/>
                              </w:pPr>
                              <w:r>
                                <w:rPr>
                                  <w:rFonts w:ascii="Calibri" w:eastAsia="Calibri" w:hAnsi="Calibri"/>
                                  <w:b/>
                                  <w:color w:val="000000"/>
                                  <w:sz w:val="24"/>
                                </w:rPr>
                                <w:t>Activity Priorities and Description</w:t>
                              </w:r>
                            </w:p>
                          </w:tc>
                        </w:tr>
                      </w:tbl>
                      <w:p w14:paraId="1147BA86" w14:textId="77777777" w:rsidR="001B6432" w:rsidRDefault="001B6432">
                        <w:pPr>
                          <w:spacing w:after="0" w:line="240" w:lineRule="auto"/>
                        </w:pPr>
                      </w:p>
                    </w:tc>
                    <w:tc>
                      <w:tcPr>
                        <w:tcW w:w="4804" w:type="dxa"/>
                      </w:tcPr>
                      <w:p w14:paraId="07CB6CE4" w14:textId="77777777" w:rsidR="001B6432" w:rsidRDefault="001B6432">
                        <w:pPr>
                          <w:pStyle w:val="EmptyCellLayoutStyle"/>
                          <w:spacing w:after="0" w:line="240" w:lineRule="auto"/>
                        </w:pPr>
                      </w:p>
                    </w:tc>
                  </w:tr>
                </w:tbl>
                <w:p w14:paraId="52A946F2" w14:textId="77777777" w:rsidR="001B6432" w:rsidRDefault="001B6432">
                  <w:pPr>
                    <w:spacing w:after="0" w:line="240" w:lineRule="auto"/>
                  </w:pPr>
                </w:p>
              </w:tc>
            </w:tr>
            <w:tr w:rsidR="001B6432" w14:paraId="0DE122A6" w14:textId="77777777">
              <w:trPr>
                <w:trHeight w:val="282"/>
              </w:trPr>
              <w:tc>
                <w:tcPr>
                  <w:tcW w:w="10714" w:type="dxa"/>
                  <w:tcBorders>
                    <w:top w:val="nil"/>
                    <w:left w:val="nil"/>
                    <w:bottom w:val="nil"/>
                    <w:right w:val="nil"/>
                  </w:tcBorders>
                  <w:tcMar>
                    <w:top w:w="39" w:type="dxa"/>
                    <w:left w:w="39" w:type="dxa"/>
                    <w:bottom w:w="39" w:type="dxa"/>
                    <w:right w:w="39" w:type="dxa"/>
                  </w:tcMar>
                </w:tcPr>
                <w:p w14:paraId="60B1539A" w14:textId="77777777" w:rsidR="001B6432" w:rsidRDefault="001B6432">
                  <w:pPr>
                    <w:spacing w:after="0" w:line="240" w:lineRule="auto"/>
                  </w:pPr>
                </w:p>
              </w:tc>
            </w:tr>
            <w:tr w:rsidR="001B6432" w14:paraId="07BFC977" w14:textId="77777777">
              <w:trPr>
                <w:trHeight w:val="262"/>
              </w:trPr>
              <w:tc>
                <w:tcPr>
                  <w:tcW w:w="10714" w:type="dxa"/>
                  <w:tcBorders>
                    <w:top w:val="nil"/>
                    <w:left w:val="nil"/>
                    <w:bottom w:val="nil"/>
                    <w:right w:val="nil"/>
                  </w:tcBorders>
                  <w:tcMar>
                    <w:top w:w="39" w:type="dxa"/>
                    <w:left w:w="39" w:type="dxa"/>
                    <w:bottom w:w="39" w:type="dxa"/>
                    <w:right w:w="39" w:type="dxa"/>
                  </w:tcMar>
                </w:tcPr>
                <w:p w14:paraId="10FAFCC5"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44EC9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A0A109" w14:textId="77777777" w:rsidR="001B6432" w:rsidRDefault="005A79CF">
                  <w:pPr>
                    <w:spacing w:after="0" w:line="240" w:lineRule="auto"/>
                  </w:pPr>
                  <w:r>
                    <w:rPr>
                      <w:rFonts w:ascii="Calibri" w:eastAsia="Calibri" w:hAnsi="Calibri"/>
                      <w:color w:val="000000"/>
                    </w:rPr>
                    <w:t>Population Health</w:t>
                  </w:r>
                </w:p>
              </w:tc>
            </w:tr>
            <w:tr w:rsidR="001B6432" w14:paraId="521D3C73" w14:textId="77777777">
              <w:trPr>
                <w:trHeight w:val="282"/>
              </w:trPr>
              <w:tc>
                <w:tcPr>
                  <w:tcW w:w="10714" w:type="dxa"/>
                  <w:tcBorders>
                    <w:top w:val="nil"/>
                    <w:left w:val="nil"/>
                    <w:bottom w:val="nil"/>
                    <w:right w:val="nil"/>
                  </w:tcBorders>
                  <w:tcMar>
                    <w:top w:w="39" w:type="dxa"/>
                    <w:left w:w="39" w:type="dxa"/>
                    <w:bottom w:w="39" w:type="dxa"/>
                    <w:right w:w="39" w:type="dxa"/>
                  </w:tcMar>
                </w:tcPr>
                <w:p w14:paraId="7D8428C6"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3E2B3F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A4DFD1" w14:textId="77777777" w:rsidR="001B6432" w:rsidRDefault="001B6432">
                  <w:pPr>
                    <w:spacing w:after="0" w:line="240" w:lineRule="auto"/>
                  </w:pPr>
                </w:p>
              </w:tc>
            </w:tr>
            <w:tr w:rsidR="001B6432" w14:paraId="15BB8ED3" w14:textId="77777777">
              <w:trPr>
                <w:trHeight w:val="262"/>
              </w:trPr>
              <w:tc>
                <w:tcPr>
                  <w:tcW w:w="10714" w:type="dxa"/>
                  <w:tcBorders>
                    <w:top w:val="nil"/>
                    <w:left w:val="nil"/>
                    <w:bottom w:val="nil"/>
                    <w:right w:val="nil"/>
                  </w:tcBorders>
                  <w:tcMar>
                    <w:top w:w="39" w:type="dxa"/>
                    <w:left w:w="39" w:type="dxa"/>
                    <w:bottom w:w="39" w:type="dxa"/>
                    <w:right w:w="39" w:type="dxa"/>
                  </w:tcMar>
                </w:tcPr>
                <w:p w14:paraId="1C236A8E" w14:textId="77777777" w:rsidR="001B6432" w:rsidRDefault="005A79CF">
                  <w:pPr>
                    <w:spacing w:after="0" w:line="240" w:lineRule="auto"/>
                  </w:pPr>
                  <w:r>
                    <w:rPr>
                      <w:rFonts w:ascii="Calibri" w:eastAsia="Calibri" w:hAnsi="Calibri"/>
                      <w:b/>
                      <w:color w:val="000000"/>
                    </w:rPr>
                    <w:lastRenderedPageBreak/>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77E96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62E1D5" w14:textId="77777777" w:rsidR="001B6432" w:rsidRDefault="005A79CF">
                  <w:pPr>
                    <w:spacing w:after="0" w:line="240" w:lineRule="auto"/>
                  </w:pPr>
                  <w:r>
                    <w:rPr>
                      <w:rFonts w:ascii="Calibri" w:eastAsia="Calibri" w:hAnsi="Calibri"/>
                      <w:color w:val="000000"/>
                    </w:rPr>
                    <w:t>To activate general practice teams to adopt patient-centred medical home model of care.</w:t>
                  </w:r>
                </w:p>
              </w:tc>
            </w:tr>
            <w:tr w:rsidR="001B6432" w14:paraId="1A9E3B37" w14:textId="77777777">
              <w:trPr>
                <w:trHeight w:val="262"/>
              </w:trPr>
              <w:tc>
                <w:tcPr>
                  <w:tcW w:w="10714" w:type="dxa"/>
                  <w:tcBorders>
                    <w:top w:val="nil"/>
                    <w:left w:val="nil"/>
                    <w:bottom w:val="nil"/>
                    <w:right w:val="nil"/>
                  </w:tcBorders>
                  <w:tcMar>
                    <w:top w:w="39" w:type="dxa"/>
                    <w:left w:w="39" w:type="dxa"/>
                    <w:bottom w:w="39" w:type="dxa"/>
                    <w:right w:w="39" w:type="dxa"/>
                  </w:tcMar>
                </w:tcPr>
                <w:p w14:paraId="1E616CF8"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C4523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526DA5" w14:textId="77777777" w:rsidR="001B6432" w:rsidRDefault="005A79CF">
                  <w:pPr>
                    <w:spacing w:after="0" w:line="240" w:lineRule="auto"/>
                  </w:pPr>
                  <w:r>
                    <w:rPr>
                      <w:rFonts w:ascii="Calibri" w:eastAsia="Calibri" w:hAnsi="Calibri"/>
                      <w:color w:val="000000"/>
                    </w:rPr>
                    <w:t>To support general practices to enhance care provided to people with priority health needs through the patient-centred medical home model of care, and using practice data to focus on and action quality improvement activities to address priorities identified in the Brisbane South PHN needs assessment (including chronic disease, mental health, and priority populations), and more broadly in Australia’s recently released primary care plan: Future focused primary health care: Australia’s Primary Health Care 10 Year Plan 2022-2032</w:t>
                  </w:r>
                  <w:r>
                    <w:rPr>
                      <w:rFonts w:ascii="Calibri" w:eastAsia="Calibri" w:hAnsi="Calibri"/>
                      <w:color w:val="000000"/>
                    </w:rPr>
                    <w:br/>
                  </w:r>
                  <w:r>
                    <w:rPr>
                      <w:rFonts w:ascii="Calibri" w:eastAsia="Calibri" w:hAnsi="Calibri"/>
                      <w:color w:val="000000"/>
                    </w:rPr>
                    <w:br/>
                    <w:t>As detailed in the Brisbane South PHN Primary Health Transformation Plan, areas of focus for this activity include:</w:t>
                  </w:r>
                  <w:r>
                    <w:rPr>
                      <w:rFonts w:ascii="Calibri" w:eastAsia="Calibri" w:hAnsi="Calibri"/>
                      <w:color w:val="000000"/>
                    </w:rPr>
                    <w:br/>
                    <w:t xml:space="preserve">• Lead change adoption and transformation across Brisbane South providers </w:t>
                  </w:r>
                  <w:r>
                    <w:rPr>
                      <w:rFonts w:ascii="Calibri" w:eastAsia="Calibri" w:hAnsi="Calibri"/>
                      <w:color w:val="000000"/>
                    </w:rPr>
                    <w:br/>
                    <w:t>• Actively facilitate the translation and adoption of national priorities into action</w:t>
                  </w:r>
                  <w:r>
                    <w:rPr>
                      <w:rFonts w:ascii="Calibri" w:eastAsia="Calibri" w:hAnsi="Calibri"/>
                      <w:color w:val="000000"/>
                    </w:rPr>
                    <w:br/>
                    <w:t>• Drive improvement in equitable access to high quality health services, reducing disadvantage in Brisbane South communities including First Nations people, vulnerable groups and those living in regional and rural areas</w:t>
                  </w:r>
                  <w:r>
                    <w:rPr>
                      <w:rFonts w:ascii="Calibri" w:eastAsia="Calibri" w:hAnsi="Calibri"/>
                      <w:color w:val="000000"/>
                    </w:rPr>
                    <w:br/>
                    <w:t>• Work collaboratively with health system stakeholders, providers and consumers across Brisbane South to better coordinate person-centred care</w:t>
                  </w:r>
                  <w:r>
                    <w:rPr>
                      <w:rFonts w:ascii="Calibri" w:eastAsia="Calibri" w:hAnsi="Calibri"/>
                      <w:color w:val="000000"/>
                    </w:rPr>
                    <w:br/>
                    <w:t>• Support operational efficiency and effectiveness in health service providers to enable them to create capacity to participate in quality and service improvement</w:t>
                  </w:r>
                  <w:r>
                    <w:rPr>
                      <w:rFonts w:ascii="Calibri" w:eastAsia="Calibri" w:hAnsi="Calibri"/>
                      <w:color w:val="000000"/>
                    </w:rPr>
                    <w:br/>
                    <w:t>• Improve providers ability to transform data into insight, and insight into action; driving change, continuous improvement and person-centred care</w:t>
                  </w:r>
                  <w:r>
                    <w:rPr>
                      <w:rFonts w:ascii="Calibri" w:eastAsia="Calibri" w:hAnsi="Calibri"/>
                      <w:color w:val="000000"/>
                    </w:rPr>
                    <w:br/>
                    <w:t>• Embrace technology to help us partner effectively and efficiently with primary care providers and communities</w:t>
                  </w:r>
                  <w:r>
                    <w:rPr>
                      <w:rFonts w:ascii="Calibri" w:eastAsia="Calibri" w:hAnsi="Calibri"/>
                      <w:color w:val="000000"/>
                    </w:rPr>
                    <w:br/>
                  </w:r>
                  <w:r>
                    <w:rPr>
                      <w:rFonts w:ascii="Calibri" w:eastAsia="Calibri" w:hAnsi="Calibri"/>
                      <w:color w:val="000000"/>
                    </w:rPr>
                    <w:br/>
                    <w:t>The primary health team will coach and activate general practice teams to deliver more effective and efficient evidence-based care including;</w:t>
                  </w:r>
                  <w:r>
                    <w:rPr>
                      <w:rFonts w:ascii="Calibri" w:eastAsia="Calibri" w:hAnsi="Calibri"/>
                      <w:color w:val="000000"/>
                    </w:rPr>
                    <w:br/>
                    <w:t>• Improving local system navigation by supporting use of appropriate referral and local clinical care pathways</w:t>
                  </w:r>
                  <w:r>
                    <w:rPr>
                      <w:rFonts w:ascii="Calibri" w:eastAsia="Calibri" w:hAnsi="Calibri"/>
                      <w:color w:val="000000"/>
                    </w:rPr>
                    <w:br/>
                    <w:t xml:space="preserve">• Improved practice population-based care for priority populations (including prevention and management of chronic disease and mental health) </w:t>
                  </w:r>
                  <w:r>
                    <w:rPr>
                      <w:rFonts w:ascii="Calibri" w:eastAsia="Calibri" w:hAnsi="Calibri"/>
                      <w:color w:val="000000"/>
                    </w:rPr>
                    <w:br/>
                    <w:t xml:space="preserve">• Adoption and use of digital health technologies, and quality improvement methodologies. </w:t>
                  </w:r>
                  <w:r>
                    <w:rPr>
                      <w:rFonts w:ascii="Calibri" w:eastAsia="Calibri" w:hAnsi="Calibri"/>
                      <w:color w:val="000000"/>
                    </w:rPr>
                    <w:br/>
                  </w:r>
                  <w:r>
                    <w:rPr>
                      <w:rFonts w:ascii="Calibri" w:eastAsia="Calibri" w:hAnsi="Calibri"/>
                      <w:color w:val="000000"/>
                    </w:rPr>
                    <w:br/>
                    <w:t>This activity will deliver direct support to all general practice teams based on a three-tier model of partnership, including activities outlined below:</w:t>
                  </w:r>
                  <w:r>
                    <w:rPr>
                      <w:rFonts w:ascii="Calibri" w:eastAsia="Calibri" w:hAnsi="Calibri"/>
                      <w:color w:val="000000"/>
                    </w:rPr>
                    <w:br/>
                  </w:r>
                  <w:r>
                    <w:rPr>
                      <w:rFonts w:ascii="Calibri" w:eastAsia="Calibri" w:hAnsi="Calibri"/>
                      <w:color w:val="000000"/>
                    </w:rPr>
                    <w:br/>
                    <w:t>Partner Focus 1: Community and education</w:t>
                  </w:r>
                  <w:r>
                    <w:rPr>
                      <w:rFonts w:ascii="Calibri" w:eastAsia="Calibri" w:hAnsi="Calibri"/>
                      <w:color w:val="000000"/>
                    </w:rPr>
                    <w:br/>
                    <w:t>• All general practices; focus on efficient, wide-scale engagement; support through education and information; virtual engagement ‘self-serve’ focus.</w:t>
                  </w:r>
                  <w:r>
                    <w:rPr>
                      <w:rFonts w:ascii="Calibri" w:eastAsia="Calibri" w:hAnsi="Calibri"/>
                      <w:color w:val="000000"/>
                    </w:rPr>
                    <w:br/>
                  </w:r>
                  <w:r>
                    <w:rPr>
                      <w:rFonts w:ascii="Calibri" w:eastAsia="Calibri" w:hAnsi="Calibri"/>
                      <w:color w:val="000000"/>
                    </w:rPr>
                    <w:br/>
                    <w:t>Partner Focus 2: Quality Improvement Coaching</w:t>
                  </w:r>
                  <w:r>
                    <w:rPr>
                      <w:rFonts w:ascii="Calibri" w:eastAsia="Calibri" w:hAnsi="Calibri"/>
                      <w:color w:val="000000"/>
                    </w:rPr>
                    <w:br/>
                    <w:t>• Practices Opt-in through partnership focus meeting (Level 3-5 improve, evolve or transform); virtual engagement supplemented with some high value, in-person engagement; dedicated BSPHN practice team coach; multiple touch points through the nominated General Practice Quality Improvement (QI) Team; focus on partnership to improve measurable outcomes; use QI toolkits to have impact with priority patient population</w:t>
                  </w:r>
                  <w:r>
                    <w:rPr>
                      <w:rFonts w:ascii="Calibri" w:eastAsia="Calibri" w:hAnsi="Calibri"/>
                      <w:color w:val="000000"/>
                    </w:rPr>
                    <w:br/>
                  </w:r>
                  <w:r>
                    <w:rPr>
                      <w:rFonts w:ascii="Calibri" w:eastAsia="Calibri" w:hAnsi="Calibri"/>
                      <w:color w:val="000000"/>
                    </w:rPr>
                    <w:br/>
                    <w:t>Partner Focus 3: Enrolled program</w:t>
                  </w:r>
                  <w:r>
                    <w:rPr>
                      <w:rFonts w:ascii="Calibri" w:eastAsia="Calibri" w:hAnsi="Calibri"/>
                      <w:color w:val="000000"/>
                    </w:rPr>
                    <w:br/>
                    <w:t>•  6-month person-centred care practice program; practices opt-in through partnership focus meeting (Level 4 – 5 evolve or transform); build capacity during program to embed ongoing transformation; focus on partnership to improve measured outcomes; ‘people, leadership and teams’ program or ‘optimal care quality improvement’ program (select from 3 QI priorities).</w:t>
                  </w:r>
                </w:p>
              </w:tc>
            </w:tr>
            <w:tr w:rsidR="001B6432" w14:paraId="430AA993" w14:textId="77777777">
              <w:trPr>
                <w:trHeight w:val="527"/>
              </w:trPr>
              <w:tc>
                <w:tcPr>
                  <w:tcW w:w="10714" w:type="dxa"/>
                  <w:tcBorders>
                    <w:top w:val="nil"/>
                    <w:left w:val="nil"/>
                    <w:bottom w:val="nil"/>
                    <w:right w:val="nil"/>
                  </w:tcBorders>
                  <w:tcMar>
                    <w:top w:w="39" w:type="dxa"/>
                    <w:left w:w="39" w:type="dxa"/>
                    <w:bottom w:w="39" w:type="dxa"/>
                    <w:right w:w="39" w:type="dxa"/>
                  </w:tcMar>
                </w:tcPr>
                <w:p w14:paraId="136C767F"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3A492CDB" w14:textId="77777777">
              <w:trPr>
                <w:trHeight w:val="262"/>
              </w:trPr>
              <w:tc>
                <w:tcPr>
                  <w:tcW w:w="10714" w:type="dxa"/>
                  <w:tcBorders>
                    <w:top w:val="nil"/>
                    <w:left w:val="nil"/>
                    <w:bottom w:val="nil"/>
                    <w:right w:val="nil"/>
                  </w:tcBorders>
                  <w:tcMar>
                    <w:top w:w="39" w:type="dxa"/>
                    <w:left w:w="39" w:type="dxa"/>
                    <w:bottom w:w="39" w:type="dxa"/>
                    <w:right w:w="39" w:type="dxa"/>
                  </w:tcMar>
                </w:tcPr>
                <w:p w14:paraId="0B18322A" w14:textId="77777777" w:rsidR="001B6432" w:rsidRDefault="005A79CF">
                  <w:pPr>
                    <w:spacing w:after="0" w:line="240" w:lineRule="auto"/>
                  </w:pPr>
                  <w:r>
                    <w:rPr>
                      <w:rFonts w:ascii="Calibri" w:eastAsia="Calibri" w:hAnsi="Calibri"/>
                      <w:b/>
                      <w:color w:val="000000"/>
                    </w:rPr>
                    <w:t>Needs Assessment</w:t>
                  </w:r>
                </w:p>
              </w:tc>
            </w:tr>
            <w:tr w:rsidR="001B6432" w14:paraId="5DBD14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4A9EDC"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2780797B" w14:textId="77777777">
              <w:trPr>
                <w:trHeight w:val="277"/>
              </w:trPr>
              <w:tc>
                <w:tcPr>
                  <w:tcW w:w="10714" w:type="dxa"/>
                  <w:tcBorders>
                    <w:top w:val="nil"/>
                    <w:left w:val="nil"/>
                    <w:bottom w:val="nil"/>
                    <w:right w:val="nil"/>
                  </w:tcBorders>
                  <w:tcMar>
                    <w:top w:w="39" w:type="dxa"/>
                    <w:left w:w="39" w:type="dxa"/>
                    <w:bottom w:w="39" w:type="dxa"/>
                    <w:right w:w="39" w:type="dxa"/>
                  </w:tcMar>
                </w:tcPr>
                <w:p w14:paraId="39C7226D" w14:textId="77777777" w:rsidR="001B6432" w:rsidRDefault="005A79CF">
                  <w:pPr>
                    <w:spacing w:after="0" w:line="240" w:lineRule="auto"/>
                  </w:pPr>
                  <w:r>
                    <w:rPr>
                      <w:rFonts w:ascii="Calibri" w:eastAsia="Calibri" w:hAnsi="Calibri"/>
                      <w:b/>
                      <w:color w:val="000000"/>
                    </w:rPr>
                    <w:t>Priorities</w:t>
                  </w:r>
                </w:p>
              </w:tc>
            </w:tr>
            <w:tr w:rsidR="001B6432" w14:paraId="59372993"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62CC6F77"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4FE0AF99"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6C11AE9" w14:textId="77777777" w:rsidR="001B6432" w:rsidRDefault="005A79CF">
                              <w:pPr>
                                <w:spacing w:after="0" w:line="240" w:lineRule="auto"/>
                              </w:pPr>
                              <w:r>
                                <w:rPr>
                                  <w:rFonts w:ascii="Calibri" w:eastAsia="Calibri" w:hAnsi="Calibri"/>
                                  <w:b/>
                                  <w:color w:val="000000"/>
                                </w:rPr>
                                <w:lastRenderedPageBreak/>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320B1A" w14:textId="77777777" w:rsidR="001B6432" w:rsidRDefault="005A79CF">
                              <w:pPr>
                                <w:spacing w:after="0" w:line="240" w:lineRule="auto"/>
                              </w:pPr>
                              <w:r>
                                <w:rPr>
                                  <w:rFonts w:ascii="Calibri" w:eastAsia="Calibri" w:hAnsi="Calibri"/>
                                  <w:b/>
                                  <w:color w:val="000000"/>
                                </w:rPr>
                                <w:t>Page reference</w:t>
                              </w:r>
                            </w:p>
                          </w:tc>
                        </w:tr>
                        <w:tr w:rsidR="001B6432" w14:paraId="35F7935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BD6189"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53C69E" w14:textId="77777777" w:rsidR="001B6432" w:rsidRDefault="005A79CF">
                              <w:pPr>
                                <w:spacing w:after="0" w:line="240" w:lineRule="auto"/>
                              </w:pPr>
                              <w:r>
                                <w:rPr>
                                  <w:rFonts w:ascii="Calibri" w:eastAsia="Calibri" w:hAnsi="Calibri"/>
                                  <w:color w:val="000000"/>
                                </w:rPr>
                                <w:t>104</w:t>
                              </w:r>
                            </w:p>
                          </w:tc>
                        </w:tr>
                        <w:tr w:rsidR="001B6432" w14:paraId="50FD893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DD02EA" w14:textId="77777777" w:rsidR="001B6432" w:rsidRDefault="005A79CF">
                              <w:pPr>
                                <w:spacing w:after="0" w:line="240" w:lineRule="auto"/>
                              </w:pPr>
                              <w:r>
                                <w:rPr>
                                  <w:rFonts w:ascii="Calibri" w:eastAsia="Calibri" w:hAnsi="Calibri"/>
                                  <w:color w:val="000000"/>
                                </w:rPr>
                                <w:t>Health behaviours including nutrition, physical activity and alcohol consumption.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C5CAB0" w14:textId="77777777" w:rsidR="001B6432" w:rsidRDefault="005A79CF">
                              <w:pPr>
                                <w:spacing w:after="0" w:line="240" w:lineRule="auto"/>
                              </w:pPr>
                              <w:r>
                                <w:rPr>
                                  <w:rFonts w:ascii="Calibri" w:eastAsia="Calibri" w:hAnsi="Calibri"/>
                                  <w:color w:val="000000"/>
                                </w:rPr>
                                <w:t>104</w:t>
                              </w:r>
                            </w:p>
                          </w:tc>
                        </w:tr>
                        <w:tr w:rsidR="001B6432" w14:paraId="13EC0C3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85130A" w14:textId="77777777" w:rsidR="001B6432" w:rsidRDefault="005A79CF">
                              <w:pPr>
                                <w:spacing w:after="0" w:line="240" w:lineRule="auto"/>
                              </w:pPr>
                              <w:r>
                                <w:rPr>
                                  <w:rFonts w:ascii="Calibri" w:eastAsia="Calibri" w:hAnsi="Calibri"/>
                                  <w:color w:val="000000"/>
                                </w:rPr>
                                <w:t>A focus on the social determinants of health associated with health behaviours and health outcomes.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38323C" w14:textId="77777777" w:rsidR="001B6432" w:rsidRDefault="005A79CF">
                              <w:pPr>
                                <w:spacing w:after="0" w:line="240" w:lineRule="auto"/>
                              </w:pPr>
                              <w:r>
                                <w:rPr>
                                  <w:rFonts w:ascii="Calibri" w:eastAsia="Calibri" w:hAnsi="Calibri"/>
                                  <w:color w:val="000000"/>
                                </w:rPr>
                                <w:t>103</w:t>
                              </w:r>
                            </w:p>
                          </w:tc>
                        </w:tr>
                        <w:tr w:rsidR="001B6432" w14:paraId="6971C85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9CE9A6" w14:textId="77777777" w:rsidR="001B6432" w:rsidRDefault="005A79CF">
                              <w:pPr>
                                <w:spacing w:after="0" w:line="240" w:lineRule="auto"/>
                              </w:pPr>
                              <w:r>
                                <w:rPr>
                                  <w:rFonts w:ascii="Calibri" w:eastAsia="Calibri" w:hAnsi="Calibri"/>
                                  <w:color w:val="000000"/>
                                </w:rPr>
                                <w:t>Chronic disease including cardiovascular diseases, respiratory diseases (asthma and COPD), musculoskeletal conditions and cancers.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BC7F70" w14:textId="77777777" w:rsidR="001B6432" w:rsidRDefault="005A79CF">
                              <w:pPr>
                                <w:spacing w:after="0" w:line="240" w:lineRule="auto"/>
                              </w:pPr>
                              <w:r>
                                <w:rPr>
                                  <w:rFonts w:ascii="Calibri" w:eastAsia="Calibri" w:hAnsi="Calibri"/>
                                  <w:color w:val="000000"/>
                                </w:rPr>
                                <w:t>103</w:t>
                              </w:r>
                            </w:p>
                          </w:tc>
                        </w:tr>
                        <w:tr w:rsidR="001B6432" w14:paraId="675076F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20D8CD" w14:textId="77777777" w:rsidR="001B6432" w:rsidRDefault="005A79CF">
                              <w:pPr>
                                <w:spacing w:after="0" w:line="240" w:lineRule="auto"/>
                              </w:pPr>
                              <w:r>
                                <w:rPr>
                                  <w:rFonts w:ascii="Calibri" w:eastAsia="Calibri" w:hAnsi="Calibri"/>
                                  <w:color w:val="000000"/>
                                </w:rPr>
                                <w:t>Geographic areas experiencing greater health needs – Beaudesert SA3, Southern Moreton Bay Islands, North Stradbroke Island and Logan LGA (particularly Jimboomba SA3).</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2A06B8" w14:textId="77777777" w:rsidR="001B6432" w:rsidRDefault="005A79CF">
                              <w:pPr>
                                <w:spacing w:after="0" w:line="240" w:lineRule="auto"/>
                              </w:pPr>
                              <w:r>
                                <w:rPr>
                                  <w:rFonts w:ascii="Calibri" w:eastAsia="Calibri" w:hAnsi="Calibri"/>
                                  <w:color w:val="000000"/>
                                </w:rPr>
                                <w:t>103</w:t>
                              </w:r>
                            </w:p>
                          </w:tc>
                        </w:tr>
                      </w:tbl>
                      <w:p w14:paraId="14EFDAF0" w14:textId="77777777" w:rsidR="001B6432" w:rsidRDefault="001B6432">
                        <w:pPr>
                          <w:spacing w:after="0" w:line="240" w:lineRule="auto"/>
                        </w:pPr>
                      </w:p>
                    </w:tc>
                    <w:tc>
                      <w:tcPr>
                        <w:tcW w:w="1768" w:type="dxa"/>
                      </w:tcPr>
                      <w:p w14:paraId="50AEF3D1" w14:textId="77777777" w:rsidR="001B6432" w:rsidRDefault="001B6432">
                        <w:pPr>
                          <w:pStyle w:val="EmptyCellLayoutStyle"/>
                          <w:spacing w:after="0" w:line="240" w:lineRule="auto"/>
                        </w:pPr>
                      </w:p>
                    </w:tc>
                  </w:tr>
                </w:tbl>
                <w:p w14:paraId="57DD2090" w14:textId="77777777" w:rsidR="001B6432" w:rsidRDefault="001B6432">
                  <w:pPr>
                    <w:spacing w:after="0" w:line="240" w:lineRule="auto"/>
                  </w:pPr>
                </w:p>
              </w:tc>
            </w:tr>
            <w:tr w:rsidR="001B6432" w14:paraId="0245D87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442D082" w14:textId="77777777" w:rsidR="001B6432" w:rsidRDefault="001B6432">
                  <w:pPr>
                    <w:spacing w:after="0" w:line="240" w:lineRule="auto"/>
                  </w:pPr>
                </w:p>
              </w:tc>
            </w:tr>
            <w:tr w:rsidR="001B6432" w14:paraId="174C7698" w14:textId="77777777">
              <w:trPr>
                <w:trHeight w:val="282"/>
              </w:trPr>
              <w:tc>
                <w:tcPr>
                  <w:tcW w:w="10714" w:type="dxa"/>
                  <w:tcBorders>
                    <w:top w:val="nil"/>
                    <w:left w:val="nil"/>
                    <w:bottom w:val="nil"/>
                    <w:right w:val="nil"/>
                  </w:tcBorders>
                  <w:tcMar>
                    <w:top w:w="39" w:type="dxa"/>
                    <w:left w:w="39" w:type="dxa"/>
                    <w:bottom w:w="39" w:type="dxa"/>
                    <w:right w:w="39" w:type="dxa"/>
                  </w:tcMar>
                </w:tcPr>
                <w:p w14:paraId="4C8EA493" w14:textId="77777777" w:rsidR="001B6432" w:rsidRDefault="001B6432">
                  <w:pPr>
                    <w:spacing w:after="0" w:line="240" w:lineRule="auto"/>
                  </w:pPr>
                </w:p>
              </w:tc>
            </w:tr>
            <w:tr w:rsidR="001B6432" w14:paraId="4BF497A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A01D5C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B6E71DE" w14:textId="77777777" w:rsidR="001B6432" w:rsidRDefault="005A79CF">
                        <w:pPr>
                          <w:spacing w:after="0" w:line="240" w:lineRule="auto"/>
                        </w:pPr>
                        <w:r>
                          <w:rPr>
                            <w:noProof/>
                          </w:rPr>
                          <w:drawing>
                            <wp:inline distT="0" distB="0" distL="0" distR="0" wp14:anchorId="356E3B28" wp14:editId="60E03CCE">
                              <wp:extent cx="615003" cy="384377"/>
                              <wp:effectExtent l="0" t="0" r="0" b="0"/>
                              <wp:docPr id="348" name="img6.png"/>
                              <wp:cNvGraphicFramePr/>
                              <a:graphic xmlns:a="http://schemas.openxmlformats.org/drawingml/2006/main">
                                <a:graphicData uri="http://schemas.openxmlformats.org/drawingml/2006/picture">
                                  <pic:pic xmlns:pic="http://schemas.openxmlformats.org/drawingml/2006/picture">
                                    <pic:nvPicPr>
                                      <pic:cNvPr id="34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7134AE3" w14:textId="77777777" w:rsidR="001B6432" w:rsidRDefault="001B6432">
                        <w:pPr>
                          <w:pStyle w:val="EmptyCellLayoutStyle"/>
                          <w:spacing w:after="0" w:line="240" w:lineRule="auto"/>
                        </w:pPr>
                      </w:p>
                    </w:tc>
                    <w:tc>
                      <w:tcPr>
                        <w:tcW w:w="4725" w:type="dxa"/>
                      </w:tcPr>
                      <w:p w14:paraId="0A2C960C" w14:textId="77777777" w:rsidR="001B6432" w:rsidRDefault="001B6432">
                        <w:pPr>
                          <w:pStyle w:val="EmptyCellLayoutStyle"/>
                          <w:spacing w:after="0" w:line="240" w:lineRule="auto"/>
                        </w:pPr>
                      </w:p>
                    </w:tc>
                    <w:tc>
                      <w:tcPr>
                        <w:tcW w:w="4804" w:type="dxa"/>
                      </w:tcPr>
                      <w:p w14:paraId="6B850AF2" w14:textId="77777777" w:rsidR="001B6432" w:rsidRDefault="001B6432">
                        <w:pPr>
                          <w:pStyle w:val="EmptyCellLayoutStyle"/>
                          <w:spacing w:after="0" w:line="240" w:lineRule="auto"/>
                        </w:pPr>
                      </w:p>
                    </w:tc>
                  </w:tr>
                  <w:tr w:rsidR="001B6432" w14:paraId="0ED9AEA9" w14:textId="77777777">
                    <w:trPr>
                      <w:trHeight w:val="601"/>
                    </w:trPr>
                    <w:tc>
                      <w:tcPr>
                        <w:tcW w:w="1095" w:type="dxa"/>
                        <w:vMerge/>
                      </w:tcPr>
                      <w:p w14:paraId="63733AD6" w14:textId="77777777" w:rsidR="001B6432" w:rsidRDefault="001B6432">
                        <w:pPr>
                          <w:pStyle w:val="EmptyCellLayoutStyle"/>
                          <w:spacing w:after="0" w:line="240" w:lineRule="auto"/>
                        </w:pPr>
                      </w:p>
                    </w:tc>
                    <w:tc>
                      <w:tcPr>
                        <w:tcW w:w="90" w:type="dxa"/>
                      </w:tcPr>
                      <w:p w14:paraId="56A5142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08C28F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60247E0" w14:textId="77777777" w:rsidR="001B6432" w:rsidRDefault="005A79CF">
                              <w:pPr>
                                <w:spacing w:after="0" w:line="240" w:lineRule="auto"/>
                              </w:pPr>
                              <w:r>
                                <w:rPr>
                                  <w:rFonts w:ascii="Calibri" w:eastAsia="Calibri" w:hAnsi="Calibri"/>
                                  <w:b/>
                                  <w:color w:val="000000"/>
                                  <w:sz w:val="24"/>
                                </w:rPr>
                                <w:t>Activity Demographics</w:t>
                              </w:r>
                            </w:p>
                          </w:tc>
                        </w:tr>
                      </w:tbl>
                      <w:p w14:paraId="4C0BE48B" w14:textId="77777777" w:rsidR="001B6432" w:rsidRDefault="001B6432">
                        <w:pPr>
                          <w:spacing w:after="0" w:line="240" w:lineRule="auto"/>
                        </w:pPr>
                      </w:p>
                    </w:tc>
                    <w:tc>
                      <w:tcPr>
                        <w:tcW w:w="4804" w:type="dxa"/>
                      </w:tcPr>
                      <w:p w14:paraId="7F4B827B" w14:textId="77777777" w:rsidR="001B6432" w:rsidRDefault="001B6432">
                        <w:pPr>
                          <w:pStyle w:val="EmptyCellLayoutStyle"/>
                          <w:spacing w:after="0" w:line="240" w:lineRule="auto"/>
                        </w:pPr>
                      </w:p>
                    </w:tc>
                  </w:tr>
                </w:tbl>
                <w:p w14:paraId="500E342E" w14:textId="77777777" w:rsidR="001B6432" w:rsidRDefault="001B6432">
                  <w:pPr>
                    <w:spacing w:after="0" w:line="240" w:lineRule="auto"/>
                  </w:pPr>
                </w:p>
              </w:tc>
            </w:tr>
            <w:tr w:rsidR="001B6432" w14:paraId="273B4C70" w14:textId="77777777">
              <w:trPr>
                <w:trHeight w:val="282"/>
              </w:trPr>
              <w:tc>
                <w:tcPr>
                  <w:tcW w:w="10714" w:type="dxa"/>
                  <w:tcBorders>
                    <w:top w:val="nil"/>
                    <w:left w:val="nil"/>
                    <w:bottom w:val="nil"/>
                    <w:right w:val="nil"/>
                  </w:tcBorders>
                  <w:tcMar>
                    <w:top w:w="39" w:type="dxa"/>
                    <w:left w:w="39" w:type="dxa"/>
                    <w:bottom w:w="39" w:type="dxa"/>
                    <w:right w:w="39" w:type="dxa"/>
                  </w:tcMar>
                </w:tcPr>
                <w:p w14:paraId="016BFFA7" w14:textId="77777777" w:rsidR="001B6432" w:rsidRDefault="001B6432">
                  <w:pPr>
                    <w:spacing w:after="0" w:line="240" w:lineRule="auto"/>
                  </w:pPr>
                </w:p>
              </w:tc>
            </w:tr>
            <w:tr w:rsidR="001B6432" w14:paraId="1F79CDCF" w14:textId="77777777">
              <w:trPr>
                <w:trHeight w:val="262"/>
              </w:trPr>
              <w:tc>
                <w:tcPr>
                  <w:tcW w:w="10714" w:type="dxa"/>
                  <w:tcBorders>
                    <w:top w:val="nil"/>
                    <w:left w:val="nil"/>
                    <w:bottom w:val="nil"/>
                    <w:right w:val="nil"/>
                  </w:tcBorders>
                  <w:tcMar>
                    <w:top w:w="39" w:type="dxa"/>
                    <w:left w:w="39" w:type="dxa"/>
                    <w:bottom w:w="39" w:type="dxa"/>
                    <w:right w:w="39" w:type="dxa"/>
                  </w:tcMar>
                </w:tcPr>
                <w:p w14:paraId="28F022F5"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12821F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D95442" w14:textId="77777777" w:rsidR="001B6432" w:rsidRDefault="005A79CF">
                  <w:pPr>
                    <w:spacing w:after="0" w:line="240" w:lineRule="auto"/>
                  </w:pPr>
                  <w:r>
                    <w:rPr>
                      <w:rFonts w:ascii="Calibri" w:eastAsia="Calibri" w:hAnsi="Calibri"/>
                      <w:color w:val="000000"/>
                    </w:rPr>
                    <w:t xml:space="preserve">General Practices within the Brisbane South PHN region. </w:t>
                  </w:r>
                  <w:r>
                    <w:rPr>
                      <w:rFonts w:ascii="Calibri" w:eastAsia="Calibri" w:hAnsi="Calibri"/>
                      <w:color w:val="000000"/>
                    </w:rPr>
                    <w:br/>
                    <w:t>People with, or at risk of developing, chronic disease.</w:t>
                  </w:r>
                </w:p>
              </w:tc>
            </w:tr>
            <w:tr w:rsidR="001B6432" w14:paraId="5EE3F18E" w14:textId="77777777">
              <w:trPr>
                <w:trHeight w:val="282"/>
              </w:trPr>
              <w:tc>
                <w:tcPr>
                  <w:tcW w:w="10714" w:type="dxa"/>
                  <w:tcBorders>
                    <w:top w:val="nil"/>
                    <w:left w:val="nil"/>
                    <w:bottom w:val="nil"/>
                    <w:right w:val="nil"/>
                  </w:tcBorders>
                  <w:tcMar>
                    <w:top w:w="39" w:type="dxa"/>
                    <w:left w:w="39" w:type="dxa"/>
                    <w:bottom w:w="39" w:type="dxa"/>
                    <w:right w:w="39" w:type="dxa"/>
                  </w:tcMar>
                </w:tcPr>
                <w:p w14:paraId="250C2B40"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21D99B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B6B8BA" w14:textId="77777777" w:rsidR="001B6432" w:rsidRDefault="001B6432">
                  <w:pPr>
                    <w:spacing w:after="0" w:line="240" w:lineRule="auto"/>
                  </w:pPr>
                </w:p>
              </w:tc>
            </w:tr>
            <w:tr w:rsidR="001B6432" w14:paraId="3B7B148E" w14:textId="77777777">
              <w:trPr>
                <w:trHeight w:val="262"/>
              </w:trPr>
              <w:tc>
                <w:tcPr>
                  <w:tcW w:w="10714" w:type="dxa"/>
                  <w:tcBorders>
                    <w:top w:val="nil"/>
                    <w:left w:val="nil"/>
                    <w:bottom w:val="nil"/>
                    <w:right w:val="nil"/>
                  </w:tcBorders>
                  <w:tcMar>
                    <w:top w:w="39" w:type="dxa"/>
                    <w:left w:w="39" w:type="dxa"/>
                    <w:bottom w:w="39" w:type="dxa"/>
                    <w:right w:w="39" w:type="dxa"/>
                  </w:tcMar>
                </w:tcPr>
                <w:p w14:paraId="3430495C"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04E6D73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D06605" w14:textId="77777777" w:rsidR="001B6432" w:rsidRDefault="005A79CF">
                  <w:pPr>
                    <w:spacing w:after="0" w:line="240" w:lineRule="auto"/>
                  </w:pPr>
                  <w:r>
                    <w:rPr>
                      <w:rFonts w:ascii="Calibri" w:eastAsia="Calibri" w:hAnsi="Calibri"/>
                      <w:color w:val="000000"/>
                    </w:rPr>
                    <w:t>No</w:t>
                  </w:r>
                </w:p>
              </w:tc>
            </w:tr>
            <w:tr w:rsidR="001B6432" w14:paraId="5FBBA017" w14:textId="77777777">
              <w:trPr>
                <w:trHeight w:val="282"/>
              </w:trPr>
              <w:tc>
                <w:tcPr>
                  <w:tcW w:w="10714" w:type="dxa"/>
                  <w:tcBorders>
                    <w:top w:val="nil"/>
                    <w:left w:val="nil"/>
                    <w:bottom w:val="nil"/>
                    <w:right w:val="nil"/>
                  </w:tcBorders>
                  <w:tcMar>
                    <w:top w:w="39" w:type="dxa"/>
                    <w:left w:w="39" w:type="dxa"/>
                    <w:bottom w:w="39" w:type="dxa"/>
                    <w:right w:w="39" w:type="dxa"/>
                  </w:tcMar>
                </w:tcPr>
                <w:p w14:paraId="26DBF7BC"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6EA69E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F9866C" w14:textId="77777777" w:rsidR="001B6432" w:rsidRDefault="001B6432">
                  <w:pPr>
                    <w:spacing w:after="0" w:line="240" w:lineRule="auto"/>
                  </w:pPr>
                </w:p>
              </w:tc>
            </w:tr>
            <w:tr w:rsidR="001B6432" w14:paraId="661F0F9E" w14:textId="77777777">
              <w:trPr>
                <w:trHeight w:val="282"/>
              </w:trPr>
              <w:tc>
                <w:tcPr>
                  <w:tcW w:w="10714" w:type="dxa"/>
                  <w:tcBorders>
                    <w:top w:val="nil"/>
                    <w:left w:val="nil"/>
                    <w:bottom w:val="nil"/>
                    <w:right w:val="nil"/>
                  </w:tcBorders>
                  <w:tcMar>
                    <w:top w:w="39" w:type="dxa"/>
                    <w:left w:w="39" w:type="dxa"/>
                    <w:bottom w:w="39" w:type="dxa"/>
                    <w:right w:w="39" w:type="dxa"/>
                  </w:tcMar>
                </w:tcPr>
                <w:p w14:paraId="091E2FDE" w14:textId="77777777" w:rsidR="001B6432" w:rsidRDefault="005A79CF">
                  <w:pPr>
                    <w:spacing w:after="0" w:line="240" w:lineRule="auto"/>
                  </w:pPr>
                  <w:r>
                    <w:rPr>
                      <w:rFonts w:ascii="Calibri" w:eastAsia="Calibri" w:hAnsi="Calibri"/>
                      <w:b/>
                      <w:color w:val="000000"/>
                      <w:sz w:val="24"/>
                    </w:rPr>
                    <w:t xml:space="preserve">Coverage </w:t>
                  </w:r>
                </w:p>
              </w:tc>
            </w:tr>
            <w:tr w:rsidR="001B6432" w14:paraId="34CBBA71" w14:textId="77777777">
              <w:trPr>
                <w:trHeight w:val="262"/>
              </w:trPr>
              <w:tc>
                <w:tcPr>
                  <w:tcW w:w="10714" w:type="dxa"/>
                  <w:tcBorders>
                    <w:top w:val="nil"/>
                    <w:left w:val="nil"/>
                    <w:bottom w:val="nil"/>
                    <w:right w:val="nil"/>
                  </w:tcBorders>
                  <w:tcMar>
                    <w:top w:w="39" w:type="dxa"/>
                    <w:left w:w="39" w:type="dxa"/>
                    <w:bottom w:w="39" w:type="dxa"/>
                    <w:right w:w="39" w:type="dxa"/>
                  </w:tcMar>
                </w:tcPr>
                <w:p w14:paraId="50A71489"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7ED8BDF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BC3F65" w14:textId="77777777" w:rsidR="001B6432" w:rsidRDefault="005A79CF">
                  <w:pPr>
                    <w:spacing w:after="0" w:line="240" w:lineRule="auto"/>
                  </w:pPr>
                  <w:r>
                    <w:rPr>
                      <w:rFonts w:ascii="Calibri" w:eastAsia="Calibri" w:hAnsi="Calibri"/>
                      <w:color w:val="000000"/>
                    </w:rPr>
                    <w:t>Yes</w:t>
                  </w:r>
                </w:p>
              </w:tc>
            </w:tr>
            <w:tr w:rsidR="001B6432" w14:paraId="4BC599D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A640FF9" w14:textId="77777777" w:rsidR="001B6432" w:rsidRDefault="001B6432">
                  <w:pPr>
                    <w:spacing w:after="0" w:line="240" w:lineRule="auto"/>
                  </w:pPr>
                </w:p>
              </w:tc>
            </w:tr>
            <w:tr w:rsidR="001B6432" w14:paraId="402B2293" w14:textId="77777777">
              <w:trPr>
                <w:trHeight w:val="282"/>
              </w:trPr>
              <w:tc>
                <w:tcPr>
                  <w:tcW w:w="10714" w:type="dxa"/>
                  <w:tcBorders>
                    <w:top w:val="nil"/>
                    <w:left w:val="nil"/>
                    <w:bottom w:val="nil"/>
                    <w:right w:val="nil"/>
                  </w:tcBorders>
                  <w:tcMar>
                    <w:top w:w="39" w:type="dxa"/>
                    <w:left w:w="39" w:type="dxa"/>
                    <w:bottom w:w="39" w:type="dxa"/>
                    <w:right w:w="39" w:type="dxa"/>
                  </w:tcMar>
                </w:tcPr>
                <w:p w14:paraId="76AC043A" w14:textId="77777777" w:rsidR="001B6432" w:rsidRDefault="001B6432">
                  <w:pPr>
                    <w:spacing w:after="0" w:line="240" w:lineRule="auto"/>
                  </w:pPr>
                </w:p>
              </w:tc>
            </w:tr>
            <w:tr w:rsidR="001B6432" w14:paraId="62DFAAA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8804D8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1DA44D5" w14:textId="77777777" w:rsidR="001B6432" w:rsidRDefault="005A79CF">
                        <w:pPr>
                          <w:spacing w:after="0" w:line="240" w:lineRule="auto"/>
                        </w:pPr>
                        <w:r>
                          <w:rPr>
                            <w:noProof/>
                          </w:rPr>
                          <w:drawing>
                            <wp:inline distT="0" distB="0" distL="0" distR="0" wp14:anchorId="15898B6C" wp14:editId="58B666E1">
                              <wp:extent cx="615003" cy="384377"/>
                              <wp:effectExtent l="0" t="0" r="0" b="0"/>
                              <wp:docPr id="350" name="img7.png"/>
                              <wp:cNvGraphicFramePr/>
                              <a:graphic xmlns:a="http://schemas.openxmlformats.org/drawingml/2006/main">
                                <a:graphicData uri="http://schemas.openxmlformats.org/drawingml/2006/picture">
                                  <pic:pic xmlns:pic="http://schemas.openxmlformats.org/drawingml/2006/picture">
                                    <pic:nvPicPr>
                                      <pic:cNvPr id="35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D8F7AA4" w14:textId="77777777" w:rsidR="001B6432" w:rsidRDefault="001B6432">
                        <w:pPr>
                          <w:pStyle w:val="EmptyCellLayoutStyle"/>
                          <w:spacing w:after="0" w:line="240" w:lineRule="auto"/>
                        </w:pPr>
                      </w:p>
                    </w:tc>
                    <w:tc>
                      <w:tcPr>
                        <w:tcW w:w="4725" w:type="dxa"/>
                      </w:tcPr>
                      <w:p w14:paraId="4460C88F" w14:textId="77777777" w:rsidR="001B6432" w:rsidRDefault="001B6432">
                        <w:pPr>
                          <w:pStyle w:val="EmptyCellLayoutStyle"/>
                          <w:spacing w:after="0" w:line="240" w:lineRule="auto"/>
                        </w:pPr>
                      </w:p>
                    </w:tc>
                    <w:tc>
                      <w:tcPr>
                        <w:tcW w:w="4804" w:type="dxa"/>
                      </w:tcPr>
                      <w:p w14:paraId="4FFAEDC4" w14:textId="77777777" w:rsidR="001B6432" w:rsidRDefault="001B6432">
                        <w:pPr>
                          <w:pStyle w:val="EmptyCellLayoutStyle"/>
                          <w:spacing w:after="0" w:line="240" w:lineRule="auto"/>
                        </w:pPr>
                      </w:p>
                    </w:tc>
                  </w:tr>
                  <w:tr w:rsidR="001B6432" w14:paraId="24E22FF7" w14:textId="77777777">
                    <w:trPr>
                      <w:trHeight w:val="601"/>
                    </w:trPr>
                    <w:tc>
                      <w:tcPr>
                        <w:tcW w:w="1095" w:type="dxa"/>
                        <w:vMerge/>
                      </w:tcPr>
                      <w:p w14:paraId="1D2BC96E" w14:textId="77777777" w:rsidR="001B6432" w:rsidRDefault="001B6432">
                        <w:pPr>
                          <w:pStyle w:val="EmptyCellLayoutStyle"/>
                          <w:spacing w:after="0" w:line="240" w:lineRule="auto"/>
                        </w:pPr>
                      </w:p>
                    </w:tc>
                    <w:tc>
                      <w:tcPr>
                        <w:tcW w:w="90" w:type="dxa"/>
                      </w:tcPr>
                      <w:p w14:paraId="33DB451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3473C8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DF5A1A5" w14:textId="77777777" w:rsidR="001B6432" w:rsidRDefault="005A79CF">
                              <w:pPr>
                                <w:spacing w:after="0" w:line="240" w:lineRule="auto"/>
                              </w:pPr>
                              <w:r>
                                <w:rPr>
                                  <w:rFonts w:ascii="Calibri" w:eastAsia="Calibri" w:hAnsi="Calibri"/>
                                  <w:b/>
                                  <w:color w:val="000000"/>
                                  <w:sz w:val="24"/>
                                </w:rPr>
                                <w:t>Activity Consultation and Collaboration</w:t>
                              </w:r>
                            </w:p>
                          </w:tc>
                        </w:tr>
                      </w:tbl>
                      <w:p w14:paraId="6EEA4EE0" w14:textId="77777777" w:rsidR="001B6432" w:rsidRDefault="001B6432">
                        <w:pPr>
                          <w:spacing w:after="0" w:line="240" w:lineRule="auto"/>
                        </w:pPr>
                      </w:p>
                    </w:tc>
                    <w:tc>
                      <w:tcPr>
                        <w:tcW w:w="4804" w:type="dxa"/>
                      </w:tcPr>
                      <w:p w14:paraId="2DE0D1ED" w14:textId="77777777" w:rsidR="001B6432" w:rsidRDefault="001B6432">
                        <w:pPr>
                          <w:pStyle w:val="EmptyCellLayoutStyle"/>
                          <w:spacing w:after="0" w:line="240" w:lineRule="auto"/>
                        </w:pPr>
                      </w:p>
                    </w:tc>
                  </w:tr>
                </w:tbl>
                <w:p w14:paraId="1456D96B" w14:textId="77777777" w:rsidR="001B6432" w:rsidRDefault="001B6432">
                  <w:pPr>
                    <w:spacing w:after="0" w:line="240" w:lineRule="auto"/>
                  </w:pPr>
                </w:p>
              </w:tc>
            </w:tr>
            <w:tr w:rsidR="001B6432" w14:paraId="3C512214" w14:textId="77777777">
              <w:trPr>
                <w:trHeight w:val="262"/>
              </w:trPr>
              <w:tc>
                <w:tcPr>
                  <w:tcW w:w="10714" w:type="dxa"/>
                  <w:tcBorders>
                    <w:top w:val="nil"/>
                    <w:left w:val="nil"/>
                    <w:bottom w:val="nil"/>
                    <w:right w:val="nil"/>
                  </w:tcBorders>
                  <w:tcMar>
                    <w:top w:w="39" w:type="dxa"/>
                    <w:left w:w="39" w:type="dxa"/>
                    <w:bottom w:w="39" w:type="dxa"/>
                    <w:right w:w="39" w:type="dxa"/>
                  </w:tcMar>
                </w:tcPr>
                <w:p w14:paraId="41357EE0" w14:textId="77777777" w:rsidR="001B6432" w:rsidRDefault="005A79CF">
                  <w:pPr>
                    <w:spacing w:after="0" w:line="240" w:lineRule="auto"/>
                  </w:pPr>
                  <w:r>
                    <w:rPr>
                      <w:rFonts w:ascii="Calibri" w:eastAsia="Calibri" w:hAnsi="Calibri"/>
                      <w:b/>
                      <w:color w:val="000000"/>
                    </w:rPr>
                    <w:t xml:space="preserve">Consultation </w:t>
                  </w:r>
                </w:p>
              </w:tc>
            </w:tr>
            <w:tr w:rsidR="001B6432" w14:paraId="6A633E2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9536C8" w14:textId="77777777" w:rsidR="001B6432" w:rsidRDefault="005A79CF">
                  <w:pPr>
                    <w:spacing w:after="0" w:line="240" w:lineRule="auto"/>
                  </w:pPr>
                  <w:r>
                    <w:rPr>
                      <w:rFonts w:ascii="Calibri" w:eastAsia="Calibri" w:hAnsi="Calibri"/>
                      <w:color w:val="000000"/>
                    </w:rPr>
                    <w:t xml:space="preserve">Stakeholder engagement and consultation via activity feedback and evaluation. </w:t>
                  </w:r>
                  <w:r>
                    <w:rPr>
                      <w:rFonts w:ascii="Calibri" w:eastAsia="Calibri" w:hAnsi="Calibri"/>
                      <w:color w:val="000000"/>
                    </w:rPr>
                    <w:br/>
                    <w:t xml:space="preserve">Consultation has occurred and is ongoing with: </w:t>
                  </w:r>
                  <w:r>
                    <w:rPr>
                      <w:rFonts w:ascii="Calibri" w:eastAsia="Calibri" w:hAnsi="Calibri"/>
                      <w:color w:val="000000"/>
                    </w:rPr>
                    <w:br/>
                    <w:t>• General practices and Aboriginal Medical Services</w:t>
                  </w:r>
                  <w:r>
                    <w:rPr>
                      <w:rFonts w:ascii="Calibri" w:eastAsia="Calibri" w:hAnsi="Calibri"/>
                      <w:color w:val="000000"/>
                    </w:rPr>
                    <w:br/>
                    <w:t>• Metro South Hospital and Health Service, and private hospitals</w:t>
                  </w:r>
                  <w:r>
                    <w:rPr>
                      <w:rFonts w:ascii="Calibri" w:eastAsia="Calibri" w:hAnsi="Calibri"/>
                      <w:color w:val="000000"/>
                    </w:rPr>
                    <w:br/>
                  </w:r>
                  <w:r>
                    <w:rPr>
                      <w:rFonts w:ascii="Calibri" w:eastAsia="Calibri" w:hAnsi="Calibri"/>
                      <w:color w:val="000000"/>
                    </w:rPr>
                    <w:lastRenderedPageBreak/>
                    <w:t>• Primary health care pharmacy and allied health (medical neighbourhood)</w:t>
                  </w:r>
                  <w:r>
                    <w:rPr>
                      <w:rFonts w:ascii="Calibri" w:eastAsia="Calibri" w:hAnsi="Calibri"/>
                      <w:color w:val="000000"/>
                    </w:rPr>
                    <w:br/>
                    <w:t xml:space="preserve">• Consumers </w:t>
                  </w:r>
                  <w:r>
                    <w:rPr>
                      <w:rFonts w:ascii="Calibri" w:eastAsia="Calibri" w:hAnsi="Calibri"/>
                      <w:color w:val="000000"/>
                    </w:rPr>
                    <w:br/>
                    <w:t>• Peak bodies</w:t>
                  </w:r>
                  <w:r>
                    <w:rPr>
                      <w:rFonts w:ascii="Calibri" w:eastAsia="Calibri" w:hAnsi="Calibri"/>
                      <w:color w:val="000000"/>
                    </w:rPr>
                    <w:br/>
                    <w:t>• Other delivery partners (for example, education providers)</w:t>
                  </w:r>
                </w:p>
              </w:tc>
            </w:tr>
            <w:tr w:rsidR="001B6432" w14:paraId="38E0AD10" w14:textId="77777777">
              <w:trPr>
                <w:trHeight w:val="262"/>
              </w:trPr>
              <w:tc>
                <w:tcPr>
                  <w:tcW w:w="10714" w:type="dxa"/>
                  <w:tcBorders>
                    <w:top w:val="nil"/>
                    <w:left w:val="nil"/>
                    <w:bottom w:val="nil"/>
                    <w:right w:val="nil"/>
                  </w:tcBorders>
                  <w:tcMar>
                    <w:top w:w="39" w:type="dxa"/>
                    <w:left w:w="39" w:type="dxa"/>
                    <w:bottom w:w="39" w:type="dxa"/>
                    <w:right w:w="39" w:type="dxa"/>
                  </w:tcMar>
                </w:tcPr>
                <w:p w14:paraId="7C53E0B6" w14:textId="77777777" w:rsidR="001B6432" w:rsidRDefault="005A79CF">
                  <w:pPr>
                    <w:spacing w:after="0" w:line="240" w:lineRule="auto"/>
                  </w:pPr>
                  <w:r>
                    <w:rPr>
                      <w:rFonts w:ascii="Calibri" w:eastAsia="Calibri" w:hAnsi="Calibri"/>
                      <w:b/>
                      <w:color w:val="000000"/>
                    </w:rPr>
                    <w:lastRenderedPageBreak/>
                    <w:t xml:space="preserve">Collaboration </w:t>
                  </w:r>
                </w:p>
              </w:tc>
            </w:tr>
            <w:tr w:rsidR="001B6432" w14:paraId="4EF3C74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5C1DE6" w14:textId="77777777" w:rsidR="001B6432" w:rsidRDefault="005A79CF">
                  <w:pPr>
                    <w:spacing w:after="0" w:line="240" w:lineRule="auto"/>
                  </w:pPr>
                  <w:r>
                    <w:rPr>
                      <w:rFonts w:ascii="Calibri" w:eastAsia="Calibri" w:hAnsi="Calibri"/>
                      <w:color w:val="000000"/>
                    </w:rPr>
                    <w:t>• Consumers - planning, implementation, monitoring and evaluation.</w:t>
                  </w:r>
                  <w:r>
                    <w:rPr>
                      <w:rFonts w:ascii="Calibri" w:eastAsia="Calibri" w:hAnsi="Calibri"/>
                      <w:color w:val="000000"/>
                    </w:rPr>
                    <w:br/>
                    <w:t>• Primary health care providers and support staff – planning, implementation, monitoring and evaluation.</w:t>
                  </w:r>
                  <w:r>
                    <w:rPr>
                      <w:rFonts w:ascii="Calibri" w:eastAsia="Calibri" w:hAnsi="Calibri"/>
                      <w:color w:val="000000"/>
                    </w:rPr>
                    <w:br/>
                    <w:t>• Queensland Health, and Hospital and Health Services - implementation, monitoring and evaluation.</w:t>
                  </w:r>
                  <w:r>
                    <w:rPr>
                      <w:rFonts w:ascii="Calibri" w:eastAsia="Calibri" w:hAnsi="Calibri"/>
                      <w:color w:val="000000"/>
                    </w:rPr>
                    <w:br/>
                    <w:t>• Education providers – procurement, implementation, monitoring and evaluation.</w:t>
                  </w:r>
                  <w:r>
                    <w:rPr>
                      <w:rFonts w:ascii="Calibri" w:eastAsia="Calibri" w:hAnsi="Calibri"/>
                      <w:color w:val="000000"/>
                    </w:rPr>
                    <w:br/>
                    <w:t>• Peak bodies – planning, implementation.</w:t>
                  </w:r>
                  <w:r>
                    <w:rPr>
                      <w:rFonts w:ascii="Calibri" w:eastAsia="Calibri" w:hAnsi="Calibri"/>
                      <w:color w:val="000000"/>
                    </w:rPr>
                    <w:br/>
                    <w:t>• Software and digital systems vendors – planning, implementation.</w:t>
                  </w:r>
                </w:p>
              </w:tc>
            </w:tr>
            <w:tr w:rsidR="001B6432" w14:paraId="6DBF1D0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9312757" w14:textId="77777777" w:rsidR="001B6432" w:rsidRDefault="001B6432">
                  <w:pPr>
                    <w:spacing w:after="0" w:line="240" w:lineRule="auto"/>
                  </w:pPr>
                </w:p>
              </w:tc>
            </w:tr>
            <w:tr w:rsidR="001B6432" w14:paraId="0F3776E1" w14:textId="77777777">
              <w:trPr>
                <w:trHeight w:val="282"/>
              </w:trPr>
              <w:tc>
                <w:tcPr>
                  <w:tcW w:w="10714" w:type="dxa"/>
                  <w:tcBorders>
                    <w:top w:val="nil"/>
                    <w:left w:val="nil"/>
                    <w:bottom w:val="nil"/>
                    <w:right w:val="nil"/>
                  </w:tcBorders>
                  <w:tcMar>
                    <w:top w:w="39" w:type="dxa"/>
                    <w:left w:w="39" w:type="dxa"/>
                    <w:bottom w:w="39" w:type="dxa"/>
                    <w:right w:w="39" w:type="dxa"/>
                  </w:tcMar>
                </w:tcPr>
                <w:p w14:paraId="57CA8404" w14:textId="77777777" w:rsidR="001B6432" w:rsidRDefault="001B6432">
                  <w:pPr>
                    <w:spacing w:after="0" w:line="240" w:lineRule="auto"/>
                  </w:pPr>
                </w:p>
              </w:tc>
            </w:tr>
            <w:tr w:rsidR="001B6432" w14:paraId="5CE7C41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69205F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DD85F04" w14:textId="77777777" w:rsidR="001B6432" w:rsidRDefault="005A79CF">
                        <w:pPr>
                          <w:spacing w:after="0" w:line="240" w:lineRule="auto"/>
                        </w:pPr>
                        <w:r>
                          <w:rPr>
                            <w:noProof/>
                          </w:rPr>
                          <w:drawing>
                            <wp:inline distT="0" distB="0" distL="0" distR="0" wp14:anchorId="6895ABDD" wp14:editId="50EF2D3A">
                              <wp:extent cx="615003" cy="384377"/>
                              <wp:effectExtent l="0" t="0" r="0" b="0"/>
                              <wp:docPr id="352" name="img8.png"/>
                              <wp:cNvGraphicFramePr/>
                              <a:graphic xmlns:a="http://schemas.openxmlformats.org/drawingml/2006/main">
                                <a:graphicData uri="http://schemas.openxmlformats.org/drawingml/2006/picture">
                                  <pic:pic xmlns:pic="http://schemas.openxmlformats.org/drawingml/2006/picture">
                                    <pic:nvPicPr>
                                      <pic:cNvPr id="35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50C20F05" w14:textId="77777777" w:rsidR="001B6432" w:rsidRDefault="001B6432">
                        <w:pPr>
                          <w:pStyle w:val="EmptyCellLayoutStyle"/>
                          <w:spacing w:after="0" w:line="240" w:lineRule="auto"/>
                        </w:pPr>
                      </w:p>
                    </w:tc>
                    <w:tc>
                      <w:tcPr>
                        <w:tcW w:w="4725" w:type="dxa"/>
                      </w:tcPr>
                      <w:p w14:paraId="3FC7023E" w14:textId="77777777" w:rsidR="001B6432" w:rsidRDefault="001B6432">
                        <w:pPr>
                          <w:pStyle w:val="EmptyCellLayoutStyle"/>
                          <w:spacing w:after="0" w:line="240" w:lineRule="auto"/>
                        </w:pPr>
                      </w:p>
                    </w:tc>
                    <w:tc>
                      <w:tcPr>
                        <w:tcW w:w="4804" w:type="dxa"/>
                      </w:tcPr>
                      <w:p w14:paraId="50ADCCAE" w14:textId="77777777" w:rsidR="001B6432" w:rsidRDefault="001B6432">
                        <w:pPr>
                          <w:pStyle w:val="EmptyCellLayoutStyle"/>
                          <w:spacing w:after="0" w:line="240" w:lineRule="auto"/>
                        </w:pPr>
                      </w:p>
                    </w:tc>
                  </w:tr>
                  <w:tr w:rsidR="001B6432" w14:paraId="7AB33C9F" w14:textId="77777777">
                    <w:trPr>
                      <w:trHeight w:val="601"/>
                    </w:trPr>
                    <w:tc>
                      <w:tcPr>
                        <w:tcW w:w="1095" w:type="dxa"/>
                        <w:vMerge/>
                      </w:tcPr>
                      <w:p w14:paraId="1AFC2EB3" w14:textId="77777777" w:rsidR="001B6432" w:rsidRDefault="001B6432">
                        <w:pPr>
                          <w:pStyle w:val="EmptyCellLayoutStyle"/>
                          <w:spacing w:after="0" w:line="240" w:lineRule="auto"/>
                        </w:pPr>
                      </w:p>
                    </w:tc>
                    <w:tc>
                      <w:tcPr>
                        <w:tcW w:w="90" w:type="dxa"/>
                      </w:tcPr>
                      <w:p w14:paraId="57984B9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F8F6F2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897B88B" w14:textId="77777777" w:rsidR="001B6432" w:rsidRDefault="005A79CF">
                              <w:pPr>
                                <w:spacing w:after="0" w:line="240" w:lineRule="auto"/>
                              </w:pPr>
                              <w:r>
                                <w:rPr>
                                  <w:rFonts w:ascii="Calibri" w:eastAsia="Calibri" w:hAnsi="Calibri"/>
                                  <w:b/>
                                  <w:color w:val="000000"/>
                                  <w:sz w:val="24"/>
                                </w:rPr>
                                <w:t>Activity Milestone Details/Duration</w:t>
                              </w:r>
                            </w:p>
                          </w:tc>
                        </w:tr>
                      </w:tbl>
                      <w:p w14:paraId="7CA92ADF" w14:textId="77777777" w:rsidR="001B6432" w:rsidRDefault="001B6432">
                        <w:pPr>
                          <w:spacing w:after="0" w:line="240" w:lineRule="auto"/>
                        </w:pPr>
                      </w:p>
                    </w:tc>
                    <w:tc>
                      <w:tcPr>
                        <w:tcW w:w="4804" w:type="dxa"/>
                      </w:tcPr>
                      <w:p w14:paraId="00DEB430" w14:textId="77777777" w:rsidR="001B6432" w:rsidRDefault="001B6432">
                        <w:pPr>
                          <w:pStyle w:val="EmptyCellLayoutStyle"/>
                          <w:spacing w:after="0" w:line="240" w:lineRule="auto"/>
                        </w:pPr>
                      </w:p>
                    </w:tc>
                  </w:tr>
                </w:tbl>
                <w:p w14:paraId="49299FE4" w14:textId="77777777" w:rsidR="001B6432" w:rsidRDefault="001B6432">
                  <w:pPr>
                    <w:spacing w:after="0" w:line="240" w:lineRule="auto"/>
                  </w:pPr>
                </w:p>
              </w:tc>
            </w:tr>
            <w:tr w:rsidR="001B6432" w14:paraId="089AB663" w14:textId="77777777">
              <w:trPr>
                <w:trHeight w:val="282"/>
              </w:trPr>
              <w:tc>
                <w:tcPr>
                  <w:tcW w:w="10714" w:type="dxa"/>
                  <w:tcBorders>
                    <w:top w:val="nil"/>
                    <w:left w:val="nil"/>
                    <w:bottom w:val="nil"/>
                    <w:right w:val="nil"/>
                  </w:tcBorders>
                  <w:tcMar>
                    <w:top w:w="39" w:type="dxa"/>
                    <w:left w:w="39" w:type="dxa"/>
                    <w:bottom w:w="39" w:type="dxa"/>
                    <w:right w:w="39" w:type="dxa"/>
                  </w:tcMar>
                </w:tcPr>
                <w:p w14:paraId="4259C300" w14:textId="77777777" w:rsidR="001B6432" w:rsidRDefault="001B6432">
                  <w:pPr>
                    <w:spacing w:after="0" w:line="240" w:lineRule="auto"/>
                  </w:pPr>
                </w:p>
              </w:tc>
            </w:tr>
            <w:tr w:rsidR="001B6432" w14:paraId="4F9BBC97" w14:textId="77777777">
              <w:trPr>
                <w:trHeight w:val="262"/>
              </w:trPr>
              <w:tc>
                <w:tcPr>
                  <w:tcW w:w="10714" w:type="dxa"/>
                  <w:tcBorders>
                    <w:top w:val="nil"/>
                    <w:left w:val="nil"/>
                    <w:bottom w:val="nil"/>
                    <w:right w:val="nil"/>
                  </w:tcBorders>
                  <w:tcMar>
                    <w:top w:w="39" w:type="dxa"/>
                    <w:left w:w="39" w:type="dxa"/>
                    <w:bottom w:w="39" w:type="dxa"/>
                    <w:right w:w="39" w:type="dxa"/>
                  </w:tcMar>
                </w:tcPr>
                <w:p w14:paraId="3253B035" w14:textId="77777777" w:rsidR="001B6432" w:rsidRDefault="005A79CF">
                  <w:pPr>
                    <w:spacing w:after="0" w:line="240" w:lineRule="auto"/>
                  </w:pPr>
                  <w:r>
                    <w:rPr>
                      <w:rFonts w:ascii="Calibri" w:eastAsia="Calibri" w:hAnsi="Calibri"/>
                      <w:b/>
                      <w:color w:val="000000"/>
                    </w:rPr>
                    <w:t xml:space="preserve">Activity Start Date </w:t>
                  </w:r>
                </w:p>
              </w:tc>
            </w:tr>
            <w:tr w:rsidR="001B6432" w14:paraId="7CA370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9ED6CE" w14:textId="77777777" w:rsidR="001B6432" w:rsidRDefault="005A79CF">
                  <w:pPr>
                    <w:spacing w:after="0" w:line="240" w:lineRule="auto"/>
                  </w:pPr>
                  <w:r>
                    <w:rPr>
                      <w:rFonts w:ascii="Calibri" w:eastAsia="Calibri" w:hAnsi="Calibri"/>
                      <w:color w:val="000000"/>
                    </w:rPr>
                    <w:t>30/06/2021</w:t>
                  </w:r>
                </w:p>
              </w:tc>
            </w:tr>
            <w:tr w:rsidR="001B6432" w14:paraId="7A4F88AB" w14:textId="77777777">
              <w:trPr>
                <w:trHeight w:val="262"/>
              </w:trPr>
              <w:tc>
                <w:tcPr>
                  <w:tcW w:w="10714" w:type="dxa"/>
                  <w:tcBorders>
                    <w:top w:val="nil"/>
                    <w:left w:val="nil"/>
                    <w:bottom w:val="nil"/>
                    <w:right w:val="nil"/>
                  </w:tcBorders>
                  <w:tcMar>
                    <w:top w:w="39" w:type="dxa"/>
                    <w:left w:w="39" w:type="dxa"/>
                    <w:bottom w:w="39" w:type="dxa"/>
                    <w:right w:w="39" w:type="dxa"/>
                  </w:tcMar>
                </w:tcPr>
                <w:p w14:paraId="2520E720" w14:textId="77777777" w:rsidR="001B6432" w:rsidRDefault="005A79CF">
                  <w:pPr>
                    <w:spacing w:after="0" w:line="240" w:lineRule="auto"/>
                  </w:pPr>
                  <w:r>
                    <w:rPr>
                      <w:rFonts w:ascii="Calibri" w:eastAsia="Calibri" w:hAnsi="Calibri"/>
                      <w:b/>
                      <w:color w:val="000000"/>
                    </w:rPr>
                    <w:t xml:space="preserve">Activity End Date </w:t>
                  </w:r>
                </w:p>
              </w:tc>
            </w:tr>
            <w:tr w:rsidR="001B6432" w14:paraId="6B22D0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3B045A" w14:textId="77777777" w:rsidR="001B6432" w:rsidRDefault="005A79CF">
                  <w:pPr>
                    <w:spacing w:after="0" w:line="240" w:lineRule="auto"/>
                  </w:pPr>
                  <w:r>
                    <w:rPr>
                      <w:rFonts w:ascii="Calibri" w:eastAsia="Calibri" w:hAnsi="Calibri"/>
                      <w:color w:val="000000"/>
                    </w:rPr>
                    <w:t>29/06/2025</w:t>
                  </w:r>
                </w:p>
              </w:tc>
            </w:tr>
            <w:tr w:rsidR="001B6432" w14:paraId="23A647F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495D8AE" w14:textId="77777777" w:rsidR="001B6432" w:rsidRDefault="001B6432">
                  <w:pPr>
                    <w:spacing w:after="0" w:line="240" w:lineRule="auto"/>
                  </w:pPr>
                </w:p>
              </w:tc>
            </w:tr>
            <w:tr w:rsidR="001B6432" w14:paraId="2F0EFF81" w14:textId="77777777">
              <w:trPr>
                <w:trHeight w:val="282"/>
              </w:trPr>
              <w:tc>
                <w:tcPr>
                  <w:tcW w:w="10714" w:type="dxa"/>
                  <w:tcBorders>
                    <w:top w:val="nil"/>
                    <w:left w:val="nil"/>
                    <w:bottom w:val="nil"/>
                    <w:right w:val="nil"/>
                  </w:tcBorders>
                  <w:tcMar>
                    <w:top w:w="39" w:type="dxa"/>
                    <w:left w:w="39" w:type="dxa"/>
                    <w:bottom w:w="39" w:type="dxa"/>
                    <w:right w:w="39" w:type="dxa"/>
                  </w:tcMar>
                </w:tcPr>
                <w:p w14:paraId="3D242793" w14:textId="77777777" w:rsidR="001B6432" w:rsidRDefault="001B6432">
                  <w:pPr>
                    <w:spacing w:after="0" w:line="240" w:lineRule="auto"/>
                  </w:pPr>
                </w:p>
              </w:tc>
            </w:tr>
            <w:tr w:rsidR="001B6432" w14:paraId="35B5FA9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5C9E53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D6CCE2E" w14:textId="77777777" w:rsidR="001B6432" w:rsidRDefault="005A79CF">
                        <w:pPr>
                          <w:spacing w:after="0" w:line="240" w:lineRule="auto"/>
                        </w:pPr>
                        <w:r>
                          <w:rPr>
                            <w:noProof/>
                          </w:rPr>
                          <w:drawing>
                            <wp:inline distT="0" distB="0" distL="0" distR="0" wp14:anchorId="02A6F226" wp14:editId="59A45ABE">
                              <wp:extent cx="615003" cy="384377"/>
                              <wp:effectExtent l="0" t="0" r="0" b="0"/>
                              <wp:docPr id="354" name="img9.png"/>
                              <wp:cNvGraphicFramePr/>
                              <a:graphic xmlns:a="http://schemas.openxmlformats.org/drawingml/2006/main">
                                <a:graphicData uri="http://schemas.openxmlformats.org/drawingml/2006/picture">
                                  <pic:pic xmlns:pic="http://schemas.openxmlformats.org/drawingml/2006/picture">
                                    <pic:nvPicPr>
                                      <pic:cNvPr id="35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022E9E25" w14:textId="77777777" w:rsidR="001B6432" w:rsidRDefault="001B6432">
                        <w:pPr>
                          <w:pStyle w:val="EmptyCellLayoutStyle"/>
                          <w:spacing w:after="0" w:line="240" w:lineRule="auto"/>
                        </w:pPr>
                      </w:p>
                    </w:tc>
                    <w:tc>
                      <w:tcPr>
                        <w:tcW w:w="4725" w:type="dxa"/>
                      </w:tcPr>
                      <w:p w14:paraId="5175A66A" w14:textId="77777777" w:rsidR="001B6432" w:rsidRDefault="001B6432">
                        <w:pPr>
                          <w:pStyle w:val="EmptyCellLayoutStyle"/>
                          <w:spacing w:after="0" w:line="240" w:lineRule="auto"/>
                        </w:pPr>
                      </w:p>
                    </w:tc>
                    <w:tc>
                      <w:tcPr>
                        <w:tcW w:w="4804" w:type="dxa"/>
                      </w:tcPr>
                      <w:p w14:paraId="297E1A76" w14:textId="77777777" w:rsidR="001B6432" w:rsidRDefault="001B6432">
                        <w:pPr>
                          <w:pStyle w:val="EmptyCellLayoutStyle"/>
                          <w:spacing w:after="0" w:line="240" w:lineRule="auto"/>
                        </w:pPr>
                      </w:p>
                    </w:tc>
                  </w:tr>
                  <w:tr w:rsidR="001B6432" w14:paraId="38CCBC53" w14:textId="77777777">
                    <w:trPr>
                      <w:trHeight w:val="601"/>
                    </w:trPr>
                    <w:tc>
                      <w:tcPr>
                        <w:tcW w:w="1095" w:type="dxa"/>
                        <w:vMerge/>
                      </w:tcPr>
                      <w:p w14:paraId="0D6AC88C" w14:textId="77777777" w:rsidR="001B6432" w:rsidRDefault="001B6432">
                        <w:pPr>
                          <w:pStyle w:val="EmptyCellLayoutStyle"/>
                          <w:spacing w:after="0" w:line="240" w:lineRule="auto"/>
                        </w:pPr>
                      </w:p>
                    </w:tc>
                    <w:tc>
                      <w:tcPr>
                        <w:tcW w:w="90" w:type="dxa"/>
                      </w:tcPr>
                      <w:p w14:paraId="549C4F5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8E75C9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B9D9EF2" w14:textId="77777777" w:rsidR="001B6432" w:rsidRDefault="005A79CF">
                              <w:pPr>
                                <w:spacing w:after="0" w:line="240" w:lineRule="auto"/>
                              </w:pPr>
                              <w:r>
                                <w:rPr>
                                  <w:rFonts w:ascii="Calibri" w:eastAsia="Calibri" w:hAnsi="Calibri"/>
                                  <w:b/>
                                  <w:color w:val="000000"/>
                                  <w:sz w:val="24"/>
                                </w:rPr>
                                <w:t>Activity Commissioning</w:t>
                              </w:r>
                            </w:p>
                          </w:tc>
                        </w:tr>
                      </w:tbl>
                      <w:p w14:paraId="1ED6F86D" w14:textId="77777777" w:rsidR="001B6432" w:rsidRDefault="001B6432">
                        <w:pPr>
                          <w:spacing w:after="0" w:line="240" w:lineRule="auto"/>
                        </w:pPr>
                      </w:p>
                    </w:tc>
                    <w:tc>
                      <w:tcPr>
                        <w:tcW w:w="4804" w:type="dxa"/>
                      </w:tcPr>
                      <w:p w14:paraId="38052798" w14:textId="77777777" w:rsidR="001B6432" w:rsidRDefault="001B6432">
                        <w:pPr>
                          <w:pStyle w:val="EmptyCellLayoutStyle"/>
                          <w:spacing w:after="0" w:line="240" w:lineRule="auto"/>
                        </w:pPr>
                      </w:p>
                    </w:tc>
                  </w:tr>
                </w:tbl>
                <w:p w14:paraId="21618848" w14:textId="77777777" w:rsidR="001B6432" w:rsidRDefault="001B6432">
                  <w:pPr>
                    <w:spacing w:after="0" w:line="240" w:lineRule="auto"/>
                  </w:pPr>
                </w:p>
              </w:tc>
            </w:tr>
            <w:tr w:rsidR="001B6432" w14:paraId="67104474" w14:textId="77777777">
              <w:trPr>
                <w:trHeight w:val="282"/>
              </w:trPr>
              <w:tc>
                <w:tcPr>
                  <w:tcW w:w="10714" w:type="dxa"/>
                  <w:tcBorders>
                    <w:top w:val="nil"/>
                    <w:left w:val="nil"/>
                    <w:bottom w:val="nil"/>
                    <w:right w:val="nil"/>
                  </w:tcBorders>
                  <w:tcMar>
                    <w:top w:w="39" w:type="dxa"/>
                    <w:left w:w="39" w:type="dxa"/>
                    <w:bottom w:w="39" w:type="dxa"/>
                    <w:right w:w="39" w:type="dxa"/>
                  </w:tcMar>
                </w:tcPr>
                <w:p w14:paraId="215C2550" w14:textId="77777777" w:rsidR="001B6432" w:rsidRDefault="001B6432">
                  <w:pPr>
                    <w:spacing w:after="0" w:line="240" w:lineRule="auto"/>
                  </w:pPr>
                </w:p>
              </w:tc>
            </w:tr>
            <w:tr w:rsidR="001B6432" w14:paraId="1E648547" w14:textId="77777777">
              <w:trPr>
                <w:trHeight w:val="262"/>
              </w:trPr>
              <w:tc>
                <w:tcPr>
                  <w:tcW w:w="10714" w:type="dxa"/>
                  <w:tcBorders>
                    <w:top w:val="nil"/>
                    <w:left w:val="nil"/>
                    <w:bottom w:val="nil"/>
                    <w:right w:val="nil"/>
                  </w:tcBorders>
                  <w:tcMar>
                    <w:top w:w="39" w:type="dxa"/>
                    <w:left w:w="39" w:type="dxa"/>
                    <w:bottom w:w="39" w:type="dxa"/>
                    <w:right w:w="39" w:type="dxa"/>
                  </w:tcMar>
                </w:tcPr>
                <w:p w14:paraId="761F0089"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28859A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59B1DD"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909202F"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2E248E0E"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4B6A86E7"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0C62143"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5BF6DCE8"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1B6432" w14:paraId="06D7B5F2" w14:textId="77777777">
              <w:trPr>
                <w:trHeight w:val="282"/>
              </w:trPr>
              <w:tc>
                <w:tcPr>
                  <w:tcW w:w="10714" w:type="dxa"/>
                  <w:tcBorders>
                    <w:top w:val="nil"/>
                    <w:left w:val="nil"/>
                    <w:bottom w:val="nil"/>
                    <w:right w:val="nil"/>
                  </w:tcBorders>
                  <w:tcMar>
                    <w:top w:w="39" w:type="dxa"/>
                    <w:left w:w="39" w:type="dxa"/>
                    <w:bottom w:w="39" w:type="dxa"/>
                    <w:right w:w="39" w:type="dxa"/>
                  </w:tcMar>
                </w:tcPr>
                <w:p w14:paraId="288EBC3A" w14:textId="77777777" w:rsidR="001B6432" w:rsidRDefault="001B6432">
                  <w:pPr>
                    <w:spacing w:after="0" w:line="240" w:lineRule="auto"/>
                  </w:pPr>
                </w:p>
              </w:tc>
            </w:tr>
            <w:tr w:rsidR="001B6432" w14:paraId="6AC74EEC" w14:textId="77777777">
              <w:trPr>
                <w:trHeight w:val="262"/>
              </w:trPr>
              <w:tc>
                <w:tcPr>
                  <w:tcW w:w="10714" w:type="dxa"/>
                  <w:tcBorders>
                    <w:top w:val="nil"/>
                    <w:left w:val="nil"/>
                    <w:bottom w:val="nil"/>
                    <w:right w:val="nil"/>
                  </w:tcBorders>
                  <w:tcMar>
                    <w:top w:w="39" w:type="dxa"/>
                    <w:left w:w="39" w:type="dxa"/>
                    <w:bottom w:w="39" w:type="dxa"/>
                    <w:right w:w="39" w:type="dxa"/>
                  </w:tcMar>
                </w:tcPr>
                <w:p w14:paraId="1C6BB339"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533057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2B9CEE" w14:textId="77777777" w:rsidR="001B6432" w:rsidRDefault="005A79CF">
                  <w:pPr>
                    <w:spacing w:after="0" w:line="240" w:lineRule="auto"/>
                  </w:pPr>
                  <w:r>
                    <w:rPr>
                      <w:rFonts w:ascii="Calibri" w:eastAsia="Calibri" w:hAnsi="Calibri"/>
                      <w:color w:val="000000"/>
                    </w:rPr>
                    <w:t>Yes</w:t>
                  </w:r>
                </w:p>
              </w:tc>
            </w:tr>
            <w:tr w:rsidR="001B6432" w14:paraId="7CE9F0E8" w14:textId="77777777">
              <w:trPr>
                <w:trHeight w:val="262"/>
              </w:trPr>
              <w:tc>
                <w:tcPr>
                  <w:tcW w:w="10714" w:type="dxa"/>
                  <w:tcBorders>
                    <w:top w:val="nil"/>
                    <w:left w:val="nil"/>
                    <w:bottom w:val="nil"/>
                    <w:right w:val="nil"/>
                  </w:tcBorders>
                  <w:tcMar>
                    <w:top w:w="39" w:type="dxa"/>
                    <w:left w:w="39" w:type="dxa"/>
                    <w:bottom w:w="39" w:type="dxa"/>
                    <w:right w:w="39" w:type="dxa"/>
                  </w:tcMar>
                </w:tcPr>
                <w:p w14:paraId="009C07F5"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6ABFE9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CBE93F" w14:textId="77777777" w:rsidR="001B6432" w:rsidRDefault="005A79CF">
                  <w:pPr>
                    <w:spacing w:after="0" w:line="240" w:lineRule="auto"/>
                  </w:pPr>
                  <w:r>
                    <w:rPr>
                      <w:rFonts w:ascii="Calibri" w:eastAsia="Calibri" w:hAnsi="Calibri"/>
                      <w:color w:val="000000"/>
                    </w:rPr>
                    <w:t>Yes</w:t>
                  </w:r>
                </w:p>
              </w:tc>
            </w:tr>
            <w:tr w:rsidR="001B6432" w14:paraId="624900A8" w14:textId="77777777">
              <w:trPr>
                <w:trHeight w:val="262"/>
              </w:trPr>
              <w:tc>
                <w:tcPr>
                  <w:tcW w:w="10714" w:type="dxa"/>
                  <w:tcBorders>
                    <w:top w:val="nil"/>
                    <w:left w:val="nil"/>
                    <w:bottom w:val="nil"/>
                    <w:right w:val="nil"/>
                  </w:tcBorders>
                  <w:tcMar>
                    <w:top w:w="39" w:type="dxa"/>
                    <w:left w:w="39" w:type="dxa"/>
                    <w:bottom w:w="39" w:type="dxa"/>
                    <w:right w:w="39" w:type="dxa"/>
                  </w:tcMar>
                </w:tcPr>
                <w:p w14:paraId="5F768E96"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32778E0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AB2A03" w14:textId="77777777" w:rsidR="001B6432" w:rsidRDefault="005A79CF">
                  <w:pPr>
                    <w:spacing w:after="0" w:line="240" w:lineRule="auto"/>
                  </w:pPr>
                  <w:r>
                    <w:rPr>
                      <w:rFonts w:ascii="Calibri" w:eastAsia="Calibri" w:hAnsi="Calibri"/>
                      <w:color w:val="000000"/>
                    </w:rPr>
                    <w:t>No</w:t>
                  </w:r>
                </w:p>
              </w:tc>
            </w:tr>
            <w:tr w:rsidR="001B6432" w14:paraId="587E850D" w14:textId="77777777">
              <w:trPr>
                <w:trHeight w:val="262"/>
              </w:trPr>
              <w:tc>
                <w:tcPr>
                  <w:tcW w:w="10714" w:type="dxa"/>
                  <w:tcBorders>
                    <w:top w:val="nil"/>
                    <w:left w:val="nil"/>
                    <w:bottom w:val="nil"/>
                    <w:right w:val="nil"/>
                  </w:tcBorders>
                  <w:tcMar>
                    <w:top w:w="39" w:type="dxa"/>
                    <w:left w:w="39" w:type="dxa"/>
                    <w:bottom w:w="39" w:type="dxa"/>
                    <w:right w:w="39" w:type="dxa"/>
                  </w:tcMar>
                </w:tcPr>
                <w:p w14:paraId="2F9093B0"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43A7A8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C333D2" w14:textId="77777777" w:rsidR="001B6432" w:rsidRDefault="005A79CF">
                  <w:pPr>
                    <w:spacing w:after="0" w:line="240" w:lineRule="auto"/>
                  </w:pPr>
                  <w:r>
                    <w:rPr>
                      <w:rFonts w:ascii="Calibri" w:eastAsia="Calibri" w:hAnsi="Calibri"/>
                      <w:color w:val="000000"/>
                    </w:rPr>
                    <w:t>No</w:t>
                  </w:r>
                </w:p>
              </w:tc>
            </w:tr>
            <w:tr w:rsidR="001B6432" w14:paraId="624E5BA2" w14:textId="77777777">
              <w:trPr>
                <w:trHeight w:val="262"/>
              </w:trPr>
              <w:tc>
                <w:tcPr>
                  <w:tcW w:w="10714" w:type="dxa"/>
                  <w:tcBorders>
                    <w:top w:val="nil"/>
                    <w:left w:val="nil"/>
                    <w:bottom w:val="nil"/>
                    <w:right w:val="nil"/>
                  </w:tcBorders>
                  <w:tcMar>
                    <w:top w:w="39" w:type="dxa"/>
                    <w:left w:w="39" w:type="dxa"/>
                    <w:bottom w:w="39" w:type="dxa"/>
                    <w:right w:w="39" w:type="dxa"/>
                  </w:tcMar>
                </w:tcPr>
                <w:p w14:paraId="11FAEC77" w14:textId="77777777" w:rsidR="001B6432" w:rsidRDefault="005A79CF">
                  <w:pPr>
                    <w:spacing w:after="0" w:line="240" w:lineRule="auto"/>
                  </w:pPr>
                  <w:r>
                    <w:rPr>
                      <w:rFonts w:ascii="Calibri" w:eastAsia="Calibri" w:hAnsi="Calibri"/>
                      <w:b/>
                      <w:color w:val="000000"/>
                    </w:rPr>
                    <w:t xml:space="preserve">Decommissioning </w:t>
                  </w:r>
                </w:p>
              </w:tc>
            </w:tr>
            <w:tr w:rsidR="001B6432" w14:paraId="6A37B2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1E3DD9" w14:textId="77777777" w:rsidR="001B6432" w:rsidRDefault="005A79CF">
                  <w:pPr>
                    <w:spacing w:after="0" w:line="240" w:lineRule="auto"/>
                  </w:pPr>
                  <w:r>
                    <w:rPr>
                      <w:rFonts w:ascii="Calibri" w:eastAsia="Calibri" w:hAnsi="Calibri"/>
                      <w:color w:val="000000"/>
                    </w:rPr>
                    <w:t>No</w:t>
                  </w:r>
                </w:p>
              </w:tc>
            </w:tr>
            <w:tr w:rsidR="001B6432" w14:paraId="35438840" w14:textId="77777777">
              <w:trPr>
                <w:trHeight w:val="262"/>
              </w:trPr>
              <w:tc>
                <w:tcPr>
                  <w:tcW w:w="10714" w:type="dxa"/>
                  <w:tcBorders>
                    <w:top w:val="nil"/>
                    <w:left w:val="nil"/>
                    <w:bottom w:val="nil"/>
                    <w:right w:val="nil"/>
                  </w:tcBorders>
                  <w:tcMar>
                    <w:top w:w="39" w:type="dxa"/>
                    <w:left w:w="39" w:type="dxa"/>
                    <w:bottom w:w="39" w:type="dxa"/>
                    <w:right w:w="39" w:type="dxa"/>
                  </w:tcMar>
                </w:tcPr>
                <w:p w14:paraId="75C8D941" w14:textId="77777777" w:rsidR="001B6432" w:rsidRDefault="005A79CF">
                  <w:pPr>
                    <w:spacing w:after="0" w:line="240" w:lineRule="auto"/>
                  </w:pPr>
                  <w:r>
                    <w:rPr>
                      <w:rFonts w:ascii="Calibri" w:eastAsia="Calibri" w:hAnsi="Calibri"/>
                      <w:b/>
                      <w:color w:val="000000"/>
                    </w:rPr>
                    <w:lastRenderedPageBreak/>
                    <w:t xml:space="preserve">Decommissioning details? </w:t>
                  </w:r>
                </w:p>
              </w:tc>
            </w:tr>
            <w:tr w:rsidR="001B6432" w14:paraId="6D738D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CEDFFB" w14:textId="77777777" w:rsidR="001B6432" w:rsidRDefault="001B6432">
                  <w:pPr>
                    <w:spacing w:after="0" w:line="240" w:lineRule="auto"/>
                  </w:pPr>
                </w:p>
              </w:tc>
            </w:tr>
            <w:tr w:rsidR="001B6432" w14:paraId="07390386" w14:textId="77777777">
              <w:trPr>
                <w:trHeight w:val="262"/>
              </w:trPr>
              <w:tc>
                <w:tcPr>
                  <w:tcW w:w="10714" w:type="dxa"/>
                  <w:tcBorders>
                    <w:top w:val="nil"/>
                    <w:left w:val="nil"/>
                    <w:bottom w:val="nil"/>
                    <w:right w:val="nil"/>
                  </w:tcBorders>
                  <w:tcMar>
                    <w:top w:w="39" w:type="dxa"/>
                    <w:left w:w="39" w:type="dxa"/>
                    <w:bottom w:w="39" w:type="dxa"/>
                    <w:right w:w="39" w:type="dxa"/>
                  </w:tcMar>
                </w:tcPr>
                <w:p w14:paraId="04FA0907"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5488E8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48E513" w14:textId="77777777" w:rsidR="001B6432" w:rsidRDefault="005A79CF">
                  <w:pPr>
                    <w:spacing w:after="0" w:line="240" w:lineRule="auto"/>
                  </w:pPr>
                  <w:r>
                    <w:rPr>
                      <w:rFonts w:ascii="Calibri" w:eastAsia="Calibri" w:hAnsi="Calibri"/>
                      <w:color w:val="000000"/>
                    </w:rPr>
                    <w:t>This activity has been co-designed with primary care, and is subject to ongoing evaluation and quality improvement</w:t>
                  </w:r>
                </w:p>
              </w:tc>
            </w:tr>
            <w:tr w:rsidR="001B6432" w14:paraId="07A1107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C709F6D" w14:textId="77777777" w:rsidR="001B6432" w:rsidRDefault="001B6432">
                  <w:pPr>
                    <w:spacing w:after="0" w:line="240" w:lineRule="auto"/>
                  </w:pPr>
                </w:p>
              </w:tc>
            </w:tr>
          </w:tbl>
          <w:p w14:paraId="3208B46A" w14:textId="77777777" w:rsidR="001B6432" w:rsidRDefault="001B6432">
            <w:pPr>
              <w:spacing w:after="0" w:line="240" w:lineRule="auto"/>
            </w:pPr>
          </w:p>
        </w:tc>
        <w:tc>
          <w:tcPr>
            <w:tcW w:w="762" w:type="dxa"/>
          </w:tcPr>
          <w:p w14:paraId="12FE0EAB" w14:textId="77777777" w:rsidR="001B6432" w:rsidRDefault="001B6432">
            <w:pPr>
              <w:pStyle w:val="EmptyCellLayoutStyle"/>
              <w:spacing w:after="0" w:line="240" w:lineRule="auto"/>
            </w:pPr>
          </w:p>
        </w:tc>
      </w:tr>
    </w:tbl>
    <w:p w14:paraId="13BB098F" w14:textId="04E03B4A"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746F1218" w14:textId="77777777">
        <w:tc>
          <w:tcPr>
            <w:tcW w:w="762" w:type="dxa"/>
          </w:tcPr>
          <w:p w14:paraId="096A757D"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6999957A" w14:textId="77777777">
              <w:tc>
                <w:tcPr>
                  <w:tcW w:w="10714" w:type="dxa"/>
                  <w:tcBorders>
                    <w:top w:val="nil"/>
                    <w:left w:val="nil"/>
                    <w:bottom w:val="nil"/>
                    <w:right w:val="nil"/>
                  </w:tcBorders>
                  <w:tcMar>
                    <w:top w:w="0" w:type="dxa"/>
                    <w:left w:w="0" w:type="dxa"/>
                    <w:bottom w:w="0" w:type="dxa"/>
                    <w:right w:w="0" w:type="dxa"/>
                  </w:tcMar>
                </w:tcPr>
                <w:p w14:paraId="5429FB46" w14:textId="77777777" w:rsidR="001B6432" w:rsidRDefault="001B6432">
                  <w:pPr>
                    <w:spacing w:after="0" w:line="240" w:lineRule="auto"/>
                  </w:pPr>
                </w:p>
              </w:tc>
            </w:tr>
            <w:tr w:rsidR="001B6432" w14:paraId="08BE7063"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3B89A6C7"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B755C1C" w14:textId="77777777" w:rsidR="001B6432" w:rsidRDefault="005A79CF">
                        <w:pPr>
                          <w:spacing w:after="0" w:line="240" w:lineRule="auto"/>
                        </w:pPr>
                        <w:r>
                          <w:rPr>
                            <w:noProof/>
                          </w:rPr>
                          <w:drawing>
                            <wp:inline distT="0" distB="0" distL="0" distR="0" wp14:anchorId="69446598" wp14:editId="7FFA6456">
                              <wp:extent cx="949717" cy="620969"/>
                              <wp:effectExtent l="0" t="0" r="0" b="0"/>
                              <wp:docPr id="360" name="img3.png"/>
                              <wp:cNvGraphicFramePr/>
                              <a:graphic xmlns:a="http://schemas.openxmlformats.org/drawingml/2006/main">
                                <a:graphicData uri="http://schemas.openxmlformats.org/drawingml/2006/picture">
                                  <pic:pic xmlns:pic="http://schemas.openxmlformats.org/drawingml/2006/picture">
                                    <pic:nvPicPr>
                                      <pic:cNvPr id="36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1014FCE5"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05B77F0" w14:textId="77777777" w:rsidR="001B6432" w:rsidRDefault="005A79CF">
                              <w:pPr>
                                <w:spacing w:after="0" w:line="240" w:lineRule="auto"/>
                              </w:pPr>
                              <w:r>
                                <w:rPr>
                                  <w:rFonts w:ascii="Calibri" w:eastAsia="Calibri" w:hAnsi="Calibri"/>
                                  <w:b/>
                                  <w:color w:val="000000"/>
                                  <w:sz w:val="36"/>
                                </w:rPr>
                                <w:t>HSI - 63 - HSI 6.3 Primary Care – Development</w:t>
                              </w:r>
                            </w:p>
                          </w:tc>
                        </w:tr>
                      </w:tbl>
                      <w:p w14:paraId="10369458" w14:textId="77777777" w:rsidR="001B6432" w:rsidRDefault="001B6432">
                        <w:pPr>
                          <w:spacing w:after="0" w:line="240" w:lineRule="auto"/>
                        </w:pPr>
                      </w:p>
                    </w:tc>
                    <w:tc>
                      <w:tcPr>
                        <w:tcW w:w="43" w:type="dxa"/>
                        <w:shd w:val="clear" w:color="auto" w:fill="DDE1EA"/>
                      </w:tcPr>
                      <w:p w14:paraId="18E59B75" w14:textId="77777777" w:rsidR="001B6432" w:rsidRDefault="001B6432">
                        <w:pPr>
                          <w:pStyle w:val="EmptyCellLayoutStyle"/>
                          <w:spacing w:after="0" w:line="240" w:lineRule="auto"/>
                        </w:pPr>
                      </w:p>
                    </w:tc>
                  </w:tr>
                </w:tbl>
                <w:p w14:paraId="2AD000E1" w14:textId="77777777" w:rsidR="001B6432" w:rsidRDefault="001B6432">
                  <w:pPr>
                    <w:spacing w:after="0" w:line="240" w:lineRule="auto"/>
                  </w:pPr>
                </w:p>
              </w:tc>
            </w:tr>
            <w:tr w:rsidR="001B6432" w14:paraId="1281E084"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CEA45BB" w14:textId="77777777" w:rsidR="001B6432" w:rsidRDefault="001B6432">
                  <w:pPr>
                    <w:spacing w:after="0" w:line="240" w:lineRule="auto"/>
                  </w:pPr>
                </w:p>
              </w:tc>
            </w:tr>
            <w:tr w:rsidR="001B6432" w14:paraId="07DF561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7A5E8D9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B8EE9AB" w14:textId="77777777" w:rsidR="001B6432" w:rsidRDefault="005A79CF">
                        <w:pPr>
                          <w:spacing w:after="0" w:line="240" w:lineRule="auto"/>
                        </w:pPr>
                        <w:r>
                          <w:rPr>
                            <w:noProof/>
                          </w:rPr>
                          <w:drawing>
                            <wp:inline distT="0" distB="0" distL="0" distR="0" wp14:anchorId="43E83B91" wp14:editId="3F41FB20">
                              <wp:extent cx="615003" cy="384377"/>
                              <wp:effectExtent l="0" t="0" r="0" b="0"/>
                              <wp:docPr id="362" name="img4.png"/>
                              <wp:cNvGraphicFramePr/>
                              <a:graphic xmlns:a="http://schemas.openxmlformats.org/drawingml/2006/main">
                                <a:graphicData uri="http://schemas.openxmlformats.org/drawingml/2006/picture">
                                  <pic:pic xmlns:pic="http://schemas.openxmlformats.org/drawingml/2006/picture">
                                    <pic:nvPicPr>
                                      <pic:cNvPr id="36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4A7040F" w14:textId="77777777" w:rsidR="001B6432" w:rsidRDefault="001B6432">
                        <w:pPr>
                          <w:pStyle w:val="EmptyCellLayoutStyle"/>
                          <w:spacing w:after="0" w:line="240" w:lineRule="auto"/>
                        </w:pPr>
                      </w:p>
                    </w:tc>
                    <w:tc>
                      <w:tcPr>
                        <w:tcW w:w="3375" w:type="dxa"/>
                      </w:tcPr>
                      <w:p w14:paraId="2653A378" w14:textId="77777777" w:rsidR="001B6432" w:rsidRDefault="001B6432">
                        <w:pPr>
                          <w:pStyle w:val="EmptyCellLayoutStyle"/>
                          <w:spacing w:after="0" w:line="240" w:lineRule="auto"/>
                        </w:pPr>
                      </w:p>
                    </w:tc>
                    <w:tc>
                      <w:tcPr>
                        <w:tcW w:w="6154" w:type="dxa"/>
                      </w:tcPr>
                      <w:p w14:paraId="71B2FB46" w14:textId="77777777" w:rsidR="001B6432" w:rsidRDefault="001B6432">
                        <w:pPr>
                          <w:pStyle w:val="EmptyCellLayoutStyle"/>
                          <w:spacing w:after="0" w:line="240" w:lineRule="auto"/>
                        </w:pPr>
                      </w:p>
                    </w:tc>
                  </w:tr>
                  <w:tr w:rsidR="001B6432" w14:paraId="3E217155" w14:textId="77777777">
                    <w:trPr>
                      <w:trHeight w:val="601"/>
                    </w:trPr>
                    <w:tc>
                      <w:tcPr>
                        <w:tcW w:w="1095" w:type="dxa"/>
                        <w:vMerge/>
                      </w:tcPr>
                      <w:p w14:paraId="186B8A24" w14:textId="77777777" w:rsidR="001B6432" w:rsidRDefault="001B6432">
                        <w:pPr>
                          <w:pStyle w:val="EmptyCellLayoutStyle"/>
                          <w:spacing w:after="0" w:line="240" w:lineRule="auto"/>
                        </w:pPr>
                      </w:p>
                    </w:tc>
                    <w:tc>
                      <w:tcPr>
                        <w:tcW w:w="90" w:type="dxa"/>
                      </w:tcPr>
                      <w:p w14:paraId="709F5347"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6DCADC4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B4AC095" w14:textId="77777777" w:rsidR="001B6432" w:rsidRDefault="005A79CF">
                              <w:pPr>
                                <w:spacing w:after="0" w:line="240" w:lineRule="auto"/>
                              </w:pPr>
                              <w:r>
                                <w:rPr>
                                  <w:rFonts w:ascii="Calibri" w:eastAsia="Calibri" w:hAnsi="Calibri"/>
                                  <w:b/>
                                  <w:color w:val="000000"/>
                                  <w:sz w:val="24"/>
                                </w:rPr>
                                <w:t>Activity Metadata</w:t>
                              </w:r>
                            </w:p>
                          </w:tc>
                        </w:tr>
                      </w:tbl>
                      <w:p w14:paraId="1A71B34A" w14:textId="77777777" w:rsidR="001B6432" w:rsidRDefault="001B6432">
                        <w:pPr>
                          <w:spacing w:after="0" w:line="240" w:lineRule="auto"/>
                        </w:pPr>
                      </w:p>
                    </w:tc>
                    <w:tc>
                      <w:tcPr>
                        <w:tcW w:w="6154" w:type="dxa"/>
                      </w:tcPr>
                      <w:p w14:paraId="16F7DE8C" w14:textId="77777777" w:rsidR="001B6432" w:rsidRDefault="001B6432">
                        <w:pPr>
                          <w:pStyle w:val="EmptyCellLayoutStyle"/>
                          <w:spacing w:after="0" w:line="240" w:lineRule="auto"/>
                        </w:pPr>
                      </w:p>
                    </w:tc>
                  </w:tr>
                </w:tbl>
                <w:p w14:paraId="2405A6DE" w14:textId="77777777" w:rsidR="001B6432" w:rsidRDefault="001B6432">
                  <w:pPr>
                    <w:spacing w:after="0" w:line="240" w:lineRule="auto"/>
                  </w:pPr>
                </w:p>
              </w:tc>
            </w:tr>
            <w:tr w:rsidR="001B6432" w14:paraId="0D5E56B7" w14:textId="77777777">
              <w:trPr>
                <w:trHeight w:val="282"/>
              </w:trPr>
              <w:tc>
                <w:tcPr>
                  <w:tcW w:w="10714" w:type="dxa"/>
                  <w:tcBorders>
                    <w:top w:val="nil"/>
                    <w:left w:val="nil"/>
                    <w:bottom w:val="nil"/>
                    <w:right w:val="nil"/>
                  </w:tcBorders>
                  <w:tcMar>
                    <w:top w:w="39" w:type="dxa"/>
                    <w:left w:w="39" w:type="dxa"/>
                    <w:bottom w:w="39" w:type="dxa"/>
                    <w:right w:w="39" w:type="dxa"/>
                  </w:tcMar>
                </w:tcPr>
                <w:p w14:paraId="1DF64FC1" w14:textId="77777777" w:rsidR="001B6432" w:rsidRDefault="001B6432">
                  <w:pPr>
                    <w:spacing w:after="0" w:line="240" w:lineRule="auto"/>
                  </w:pPr>
                </w:p>
              </w:tc>
            </w:tr>
            <w:tr w:rsidR="001B6432" w14:paraId="3AA6A06B" w14:textId="77777777">
              <w:trPr>
                <w:trHeight w:val="262"/>
              </w:trPr>
              <w:tc>
                <w:tcPr>
                  <w:tcW w:w="10714" w:type="dxa"/>
                  <w:tcBorders>
                    <w:top w:val="nil"/>
                    <w:left w:val="nil"/>
                    <w:bottom w:val="nil"/>
                    <w:right w:val="nil"/>
                  </w:tcBorders>
                  <w:tcMar>
                    <w:top w:w="39" w:type="dxa"/>
                    <w:left w:w="39" w:type="dxa"/>
                    <w:bottom w:w="39" w:type="dxa"/>
                    <w:right w:w="39" w:type="dxa"/>
                  </w:tcMar>
                </w:tcPr>
                <w:p w14:paraId="77315569"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07EC2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650BB4" w14:textId="77777777" w:rsidR="001B6432" w:rsidRDefault="005A79CF">
                  <w:pPr>
                    <w:spacing w:after="0" w:line="240" w:lineRule="auto"/>
                  </w:pPr>
                  <w:r>
                    <w:rPr>
                      <w:rFonts w:ascii="Calibri" w:eastAsia="Calibri" w:hAnsi="Calibri"/>
                      <w:color w:val="000000"/>
                    </w:rPr>
                    <w:t>Core Funding</w:t>
                  </w:r>
                </w:p>
              </w:tc>
            </w:tr>
            <w:tr w:rsidR="001B6432" w14:paraId="4B0C117D" w14:textId="77777777">
              <w:trPr>
                <w:trHeight w:val="262"/>
              </w:trPr>
              <w:tc>
                <w:tcPr>
                  <w:tcW w:w="10714" w:type="dxa"/>
                  <w:tcBorders>
                    <w:top w:val="nil"/>
                    <w:left w:val="nil"/>
                    <w:bottom w:val="nil"/>
                    <w:right w:val="nil"/>
                  </w:tcBorders>
                  <w:tcMar>
                    <w:top w:w="39" w:type="dxa"/>
                    <w:left w:w="39" w:type="dxa"/>
                    <w:bottom w:w="39" w:type="dxa"/>
                    <w:right w:w="39" w:type="dxa"/>
                  </w:tcMar>
                </w:tcPr>
                <w:p w14:paraId="09EFAEA8"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27807C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07B391" w14:textId="77777777" w:rsidR="001B6432" w:rsidRDefault="005A79CF">
                  <w:pPr>
                    <w:spacing w:after="0" w:line="240" w:lineRule="auto"/>
                  </w:pPr>
                  <w:r>
                    <w:rPr>
                      <w:rFonts w:ascii="Calibri" w:eastAsia="Calibri" w:hAnsi="Calibri"/>
                      <w:color w:val="000000"/>
                    </w:rPr>
                    <w:t>HSI</w:t>
                  </w:r>
                </w:p>
              </w:tc>
            </w:tr>
            <w:tr w:rsidR="001B6432" w14:paraId="47689F1C" w14:textId="77777777">
              <w:trPr>
                <w:trHeight w:val="262"/>
              </w:trPr>
              <w:tc>
                <w:tcPr>
                  <w:tcW w:w="10714" w:type="dxa"/>
                  <w:tcBorders>
                    <w:top w:val="nil"/>
                    <w:left w:val="nil"/>
                    <w:bottom w:val="nil"/>
                    <w:right w:val="nil"/>
                  </w:tcBorders>
                  <w:tcMar>
                    <w:top w:w="39" w:type="dxa"/>
                    <w:left w:w="39" w:type="dxa"/>
                    <w:bottom w:w="39" w:type="dxa"/>
                    <w:right w:w="39" w:type="dxa"/>
                  </w:tcMar>
                </w:tcPr>
                <w:p w14:paraId="072C3E8F"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6566909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ACC0A1" w14:textId="77777777" w:rsidR="001B6432" w:rsidRDefault="005A79CF">
                  <w:pPr>
                    <w:spacing w:after="0" w:line="240" w:lineRule="auto"/>
                  </w:pPr>
                  <w:r>
                    <w:rPr>
                      <w:rFonts w:ascii="Calibri" w:eastAsia="Calibri" w:hAnsi="Calibri"/>
                      <w:color w:val="000000"/>
                    </w:rPr>
                    <w:t>63</w:t>
                  </w:r>
                </w:p>
              </w:tc>
            </w:tr>
            <w:tr w:rsidR="001B6432" w14:paraId="048477BB" w14:textId="77777777">
              <w:trPr>
                <w:trHeight w:val="262"/>
              </w:trPr>
              <w:tc>
                <w:tcPr>
                  <w:tcW w:w="10714" w:type="dxa"/>
                  <w:tcBorders>
                    <w:top w:val="nil"/>
                    <w:left w:val="nil"/>
                    <w:bottom w:val="nil"/>
                    <w:right w:val="nil"/>
                  </w:tcBorders>
                  <w:tcMar>
                    <w:top w:w="39" w:type="dxa"/>
                    <w:left w:w="39" w:type="dxa"/>
                    <w:bottom w:w="39" w:type="dxa"/>
                    <w:right w:w="39" w:type="dxa"/>
                  </w:tcMar>
                </w:tcPr>
                <w:p w14:paraId="2AC5E239"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26B5A0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F1FE4C" w14:textId="77777777" w:rsidR="001B6432" w:rsidRDefault="005A79CF">
                  <w:pPr>
                    <w:spacing w:after="0" w:line="240" w:lineRule="auto"/>
                  </w:pPr>
                  <w:r>
                    <w:rPr>
                      <w:rFonts w:ascii="Calibri" w:eastAsia="Calibri" w:hAnsi="Calibri"/>
                      <w:color w:val="000000"/>
                    </w:rPr>
                    <w:t>HSI 6.3 Primary Care – Development</w:t>
                  </w:r>
                </w:p>
              </w:tc>
            </w:tr>
            <w:tr w:rsidR="001B6432" w14:paraId="7BBD646A" w14:textId="77777777">
              <w:trPr>
                <w:trHeight w:val="262"/>
              </w:trPr>
              <w:tc>
                <w:tcPr>
                  <w:tcW w:w="10714" w:type="dxa"/>
                  <w:tcBorders>
                    <w:top w:val="nil"/>
                    <w:left w:val="nil"/>
                    <w:bottom w:val="nil"/>
                    <w:right w:val="nil"/>
                  </w:tcBorders>
                  <w:tcMar>
                    <w:top w:w="39" w:type="dxa"/>
                    <w:left w:w="39" w:type="dxa"/>
                    <w:bottom w:w="39" w:type="dxa"/>
                    <w:right w:w="39" w:type="dxa"/>
                  </w:tcMar>
                </w:tcPr>
                <w:p w14:paraId="20E491E3"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51F0D5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C22421" w14:textId="77777777" w:rsidR="001B6432" w:rsidRDefault="005A79CF">
                  <w:pPr>
                    <w:spacing w:after="0" w:line="240" w:lineRule="auto"/>
                  </w:pPr>
                  <w:r>
                    <w:rPr>
                      <w:rFonts w:ascii="Calibri" w:eastAsia="Calibri" w:hAnsi="Calibri"/>
                      <w:color w:val="000000"/>
                    </w:rPr>
                    <w:t>Existing</w:t>
                  </w:r>
                </w:p>
              </w:tc>
            </w:tr>
            <w:tr w:rsidR="001B6432" w14:paraId="481134C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F4C2AC3" w14:textId="77777777" w:rsidR="001B6432" w:rsidRDefault="001B6432">
                  <w:pPr>
                    <w:spacing w:after="0" w:line="240" w:lineRule="auto"/>
                  </w:pPr>
                </w:p>
              </w:tc>
            </w:tr>
            <w:tr w:rsidR="001B6432" w14:paraId="499A4A11" w14:textId="77777777">
              <w:trPr>
                <w:trHeight w:val="282"/>
              </w:trPr>
              <w:tc>
                <w:tcPr>
                  <w:tcW w:w="10714" w:type="dxa"/>
                  <w:tcBorders>
                    <w:top w:val="nil"/>
                    <w:left w:val="nil"/>
                    <w:bottom w:val="nil"/>
                    <w:right w:val="nil"/>
                  </w:tcBorders>
                  <w:tcMar>
                    <w:top w:w="39" w:type="dxa"/>
                    <w:left w:w="39" w:type="dxa"/>
                    <w:bottom w:w="39" w:type="dxa"/>
                    <w:right w:w="39" w:type="dxa"/>
                  </w:tcMar>
                </w:tcPr>
                <w:p w14:paraId="5721DFF9" w14:textId="77777777" w:rsidR="001B6432" w:rsidRDefault="001B6432">
                  <w:pPr>
                    <w:spacing w:after="0" w:line="240" w:lineRule="auto"/>
                  </w:pPr>
                </w:p>
              </w:tc>
            </w:tr>
            <w:tr w:rsidR="001B6432" w14:paraId="0BB82E3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968106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F185C9F" w14:textId="77777777" w:rsidR="001B6432" w:rsidRDefault="005A79CF">
                        <w:pPr>
                          <w:spacing w:after="0" w:line="240" w:lineRule="auto"/>
                        </w:pPr>
                        <w:r>
                          <w:rPr>
                            <w:noProof/>
                          </w:rPr>
                          <w:drawing>
                            <wp:inline distT="0" distB="0" distL="0" distR="0" wp14:anchorId="614BBF1C" wp14:editId="31EF6FC3">
                              <wp:extent cx="615003" cy="384377"/>
                              <wp:effectExtent l="0" t="0" r="0" b="0"/>
                              <wp:docPr id="364" name="img5.png"/>
                              <wp:cNvGraphicFramePr/>
                              <a:graphic xmlns:a="http://schemas.openxmlformats.org/drawingml/2006/main">
                                <a:graphicData uri="http://schemas.openxmlformats.org/drawingml/2006/picture">
                                  <pic:pic xmlns:pic="http://schemas.openxmlformats.org/drawingml/2006/picture">
                                    <pic:nvPicPr>
                                      <pic:cNvPr id="36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4A60F90" w14:textId="77777777" w:rsidR="001B6432" w:rsidRDefault="001B6432">
                        <w:pPr>
                          <w:pStyle w:val="EmptyCellLayoutStyle"/>
                          <w:spacing w:after="0" w:line="240" w:lineRule="auto"/>
                        </w:pPr>
                      </w:p>
                    </w:tc>
                    <w:tc>
                      <w:tcPr>
                        <w:tcW w:w="4725" w:type="dxa"/>
                      </w:tcPr>
                      <w:p w14:paraId="11AFCBF3" w14:textId="77777777" w:rsidR="001B6432" w:rsidRDefault="001B6432">
                        <w:pPr>
                          <w:pStyle w:val="EmptyCellLayoutStyle"/>
                          <w:spacing w:after="0" w:line="240" w:lineRule="auto"/>
                        </w:pPr>
                      </w:p>
                    </w:tc>
                    <w:tc>
                      <w:tcPr>
                        <w:tcW w:w="4804" w:type="dxa"/>
                      </w:tcPr>
                      <w:p w14:paraId="202FEB71" w14:textId="77777777" w:rsidR="001B6432" w:rsidRDefault="001B6432">
                        <w:pPr>
                          <w:pStyle w:val="EmptyCellLayoutStyle"/>
                          <w:spacing w:after="0" w:line="240" w:lineRule="auto"/>
                        </w:pPr>
                      </w:p>
                    </w:tc>
                  </w:tr>
                  <w:tr w:rsidR="001B6432" w14:paraId="53A0622D" w14:textId="77777777">
                    <w:trPr>
                      <w:trHeight w:val="601"/>
                    </w:trPr>
                    <w:tc>
                      <w:tcPr>
                        <w:tcW w:w="1095" w:type="dxa"/>
                        <w:vMerge/>
                      </w:tcPr>
                      <w:p w14:paraId="584B6FFA" w14:textId="77777777" w:rsidR="001B6432" w:rsidRDefault="001B6432">
                        <w:pPr>
                          <w:pStyle w:val="EmptyCellLayoutStyle"/>
                          <w:spacing w:after="0" w:line="240" w:lineRule="auto"/>
                        </w:pPr>
                      </w:p>
                    </w:tc>
                    <w:tc>
                      <w:tcPr>
                        <w:tcW w:w="90" w:type="dxa"/>
                      </w:tcPr>
                      <w:p w14:paraId="6113BB1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A42495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CFE1396" w14:textId="77777777" w:rsidR="001B6432" w:rsidRDefault="005A79CF">
                              <w:pPr>
                                <w:spacing w:after="0" w:line="240" w:lineRule="auto"/>
                              </w:pPr>
                              <w:r>
                                <w:rPr>
                                  <w:rFonts w:ascii="Calibri" w:eastAsia="Calibri" w:hAnsi="Calibri"/>
                                  <w:b/>
                                  <w:color w:val="000000"/>
                                  <w:sz w:val="24"/>
                                </w:rPr>
                                <w:t>Activity Priorities and Description</w:t>
                              </w:r>
                            </w:p>
                          </w:tc>
                        </w:tr>
                      </w:tbl>
                      <w:p w14:paraId="6C04855D" w14:textId="77777777" w:rsidR="001B6432" w:rsidRDefault="001B6432">
                        <w:pPr>
                          <w:spacing w:after="0" w:line="240" w:lineRule="auto"/>
                        </w:pPr>
                      </w:p>
                    </w:tc>
                    <w:tc>
                      <w:tcPr>
                        <w:tcW w:w="4804" w:type="dxa"/>
                      </w:tcPr>
                      <w:p w14:paraId="047D3D2C" w14:textId="77777777" w:rsidR="001B6432" w:rsidRDefault="001B6432">
                        <w:pPr>
                          <w:pStyle w:val="EmptyCellLayoutStyle"/>
                          <w:spacing w:after="0" w:line="240" w:lineRule="auto"/>
                        </w:pPr>
                      </w:p>
                    </w:tc>
                  </w:tr>
                </w:tbl>
                <w:p w14:paraId="4AE34418" w14:textId="77777777" w:rsidR="001B6432" w:rsidRDefault="001B6432">
                  <w:pPr>
                    <w:spacing w:after="0" w:line="240" w:lineRule="auto"/>
                  </w:pPr>
                </w:p>
              </w:tc>
            </w:tr>
            <w:tr w:rsidR="001B6432" w14:paraId="7DA196FF" w14:textId="77777777">
              <w:trPr>
                <w:trHeight w:val="282"/>
              </w:trPr>
              <w:tc>
                <w:tcPr>
                  <w:tcW w:w="10714" w:type="dxa"/>
                  <w:tcBorders>
                    <w:top w:val="nil"/>
                    <w:left w:val="nil"/>
                    <w:bottom w:val="nil"/>
                    <w:right w:val="nil"/>
                  </w:tcBorders>
                  <w:tcMar>
                    <w:top w:w="39" w:type="dxa"/>
                    <w:left w:w="39" w:type="dxa"/>
                    <w:bottom w:w="39" w:type="dxa"/>
                    <w:right w:w="39" w:type="dxa"/>
                  </w:tcMar>
                </w:tcPr>
                <w:p w14:paraId="33D1406E" w14:textId="77777777" w:rsidR="001B6432" w:rsidRDefault="001B6432">
                  <w:pPr>
                    <w:spacing w:after="0" w:line="240" w:lineRule="auto"/>
                  </w:pPr>
                </w:p>
              </w:tc>
            </w:tr>
            <w:tr w:rsidR="001B6432" w14:paraId="6EA5223B" w14:textId="77777777">
              <w:trPr>
                <w:trHeight w:val="262"/>
              </w:trPr>
              <w:tc>
                <w:tcPr>
                  <w:tcW w:w="10714" w:type="dxa"/>
                  <w:tcBorders>
                    <w:top w:val="nil"/>
                    <w:left w:val="nil"/>
                    <w:bottom w:val="nil"/>
                    <w:right w:val="nil"/>
                  </w:tcBorders>
                  <w:tcMar>
                    <w:top w:w="39" w:type="dxa"/>
                    <w:left w:w="39" w:type="dxa"/>
                    <w:bottom w:w="39" w:type="dxa"/>
                    <w:right w:w="39" w:type="dxa"/>
                  </w:tcMar>
                </w:tcPr>
                <w:p w14:paraId="3B2AA913"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33F5F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1F1397" w14:textId="77777777" w:rsidR="001B6432" w:rsidRDefault="005A79CF">
                  <w:pPr>
                    <w:spacing w:after="0" w:line="240" w:lineRule="auto"/>
                  </w:pPr>
                  <w:r>
                    <w:rPr>
                      <w:rFonts w:ascii="Calibri" w:eastAsia="Calibri" w:hAnsi="Calibri"/>
                      <w:color w:val="000000"/>
                    </w:rPr>
                    <w:t>Workforce</w:t>
                  </w:r>
                </w:p>
              </w:tc>
            </w:tr>
            <w:tr w:rsidR="001B6432" w14:paraId="04ECBE42" w14:textId="77777777">
              <w:trPr>
                <w:trHeight w:val="282"/>
              </w:trPr>
              <w:tc>
                <w:tcPr>
                  <w:tcW w:w="10714" w:type="dxa"/>
                  <w:tcBorders>
                    <w:top w:val="nil"/>
                    <w:left w:val="nil"/>
                    <w:bottom w:val="nil"/>
                    <w:right w:val="nil"/>
                  </w:tcBorders>
                  <w:tcMar>
                    <w:top w:w="39" w:type="dxa"/>
                    <w:left w:w="39" w:type="dxa"/>
                    <w:bottom w:w="39" w:type="dxa"/>
                    <w:right w:w="39" w:type="dxa"/>
                  </w:tcMar>
                </w:tcPr>
                <w:p w14:paraId="414EBE71"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378D7E2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4BAF37" w14:textId="77777777" w:rsidR="001B6432" w:rsidRDefault="001B6432">
                  <w:pPr>
                    <w:spacing w:after="0" w:line="240" w:lineRule="auto"/>
                  </w:pPr>
                </w:p>
              </w:tc>
            </w:tr>
            <w:tr w:rsidR="001B6432" w14:paraId="5BEC2EEC" w14:textId="77777777">
              <w:trPr>
                <w:trHeight w:val="262"/>
              </w:trPr>
              <w:tc>
                <w:tcPr>
                  <w:tcW w:w="10714" w:type="dxa"/>
                  <w:tcBorders>
                    <w:top w:val="nil"/>
                    <w:left w:val="nil"/>
                    <w:bottom w:val="nil"/>
                    <w:right w:val="nil"/>
                  </w:tcBorders>
                  <w:tcMar>
                    <w:top w:w="39" w:type="dxa"/>
                    <w:left w:w="39" w:type="dxa"/>
                    <w:bottom w:w="39" w:type="dxa"/>
                    <w:right w:w="39" w:type="dxa"/>
                  </w:tcMar>
                </w:tcPr>
                <w:p w14:paraId="4A2DD90A"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F81DA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D0E8DB" w14:textId="77777777" w:rsidR="001B6432" w:rsidRDefault="005A79CF">
                  <w:pPr>
                    <w:spacing w:after="0" w:line="240" w:lineRule="auto"/>
                  </w:pPr>
                  <w:r>
                    <w:rPr>
                      <w:rFonts w:ascii="Calibri" w:eastAsia="Calibri" w:hAnsi="Calibri"/>
                      <w:color w:val="000000"/>
                    </w:rPr>
                    <w:t>Developing primary care workforce to create an integrated patient centred medical neighbourhood and person-centred primary health care system that improves health experience and outcomes.</w:t>
                  </w:r>
                </w:p>
              </w:tc>
            </w:tr>
            <w:tr w:rsidR="001B6432" w14:paraId="3E3DFAD9" w14:textId="77777777">
              <w:trPr>
                <w:trHeight w:val="262"/>
              </w:trPr>
              <w:tc>
                <w:tcPr>
                  <w:tcW w:w="10714" w:type="dxa"/>
                  <w:tcBorders>
                    <w:top w:val="nil"/>
                    <w:left w:val="nil"/>
                    <w:bottom w:val="nil"/>
                    <w:right w:val="nil"/>
                  </w:tcBorders>
                  <w:tcMar>
                    <w:top w:w="39" w:type="dxa"/>
                    <w:left w:w="39" w:type="dxa"/>
                    <w:bottom w:w="39" w:type="dxa"/>
                    <w:right w:w="39" w:type="dxa"/>
                  </w:tcMar>
                </w:tcPr>
                <w:p w14:paraId="339D8D2E"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B8C36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CD2834" w14:textId="77777777" w:rsidR="001B6432" w:rsidRDefault="005A79CF">
                  <w:pPr>
                    <w:spacing w:after="0" w:line="240" w:lineRule="auto"/>
                  </w:pPr>
                  <w:r>
                    <w:rPr>
                      <w:rFonts w:ascii="Calibri" w:eastAsia="Calibri" w:hAnsi="Calibri"/>
                      <w:color w:val="000000"/>
                    </w:rPr>
                    <w:t xml:space="preserve">This activity will develop the primary care workforce to deliver integrated, evidence based, person-centred care, and rapidly translate Commonwealth policy reform including the 10-year primary care plan, and Australian Digital Health Agency roadmap into practical action. </w:t>
                  </w:r>
                  <w:r>
                    <w:rPr>
                      <w:rFonts w:ascii="Calibri" w:eastAsia="Calibri" w:hAnsi="Calibri"/>
                      <w:color w:val="000000"/>
                    </w:rPr>
                    <w:br/>
                  </w:r>
                  <w:r>
                    <w:rPr>
                      <w:rFonts w:ascii="Calibri" w:eastAsia="Calibri" w:hAnsi="Calibri"/>
                      <w:color w:val="000000"/>
                    </w:rPr>
                    <w:br/>
                    <w:t>As detailed in the Brisbane South PHN Primary Health Transformation Plan, areas of focus for this activity include:</w:t>
                  </w:r>
                  <w:r>
                    <w:rPr>
                      <w:rFonts w:ascii="Calibri" w:eastAsia="Calibri" w:hAnsi="Calibri"/>
                      <w:color w:val="000000"/>
                    </w:rPr>
                    <w:br/>
                  </w:r>
                  <w:r>
                    <w:rPr>
                      <w:rFonts w:ascii="Calibri" w:eastAsia="Calibri" w:hAnsi="Calibri"/>
                      <w:color w:val="000000"/>
                    </w:rPr>
                    <w:lastRenderedPageBreak/>
                    <w:t>• Cultivate the person-centred medical neighbourhood (including regional interdisciplinary networks, and workforce development.</w:t>
                  </w:r>
                  <w:r>
                    <w:rPr>
                      <w:rFonts w:ascii="Calibri" w:eastAsia="Calibri" w:hAnsi="Calibri"/>
                      <w:color w:val="000000"/>
                    </w:rPr>
                    <w:br/>
                    <w:t>• Build the skills and confidence across primary health providers to design and deliver evidence-based, person-centred care.</w:t>
                  </w:r>
                  <w:r>
                    <w:rPr>
                      <w:rFonts w:ascii="Calibri" w:eastAsia="Calibri" w:hAnsi="Calibri"/>
                      <w:color w:val="000000"/>
                    </w:rPr>
                    <w:br/>
                    <w:t>• Enable primary care providers to better leverage existing and emerging technologies in the service of health outcomes.</w:t>
                  </w:r>
                  <w:r>
                    <w:rPr>
                      <w:rFonts w:ascii="Calibri" w:eastAsia="Calibri" w:hAnsi="Calibri"/>
                      <w:color w:val="000000"/>
                    </w:rPr>
                    <w:br/>
                    <w:t>• Strengthen and extend our engagement across Brisbane south through stronger engagement with general practices, consumers, allied health, pharmacy, Aboriginal Community Controlled Health Organisations, aged care providers, mental health services, HHS’s and private hospitals.</w:t>
                  </w:r>
                  <w:r>
                    <w:rPr>
                      <w:rFonts w:ascii="Calibri" w:eastAsia="Calibri" w:hAnsi="Calibri"/>
                      <w:color w:val="000000"/>
                    </w:rPr>
                    <w:br/>
                  </w:r>
                  <w:r>
                    <w:rPr>
                      <w:rFonts w:ascii="Calibri" w:eastAsia="Calibri" w:hAnsi="Calibri"/>
                      <w:color w:val="000000"/>
                    </w:rPr>
                    <w:br/>
                    <w:t>Brisbane South will develop a range of tools, resources, methodologies, systems, training programs, and tailored reports that activate general practices to adopt principles of person-centred care into their practice, based on the Person-Centred Medical Home change concepts.</w:t>
                  </w:r>
                  <w:r>
                    <w:rPr>
                      <w:rFonts w:ascii="Calibri" w:eastAsia="Calibri" w:hAnsi="Calibri"/>
                      <w:color w:val="000000"/>
                    </w:rPr>
                    <w:br/>
                  </w:r>
                  <w:r>
                    <w:rPr>
                      <w:rFonts w:ascii="Calibri" w:eastAsia="Calibri" w:hAnsi="Calibri"/>
                      <w:color w:val="000000"/>
                    </w:rPr>
                    <w:br/>
                    <w:t>This activity will incorporate the use of digital technologies and interactive systems to maximise reach and efficiently engage primary care providers such as;</w:t>
                  </w:r>
                  <w:r>
                    <w:rPr>
                      <w:rFonts w:ascii="Calibri" w:eastAsia="Calibri" w:hAnsi="Calibri"/>
                      <w:color w:val="000000"/>
                    </w:rPr>
                    <w:br/>
                    <w:t>• Online engagement portals</w:t>
                  </w:r>
                  <w:r>
                    <w:rPr>
                      <w:rFonts w:ascii="Calibri" w:eastAsia="Calibri" w:hAnsi="Calibri"/>
                      <w:color w:val="000000"/>
                    </w:rPr>
                    <w:br/>
                    <w:t>• Virtual communities of practice and peer support forums</w:t>
                  </w:r>
                  <w:r>
                    <w:rPr>
                      <w:rFonts w:ascii="Calibri" w:eastAsia="Calibri" w:hAnsi="Calibri"/>
                      <w:color w:val="000000"/>
                    </w:rPr>
                    <w:br/>
                    <w:t xml:space="preserve">• Learning management systems </w:t>
                  </w:r>
                  <w:r>
                    <w:rPr>
                      <w:rFonts w:ascii="Calibri" w:eastAsia="Calibri" w:hAnsi="Calibri"/>
                      <w:color w:val="000000"/>
                    </w:rPr>
                    <w:br/>
                    <w:t>• Online planning and reporting tools.</w:t>
                  </w:r>
                </w:p>
              </w:tc>
            </w:tr>
            <w:tr w:rsidR="001B6432" w14:paraId="734D07EA" w14:textId="77777777">
              <w:trPr>
                <w:trHeight w:val="527"/>
              </w:trPr>
              <w:tc>
                <w:tcPr>
                  <w:tcW w:w="10714" w:type="dxa"/>
                  <w:tcBorders>
                    <w:top w:val="nil"/>
                    <w:left w:val="nil"/>
                    <w:bottom w:val="nil"/>
                    <w:right w:val="nil"/>
                  </w:tcBorders>
                  <w:tcMar>
                    <w:top w:w="39" w:type="dxa"/>
                    <w:left w:w="39" w:type="dxa"/>
                    <w:bottom w:w="39" w:type="dxa"/>
                    <w:right w:w="39" w:type="dxa"/>
                  </w:tcMar>
                </w:tcPr>
                <w:p w14:paraId="2D1E025A"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3C211C17" w14:textId="77777777">
              <w:trPr>
                <w:trHeight w:val="262"/>
              </w:trPr>
              <w:tc>
                <w:tcPr>
                  <w:tcW w:w="10714" w:type="dxa"/>
                  <w:tcBorders>
                    <w:top w:val="nil"/>
                    <w:left w:val="nil"/>
                    <w:bottom w:val="nil"/>
                    <w:right w:val="nil"/>
                  </w:tcBorders>
                  <w:tcMar>
                    <w:top w:w="39" w:type="dxa"/>
                    <w:left w:w="39" w:type="dxa"/>
                    <w:bottom w:w="39" w:type="dxa"/>
                    <w:right w:w="39" w:type="dxa"/>
                  </w:tcMar>
                </w:tcPr>
                <w:p w14:paraId="6D359850" w14:textId="77777777" w:rsidR="001B6432" w:rsidRDefault="005A79CF">
                  <w:pPr>
                    <w:spacing w:after="0" w:line="240" w:lineRule="auto"/>
                  </w:pPr>
                  <w:r>
                    <w:rPr>
                      <w:rFonts w:ascii="Calibri" w:eastAsia="Calibri" w:hAnsi="Calibri"/>
                      <w:b/>
                      <w:color w:val="000000"/>
                    </w:rPr>
                    <w:t>Needs Assessment</w:t>
                  </w:r>
                </w:p>
              </w:tc>
            </w:tr>
            <w:tr w:rsidR="001B6432" w14:paraId="658E77D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3F6EE7"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0E90CB70" w14:textId="77777777">
              <w:trPr>
                <w:trHeight w:val="277"/>
              </w:trPr>
              <w:tc>
                <w:tcPr>
                  <w:tcW w:w="10714" w:type="dxa"/>
                  <w:tcBorders>
                    <w:top w:val="nil"/>
                    <w:left w:val="nil"/>
                    <w:bottom w:val="nil"/>
                    <w:right w:val="nil"/>
                  </w:tcBorders>
                  <w:tcMar>
                    <w:top w:w="39" w:type="dxa"/>
                    <w:left w:w="39" w:type="dxa"/>
                    <w:bottom w:w="39" w:type="dxa"/>
                    <w:right w:w="39" w:type="dxa"/>
                  </w:tcMar>
                </w:tcPr>
                <w:p w14:paraId="25998BB1" w14:textId="77777777" w:rsidR="001B6432" w:rsidRDefault="005A79CF">
                  <w:pPr>
                    <w:spacing w:after="0" w:line="240" w:lineRule="auto"/>
                  </w:pPr>
                  <w:r>
                    <w:rPr>
                      <w:rFonts w:ascii="Calibri" w:eastAsia="Calibri" w:hAnsi="Calibri"/>
                      <w:b/>
                      <w:color w:val="000000"/>
                    </w:rPr>
                    <w:t>Priorities</w:t>
                  </w:r>
                </w:p>
              </w:tc>
            </w:tr>
            <w:tr w:rsidR="001B6432" w14:paraId="6FFE8781"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499F9088"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049B51FB"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3D93BC3"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FD68AE6" w14:textId="77777777" w:rsidR="001B6432" w:rsidRDefault="005A79CF">
                              <w:pPr>
                                <w:spacing w:after="0" w:line="240" w:lineRule="auto"/>
                              </w:pPr>
                              <w:r>
                                <w:rPr>
                                  <w:rFonts w:ascii="Calibri" w:eastAsia="Calibri" w:hAnsi="Calibri"/>
                                  <w:b/>
                                  <w:color w:val="000000"/>
                                </w:rPr>
                                <w:t>Page reference</w:t>
                              </w:r>
                            </w:p>
                          </w:tc>
                        </w:tr>
                        <w:tr w:rsidR="001B6432" w14:paraId="78A8AA2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A4B50B"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C23CF1" w14:textId="77777777" w:rsidR="001B6432" w:rsidRDefault="005A79CF">
                              <w:pPr>
                                <w:spacing w:after="0" w:line="240" w:lineRule="auto"/>
                              </w:pPr>
                              <w:r>
                                <w:rPr>
                                  <w:rFonts w:ascii="Calibri" w:eastAsia="Calibri" w:hAnsi="Calibri"/>
                                  <w:color w:val="000000"/>
                                </w:rPr>
                                <w:t>104</w:t>
                              </w:r>
                            </w:p>
                          </w:tc>
                        </w:tr>
                        <w:tr w:rsidR="001B6432" w14:paraId="6E18782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93F094" w14:textId="77777777" w:rsidR="001B6432" w:rsidRDefault="005A79CF">
                              <w:pPr>
                                <w:spacing w:after="0" w:line="240" w:lineRule="auto"/>
                              </w:pPr>
                              <w:r>
                                <w:rPr>
                                  <w:rFonts w:ascii="Calibri" w:eastAsia="Calibri" w:hAnsi="Calibri"/>
                                  <w:color w:val="000000"/>
                                </w:rPr>
                                <w:t>Chronic disease including cardiovascular diseases, respiratory diseases (asthma and COPD), musculoskeletal conditions and cancers.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816550" w14:textId="77777777" w:rsidR="001B6432" w:rsidRDefault="005A79CF">
                              <w:pPr>
                                <w:spacing w:after="0" w:line="240" w:lineRule="auto"/>
                              </w:pPr>
                              <w:r>
                                <w:rPr>
                                  <w:rFonts w:ascii="Calibri" w:eastAsia="Calibri" w:hAnsi="Calibri"/>
                                  <w:color w:val="000000"/>
                                </w:rPr>
                                <w:t>103</w:t>
                              </w:r>
                            </w:p>
                          </w:tc>
                        </w:tr>
                      </w:tbl>
                      <w:p w14:paraId="3BC6D5C0" w14:textId="77777777" w:rsidR="001B6432" w:rsidRDefault="001B6432">
                        <w:pPr>
                          <w:spacing w:after="0" w:line="240" w:lineRule="auto"/>
                        </w:pPr>
                      </w:p>
                    </w:tc>
                    <w:tc>
                      <w:tcPr>
                        <w:tcW w:w="1768" w:type="dxa"/>
                      </w:tcPr>
                      <w:p w14:paraId="5602EF34" w14:textId="77777777" w:rsidR="001B6432" w:rsidRDefault="001B6432">
                        <w:pPr>
                          <w:pStyle w:val="EmptyCellLayoutStyle"/>
                          <w:spacing w:after="0" w:line="240" w:lineRule="auto"/>
                        </w:pPr>
                      </w:p>
                    </w:tc>
                  </w:tr>
                </w:tbl>
                <w:p w14:paraId="097887CD" w14:textId="77777777" w:rsidR="001B6432" w:rsidRDefault="001B6432">
                  <w:pPr>
                    <w:spacing w:after="0" w:line="240" w:lineRule="auto"/>
                  </w:pPr>
                </w:p>
              </w:tc>
            </w:tr>
            <w:tr w:rsidR="001B6432" w14:paraId="5387C29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2A15D5F" w14:textId="77777777" w:rsidR="001B6432" w:rsidRDefault="001B6432">
                  <w:pPr>
                    <w:spacing w:after="0" w:line="240" w:lineRule="auto"/>
                  </w:pPr>
                </w:p>
              </w:tc>
            </w:tr>
            <w:tr w:rsidR="001B6432" w14:paraId="37EF8686" w14:textId="77777777">
              <w:trPr>
                <w:trHeight w:val="282"/>
              </w:trPr>
              <w:tc>
                <w:tcPr>
                  <w:tcW w:w="10714" w:type="dxa"/>
                  <w:tcBorders>
                    <w:top w:val="nil"/>
                    <w:left w:val="nil"/>
                    <w:bottom w:val="nil"/>
                    <w:right w:val="nil"/>
                  </w:tcBorders>
                  <w:tcMar>
                    <w:top w:w="39" w:type="dxa"/>
                    <w:left w:w="39" w:type="dxa"/>
                    <w:bottom w:w="39" w:type="dxa"/>
                    <w:right w:w="39" w:type="dxa"/>
                  </w:tcMar>
                </w:tcPr>
                <w:p w14:paraId="1A408308" w14:textId="77777777" w:rsidR="001B6432" w:rsidRDefault="001B6432">
                  <w:pPr>
                    <w:spacing w:after="0" w:line="240" w:lineRule="auto"/>
                  </w:pPr>
                </w:p>
              </w:tc>
            </w:tr>
            <w:tr w:rsidR="001B6432" w14:paraId="600C641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FC54D3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B089A7E" w14:textId="77777777" w:rsidR="001B6432" w:rsidRDefault="005A79CF">
                        <w:pPr>
                          <w:spacing w:after="0" w:line="240" w:lineRule="auto"/>
                        </w:pPr>
                        <w:r>
                          <w:rPr>
                            <w:noProof/>
                          </w:rPr>
                          <w:drawing>
                            <wp:inline distT="0" distB="0" distL="0" distR="0" wp14:anchorId="499F5678" wp14:editId="00C51024">
                              <wp:extent cx="615003" cy="384377"/>
                              <wp:effectExtent l="0" t="0" r="0" b="0"/>
                              <wp:docPr id="366" name="img6.png"/>
                              <wp:cNvGraphicFramePr/>
                              <a:graphic xmlns:a="http://schemas.openxmlformats.org/drawingml/2006/main">
                                <a:graphicData uri="http://schemas.openxmlformats.org/drawingml/2006/picture">
                                  <pic:pic xmlns:pic="http://schemas.openxmlformats.org/drawingml/2006/picture">
                                    <pic:nvPicPr>
                                      <pic:cNvPr id="36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41BCF7C" w14:textId="77777777" w:rsidR="001B6432" w:rsidRDefault="001B6432">
                        <w:pPr>
                          <w:pStyle w:val="EmptyCellLayoutStyle"/>
                          <w:spacing w:after="0" w:line="240" w:lineRule="auto"/>
                        </w:pPr>
                      </w:p>
                    </w:tc>
                    <w:tc>
                      <w:tcPr>
                        <w:tcW w:w="4725" w:type="dxa"/>
                      </w:tcPr>
                      <w:p w14:paraId="09F37755" w14:textId="77777777" w:rsidR="001B6432" w:rsidRDefault="001B6432">
                        <w:pPr>
                          <w:pStyle w:val="EmptyCellLayoutStyle"/>
                          <w:spacing w:after="0" w:line="240" w:lineRule="auto"/>
                        </w:pPr>
                      </w:p>
                    </w:tc>
                    <w:tc>
                      <w:tcPr>
                        <w:tcW w:w="4804" w:type="dxa"/>
                      </w:tcPr>
                      <w:p w14:paraId="5C359C98" w14:textId="77777777" w:rsidR="001B6432" w:rsidRDefault="001B6432">
                        <w:pPr>
                          <w:pStyle w:val="EmptyCellLayoutStyle"/>
                          <w:spacing w:after="0" w:line="240" w:lineRule="auto"/>
                        </w:pPr>
                      </w:p>
                    </w:tc>
                  </w:tr>
                  <w:tr w:rsidR="001B6432" w14:paraId="0C8685FD" w14:textId="77777777">
                    <w:trPr>
                      <w:trHeight w:val="601"/>
                    </w:trPr>
                    <w:tc>
                      <w:tcPr>
                        <w:tcW w:w="1095" w:type="dxa"/>
                        <w:vMerge/>
                      </w:tcPr>
                      <w:p w14:paraId="1F2FC9DD" w14:textId="77777777" w:rsidR="001B6432" w:rsidRDefault="001B6432">
                        <w:pPr>
                          <w:pStyle w:val="EmptyCellLayoutStyle"/>
                          <w:spacing w:after="0" w:line="240" w:lineRule="auto"/>
                        </w:pPr>
                      </w:p>
                    </w:tc>
                    <w:tc>
                      <w:tcPr>
                        <w:tcW w:w="90" w:type="dxa"/>
                      </w:tcPr>
                      <w:p w14:paraId="075FF47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10AEFB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731154D" w14:textId="77777777" w:rsidR="001B6432" w:rsidRDefault="005A79CF">
                              <w:pPr>
                                <w:spacing w:after="0" w:line="240" w:lineRule="auto"/>
                              </w:pPr>
                              <w:r>
                                <w:rPr>
                                  <w:rFonts w:ascii="Calibri" w:eastAsia="Calibri" w:hAnsi="Calibri"/>
                                  <w:b/>
                                  <w:color w:val="000000"/>
                                  <w:sz w:val="24"/>
                                </w:rPr>
                                <w:t>Activity Demographics</w:t>
                              </w:r>
                            </w:p>
                          </w:tc>
                        </w:tr>
                      </w:tbl>
                      <w:p w14:paraId="1B99D5B5" w14:textId="77777777" w:rsidR="001B6432" w:rsidRDefault="001B6432">
                        <w:pPr>
                          <w:spacing w:after="0" w:line="240" w:lineRule="auto"/>
                        </w:pPr>
                      </w:p>
                    </w:tc>
                    <w:tc>
                      <w:tcPr>
                        <w:tcW w:w="4804" w:type="dxa"/>
                      </w:tcPr>
                      <w:p w14:paraId="77A83F04" w14:textId="77777777" w:rsidR="001B6432" w:rsidRDefault="001B6432">
                        <w:pPr>
                          <w:pStyle w:val="EmptyCellLayoutStyle"/>
                          <w:spacing w:after="0" w:line="240" w:lineRule="auto"/>
                        </w:pPr>
                      </w:p>
                    </w:tc>
                  </w:tr>
                </w:tbl>
                <w:p w14:paraId="1FCEEAA4" w14:textId="77777777" w:rsidR="001B6432" w:rsidRDefault="001B6432">
                  <w:pPr>
                    <w:spacing w:after="0" w:line="240" w:lineRule="auto"/>
                  </w:pPr>
                </w:p>
              </w:tc>
            </w:tr>
            <w:tr w:rsidR="001B6432" w14:paraId="1A269166" w14:textId="77777777">
              <w:trPr>
                <w:trHeight w:val="282"/>
              </w:trPr>
              <w:tc>
                <w:tcPr>
                  <w:tcW w:w="10714" w:type="dxa"/>
                  <w:tcBorders>
                    <w:top w:val="nil"/>
                    <w:left w:val="nil"/>
                    <w:bottom w:val="nil"/>
                    <w:right w:val="nil"/>
                  </w:tcBorders>
                  <w:tcMar>
                    <w:top w:w="39" w:type="dxa"/>
                    <w:left w:w="39" w:type="dxa"/>
                    <w:bottom w:w="39" w:type="dxa"/>
                    <w:right w:w="39" w:type="dxa"/>
                  </w:tcMar>
                </w:tcPr>
                <w:p w14:paraId="56692112" w14:textId="77777777" w:rsidR="001B6432" w:rsidRDefault="001B6432">
                  <w:pPr>
                    <w:spacing w:after="0" w:line="240" w:lineRule="auto"/>
                  </w:pPr>
                </w:p>
              </w:tc>
            </w:tr>
            <w:tr w:rsidR="001B6432" w14:paraId="4D504956" w14:textId="77777777">
              <w:trPr>
                <w:trHeight w:val="262"/>
              </w:trPr>
              <w:tc>
                <w:tcPr>
                  <w:tcW w:w="10714" w:type="dxa"/>
                  <w:tcBorders>
                    <w:top w:val="nil"/>
                    <w:left w:val="nil"/>
                    <w:bottom w:val="nil"/>
                    <w:right w:val="nil"/>
                  </w:tcBorders>
                  <w:tcMar>
                    <w:top w:w="39" w:type="dxa"/>
                    <w:left w:w="39" w:type="dxa"/>
                    <w:bottom w:w="39" w:type="dxa"/>
                    <w:right w:w="39" w:type="dxa"/>
                  </w:tcMar>
                </w:tcPr>
                <w:p w14:paraId="54A4B212"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34EA825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1A3831" w14:textId="77777777" w:rsidR="001B6432" w:rsidRDefault="005A79CF">
                  <w:pPr>
                    <w:spacing w:after="0" w:line="240" w:lineRule="auto"/>
                  </w:pPr>
                  <w:r>
                    <w:rPr>
                      <w:rFonts w:ascii="Calibri" w:eastAsia="Calibri" w:hAnsi="Calibri"/>
                      <w:color w:val="000000"/>
                    </w:rPr>
                    <w:t xml:space="preserve">Primary care workforce. </w:t>
                  </w:r>
                  <w:r>
                    <w:rPr>
                      <w:rFonts w:ascii="Calibri" w:eastAsia="Calibri" w:hAnsi="Calibri"/>
                      <w:color w:val="000000"/>
                    </w:rPr>
                    <w:br/>
                    <w:t>People with or at-risk of developing chronic disease.</w:t>
                  </w:r>
                </w:p>
              </w:tc>
            </w:tr>
            <w:tr w:rsidR="001B6432" w14:paraId="2646933F" w14:textId="77777777">
              <w:trPr>
                <w:trHeight w:val="282"/>
              </w:trPr>
              <w:tc>
                <w:tcPr>
                  <w:tcW w:w="10714" w:type="dxa"/>
                  <w:tcBorders>
                    <w:top w:val="nil"/>
                    <w:left w:val="nil"/>
                    <w:bottom w:val="nil"/>
                    <w:right w:val="nil"/>
                  </w:tcBorders>
                  <w:tcMar>
                    <w:top w:w="39" w:type="dxa"/>
                    <w:left w:w="39" w:type="dxa"/>
                    <w:bottom w:w="39" w:type="dxa"/>
                    <w:right w:w="39" w:type="dxa"/>
                  </w:tcMar>
                </w:tcPr>
                <w:p w14:paraId="239856CC"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14BE0E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8BA822" w14:textId="77777777" w:rsidR="001B6432" w:rsidRDefault="001B6432">
                  <w:pPr>
                    <w:spacing w:after="0" w:line="240" w:lineRule="auto"/>
                  </w:pPr>
                </w:p>
              </w:tc>
            </w:tr>
            <w:tr w:rsidR="001B6432" w14:paraId="75ECAA04" w14:textId="77777777">
              <w:trPr>
                <w:trHeight w:val="262"/>
              </w:trPr>
              <w:tc>
                <w:tcPr>
                  <w:tcW w:w="10714" w:type="dxa"/>
                  <w:tcBorders>
                    <w:top w:val="nil"/>
                    <w:left w:val="nil"/>
                    <w:bottom w:val="nil"/>
                    <w:right w:val="nil"/>
                  </w:tcBorders>
                  <w:tcMar>
                    <w:top w:w="39" w:type="dxa"/>
                    <w:left w:w="39" w:type="dxa"/>
                    <w:bottom w:w="39" w:type="dxa"/>
                    <w:right w:w="39" w:type="dxa"/>
                  </w:tcMar>
                </w:tcPr>
                <w:p w14:paraId="5A4A780E"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1B1742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43621A" w14:textId="77777777" w:rsidR="001B6432" w:rsidRDefault="005A79CF">
                  <w:pPr>
                    <w:spacing w:after="0" w:line="240" w:lineRule="auto"/>
                  </w:pPr>
                  <w:r>
                    <w:rPr>
                      <w:rFonts w:ascii="Calibri" w:eastAsia="Calibri" w:hAnsi="Calibri"/>
                      <w:color w:val="000000"/>
                    </w:rPr>
                    <w:t>No</w:t>
                  </w:r>
                </w:p>
              </w:tc>
            </w:tr>
            <w:tr w:rsidR="001B6432" w14:paraId="4B7AA136" w14:textId="77777777">
              <w:trPr>
                <w:trHeight w:val="282"/>
              </w:trPr>
              <w:tc>
                <w:tcPr>
                  <w:tcW w:w="10714" w:type="dxa"/>
                  <w:tcBorders>
                    <w:top w:val="nil"/>
                    <w:left w:val="nil"/>
                    <w:bottom w:val="nil"/>
                    <w:right w:val="nil"/>
                  </w:tcBorders>
                  <w:tcMar>
                    <w:top w:w="39" w:type="dxa"/>
                    <w:left w:w="39" w:type="dxa"/>
                    <w:bottom w:w="39" w:type="dxa"/>
                    <w:right w:w="39" w:type="dxa"/>
                  </w:tcMar>
                </w:tcPr>
                <w:p w14:paraId="6664FE3F"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773280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8764CB" w14:textId="77777777" w:rsidR="001B6432" w:rsidRDefault="001B6432">
                  <w:pPr>
                    <w:spacing w:after="0" w:line="240" w:lineRule="auto"/>
                  </w:pPr>
                </w:p>
              </w:tc>
            </w:tr>
            <w:tr w:rsidR="001B6432" w14:paraId="261861BB" w14:textId="77777777">
              <w:trPr>
                <w:trHeight w:val="282"/>
              </w:trPr>
              <w:tc>
                <w:tcPr>
                  <w:tcW w:w="10714" w:type="dxa"/>
                  <w:tcBorders>
                    <w:top w:val="nil"/>
                    <w:left w:val="nil"/>
                    <w:bottom w:val="nil"/>
                    <w:right w:val="nil"/>
                  </w:tcBorders>
                  <w:tcMar>
                    <w:top w:w="39" w:type="dxa"/>
                    <w:left w:w="39" w:type="dxa"/>
                    <w:bottom w:w="39" w:type="dxa"/>
                    <w:right w:w="39" w:type="dxa"/>
                  </w:tcMar>
                </w:tcPr>
                <w:p w14:paraId="67864BD7" w14:textId="77777777" w:rsidR="001B6432" w:rsidRDefault="005A79CF">
                  <w:pPr>
                    <w:spacing w:after="0" w:line="240" w:lineRule="auto"/>
                  </w:pPr>
                  <w:r>
                    <w:rPr>
                      <w:rFonts w:ascii="Calibri" w:eastAsia="Calibri" w:hAnsi="Calibri"/>
                      <w:b/>
                      <w:color w:val="000000"/>
                      <w:sz w:val="24"/>
                    </w:rPr>
                    <w:t xml:space="preserve">Coverage </w:t>
                  </w:r>
                </w:p>
              </w:tc>
            </w:tr>
            <w:tr w:rsidR="001B6432" w14:paraId="4ED96C64" w14:textId="77777777">
              <w:trPr>
                <w:trHeight w:val="262"/>
              </w:trPr>
              <w:tc>
                <w:tcPr>
                  <w:tcW w:w="10714" w:type="dxa"/>
                  <w:tcBorders>
                    <w:top w:val="nil"/>
                    <w:left w:val="nil"/>
                    <w:bottom w:val="nil"/>
                    <w:right w:val="nil"/>
                  </w:tcBorders>
                  <w:tcMar>
                    <w:top w:w="39" w:type="dxa"/>
                    <w:left w:w="39" w:type="dxa"/>
                    <w:bottom w:w="39" w:type="dxa"/>
                    <w:right w:w="39" w:type="dxa"/>
                  </w:tcMar>
                </w:tcPr>
                <w:p w14:paraId="106A089F" w14:textId="77777777" w:rsidR="001B6432" w:rsidRDefault="005A79CF">
                  <w:pPr>
                    <w:spacing w:after="0" w:line="240" w:lineRule="auto"/>
                  </w:pPr>
                  <w:r>
                    <w:rPr>
                      <w:rFonts w:ascii="Calibri" w:eastAsia="Calibri" w:hAnsi="Calibri"/>
                      <w:b/>
                      <w:color w:val="000000"/>
                    </w:rPr>
                    <w:lastRenderedPageBreak/>
                    <w:t>Whole Region</w:t>
                  </w:r>
                  <w:r>
                    <w:rPr>
                      <w:rFonts w:ascii="Segoe UI" w:eastAsia="Segoe UI" w:hAnsi="Segoe UI"/>
                      <w:color w:val="000000"/>
                      <w:sz w:val="22"/>
                    </w:rPr>
                    <w:t xml:space="preserve"> </w:t>
                  </w:r>
                </w:p>
              </w:tc>
            </w:tr>
            <w:tr w:rsidR="001B6432" w14:paraId="16BC34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200DC0" w14:textId="77777777" w:rsidR="001B6432" w:rsidRDefault="005A79CF">
                  <w:pPr>
                    <w:spacing w:after="0" w:line="240" w:lineRule="auto"/>
                  </w:pPr>
                  <w:r>
                    <w:rPr>
                      <w:rFonts w:ascii="Calibri" w:eastAsia="Calibri" w:hAnsi="Calibri"/>
                      <w:color w:val="000000"/>
                    </w:rPr>
                    <w:t>Yes</w:t>
                  </w:r>
                </w:p>
              </w:tc>
            </w:tr>
            <w:tr w:rsidR="001B6432" w14:paraId="08893BE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B1F3D8E" w14:textId="77777777" w:rsidR="001B6432" w:rsidRDefault="001B6432">
                  <w:pPr>
                    <w:spacing w:after="0" w:line="240" w:lineRule="auto"/>
                  </w:pPr>
                </w:p>
              </w:tc>
            </w:tr>
            <w:tr w:rsidR="001B6432" w14:paraId="7C8936AA" w14:textId="77777777">
              <w:trPr>
                <w:trHeight w:val="282"/>
              </w:trPr>
              <w:tc>
                <w:tcPr>
                  <w:tcW w:w="10714" w:type="dxa"/>
                  <w:tcBorders>
                    <w:top w:val="nil"/>
                    <w:left w:val="nil"/>
                    <w:bottom w:val="nil"/>
                    <w:right w:val="nil"/>
                  </w:tcBorders>
                  <w:tcMar>
                    <w:top w:w="39" w:type="dxa"/>
                    <w:left w:w="39" w:type="dxa"/>
                    <w:bottom w:w="39" w:type="dxa"/>
                    <w:right w:w="39" w:type="dxa"/>
                  </w:tcMar>
                </w:tcPr>
                <w:p w14:paraId="13CB625D" w14:textId="77777777" w:rsidR="001B6432" w:rsidRDefault="001B6432">
                  <w:pPr>
                    <w:spacing w:after="0" w:line="240" w:lineRule="auto"/>
                  </w:pPr>
                </w:p>
              </w:tc>
            </w:tr>
            <w:tr w:rsidR="001B6432" w14:paraId="09556B8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B6280B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7031065" w14:textId="77777777" w:rsidR="001B6432" w:rsidRDefault="005A79CF">
                        <w:pPr>
                          <w:spacing w:after="0" w:line="240" w:lineRule="auto"/>
                        </w:pPr>
                        <w:r>
                          <w:rPr>
                            <w:noProof/>
                          </w:rPr>
                          <w:drawing>
                            <wp:inline distT="0" distB="0" distL="0" distR="0" wp14:anchorId="2308E0B0" wp14:editId="26A08ED7">
                              <wp:extent cx="615003" cy="384377"/>
                              <wp:effectExtent l="0" t="0" r="0" b="0"/>
                              <wp:docPr id="368" name="img7.png"/>
                              <wp:cNvGraphicFramePr/>
                              <a:graphic xmlns:a="http://schemas.openxmlformats.org/drawingml/2006/main">
                                <a:graphicData uri="http://schemas.openxmlformats.org/drawingml/2006/picture">
                                  <pic:pic xmlns:pic="http://schemas.openxmlformats.org/drawingml/2006/picture">
                                    <pic:nvPicPr>
                                      <pic:cNvPr id="36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0B98B741" w14:textId="77777777" w:rsidR="001B6432" w:rsidRDefault="001B6432">
                        <w:pPr>
                          <w:pStyle w:val="EmptyCellLayoutStyle"/>
                          <w:spacing w:after="0" w:line="240" w:lineRule="auto"/>
                        </w:pPr>
                      </w:p>
                    </w:tc>
                    <w:tc>
                      <w:tcPr>
                        <w:tcW w:w="4725" w:type="dxa"/>
                      </w:tcPr>
                      <w:p w14:paraId="7CBAF3CE" w14:textId="77777777" w:rsidR="001B6432" w:rsidRDefault="001B6432">
                        <w:pPr>
                          <w:pStyle w:val="EmptyCellLayoutStyle"/>
                          <w:spacing w:after="0" w:line="240" w:lineRule="auto"/>
                        </w:pPr>
                      </w:p>
                    </w:tc>
                    <w:tc>
                      <w:tcPr>
                        <w:tcW w:w="4804" w:type="dxa"/>
                      </w:tcPr>
                      <w:p w14:paraId="2B2812B5" w14:textId="77777777" w:rsidR="001B6432" w:rsidRDefault="001B6432">
                        <w:pPr>
                          <w:pStyle w:val="EmptyCellLayoutStyle"/>
                          <w:spacing w:after="0" w:line="240" w:lineRule="auto"/>
                        </w:pPr>
                      </w:p>
                    </w:tc>
                  </w:tr>
                  <w:tr w:rsidR="001B6432" w14:paraId="25E5D647" w14:textId="77777777">
                    <w:trPr>
                      <w:trHeight w:val="601"/>
                    </w:trPr>
                    <w:tc>
                      <w:tcPr>
                        <w:tcW w:w="1095" w:type="dxa"/>
                        <w:vMerge/>
                      </w:tcPr>
                      <w:p w14:paraId="4CF1F4CE" w14:textId="77777777" w:rsidR="001B6432" w:rsidRDefault="001B6432">
                        <w:pPr>
                          <w:pStyle w:val="EmptyCellLayoutStyle"/>
                          <w:spacing w:after="0" w:line="240" w:lineRule="auto"/>
                        </w:pPr>
                      </w:p>
                    </w:tc>
                    <w:tc>
                      <w:tcPr>
                        <w:tcW w:w="90" w:type="dxa"/>
                      </w:tcPr>
                      <w:p w14:paraId="79495F5F"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1D3EDE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EDCA5DE" w14:textId="77777777" w:rsidR="001B6432" w:rsidRDefault="005A79CF">
                              <w:pPr>
                                <w:spacing w:after="0" w:line="240" w:lineRule="auto"/>
                              </w:pPr>
                              <w:r>
                                <w:rPr>
                                  <w:rFonts w:ascii="Calibri" w:eastAsia="Calibri" w:hAnsi="Calibri"/>
                                  <w:b/>
                                  <w:color w:val="000000"/>
                                  <w:sz w:val="24"/>
                                </w:rPr>
                                <w:t>Activity Consultation and Collaboration</w:t>
                              </w:r>
                            </w:p>
                          </w:tc>
                        </w:tr>
                      </w:tbl>
                      <w:p w14:paraId="7A5B3A04" w14:textId="77777777" w:rsidR="001B6432" w:rsidRDefault="001B6432">
                        <w:pPr>
                          <w:spacing w:after="0" w:line="240" w:lineRule="auto"/>
                        </w:pPr>
                      </w:p>
                    </w:tc>
                    <w:tc>
                      <w:tcPr>
                        <w:tcW w:w="4804" w:type="dxa"/>
                      </w:tcPr>
                      <w:p w14:paraId="18CDB001" w14:textId="77777777" w:rsidR="001B6432" w:rsidRDefault="001B6432">
                        <w:pPr>
                          <w:pStyle w:val="EmptyCellLayoutStyle"/>
                          <w:spacing w:after="0" w:line="240" w:lineRule="auto"/>
                        </w:pPr>
                      </w:p>
                    </w:tc>
                  </w:tr>
                </w:tbl>
                <w:p w14:paraId="7D5A394E" w14:textId="77777777" w:rsidR="001B6432" w:rsidRDefault="001B6432">
                  <w:pPr>
                    <w:spacing w:after="0" w:line="240" w:lineRule="auto"/>
                  </w:pPr>
                </w:p>
              </w:tc>
            </w:tr>
            <w:tr w:rsidR="001B6432" w14:paraId="1FD21F5A" w14:textId="77777777">
              <w:trPr>
                <w:trHeight w:val="282"/>
              </w:trPr>
              <w:tc>
                <w:tcPr>
                  <w:tcW w:w="10714" w:type="dxa"/>
                  <w:tcBorders>
                    <w:top w:val="nil"/>
                    <w:left w:val="nil"/>
                    <w:bottom w:val="nil"/>
                    <w:right w:val="nil"/>
                  </w:tcBorders>
                  <w:tcMar>
                    <w:top w:w="39" w:type="dxa"/>
                    <w:left w:w="39" w:type="dxa"/>
                    <w:bottom w:w="39" w:type="dxa"/>
                    <w:right w:w="39" w:type="dxa"/>
                  </w:tcMar>
                </w:tcPr>
                <w:p w14:paraId="2D0B2689" w14:textId="77777777" w:rsidR="001B6432" w:rsidRDefault="001B6432">
                  <w:pPr>
                    <w:spacing w:after="0" w:line="240" w:lineRule="auto"/>
                  </w:pPr>
                </w:p>
              </w:tc>
            </w:tr>
            <w:tr w:rsidR="001B6432" w14:paraId="16B65816" w14:textId="77777777">
              <w:trPr>
                <w:trHeight w:val="262"/>
              </w:trPr>
              <w:tc>
                <w:tcPr>
                  <w:tcW w:w="10714" w:type="dxa"/>
                  <w:tcBorders>
                    <w:top w:val="nil"/>
                    <w:left w:val="nil"/>
                    <w:bottom w:val="nil"/>
                    <w:right w:val="nil"/>
                  </w:tcBorders>
                  <w:tcMar>
                    <w:top w:w="39" w:type="dxa"/>
                    <w:left w:w="39" w:type="dxa"/>
                    <w:bottom w:w="39" w:type="dxa"/>
                    <w:right w:w="39" w:type="dxa"/>
                  </w:tcMar>
                </w:tcPr>
                <w:p w14:paraId="5B098168" w14:textId="77777777" w:rsidR="001B6432" w:rsidRDefault="005A79CF">
                  <w:pPr>
                    <w:spacing w:after="0" w:line="240" w:lineRule="auto"/>
                  </w:pPr>
                  <w:r>
                    <w:rPr>
                      <w:rFonts w:ascii="Calibri" w:eastAsia="Calibri" w:hAnsi="Calibri"/>
                      <w:b/>
                      <w:color w:val="000000"/>
                    </w:rPr>
                    <w:t xml:space="preserve">Consultation </w:t>
                  </w:r>
                </w:p>
              </w:tc>
            </w:tr>
            <w:tr w:rsidR="001B6432" w14:paraId="6F3E61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5E0DA5" w14:textId="77777777" w:rsidR="001B6432" w:rsidRDefault="005A79CF">
                  <w:pPr>
                    <w:spacing w:after="0" w:line="240" w:lineRule="auto"/>
                  </w:pPr>
                  <w:r>
                    <w:rPr>
                      <w:rFonts w:ascii="Calibri" w:eastAsia="Calibri" w:hAnsi="Calibri"/>
                      <w:color w:val="000000"/>
                    </w:rPr>
                    <w:t xml:space="preserve">Stakeholder engagement and consultation via activity feedback and evaluation. </w:t>
                  </w:r>
                  <w:r>
                    <w:rPr>
                      <w:rFonts w:ascii="Calibri" w:eastAsia="Calibri" w:hAnsi="Calibri"/>
                      <w:color w:val="000000"/>
                    </w:rPr>
                    <w:br/>
                    <w:t xml:space="preserve">Consultation has occurred and is ongoing with: </w:t>
                  </w:r>
                  <w:r>
                    <w:rPr>
                      <w:rFonts w:ascii="Calibri" w:eastAsia="Calibri" w:hAnsi="Calibri"/>
                      <w:color w:val="000000"/>
                    </w:rPr>
                    <w:br/>
                    <w:t>• General practices and Aboriginal Medical Services</w:t>
                  </w:r>
                  <w:r>
                    <w:rPr>
                      <w:rFonts w:ascii="Calibri" w:eastAsia="Calibri" w:hAnsi="Calibri"/>
                      <w:color w:val="000000"/>
                    </w:rPr>
                    <w:br/>
                    <w:t>• Metro South Health and private hospitals</w:t>
                  </w:r>
                  <w:r>
                    <w:rPr>
                      <w:rFonts w:ascii="Calibri" w:eastAsia="Calibri" w:hAnsi="Calibri"/>
                      <w:color w:val="000000"/>
                    </w:rPr>
                    <w:br/>
                    <w:t>• Primary health care pharmacy and allied health (medical neighbourhood)</w:t>
                  </w:r>
                  <w:r>
                    <w:rPr>
                      <w:rFonts w:ascii="Calibri" w:eastAsia="Calibri" w:hAnsi="Calibri"/>
                      <w:color w:val="000000"/>
                    </w:rPr>
                    <w:br/>
                    <w:t xml:space="preserve">• Consumers </w:t>
                  </w:r>
                  <w:r>
                    <w:rPr>
                      <w:rFonts w:ascii="Calibri" w:eastAsia="Calibri" w:hAnsi="Calibri"/>
                      <w:color w:val="000000"/>
                    </w:rPr>
                    <w:br/>
                    <w:t>• Peak bodies</w:t>
                  </w:r>
                  <w:r>
                    <w:rPr>
                      <w:rFonts w:ascii="Calibri" w:eastAsia="Calibri" w:hAnsi="Calibri"/>
                      <w:color w:val="000000"/>
                    </w:rPr>
                    <w:br/>
                    <w:t>• Other delivery partners (for example, education providers)</w:t>
                  </w:r>
                </w:p>
              </w:tc>
            </w:tr>
            <w:tr w:rsidR="001B6432" w14:paraId="45834CC7" w14:textId="77777777">
              <w:trPr>
                <w:trHeight w:val="262"/>
              </w:trPr>
              <w:tc>
                <w:tcPr>
                  <w:tcW w:w="10714" w:type="dxa"/>
                  <w:tcBorders>
                    <w:top w:val="nil"/>
                    <w:left w:val="nil"/>
                    <w:bottom w:val="nil"/>
                    <w:right w:val="nil"/>
                  </w:tcBorders>
                  <w:tcMar>
                    <w:top w:w="39" w:type="dxa"/>
                    <w:left w:w="39" w:type="dxa"/>
                    <w:bottom w:w="39" w:type="dxa"/>
                    <w:right w:w="39" w:type="dxa"/>
                  </w:tcMar>
                </w:tcPr>
                <w:p w14:paraId="4741E1E1" w14:textId="77777777" w:rsidR="001B6432" w:rsidRDefault="005A79CF">
                  <w:pPr>
                    <w:spacing w:after="0" w:line="240" w:lineRule="auto"/>
                  </w:pPr>
                  <w:r>
                    <w:rPr>
                      <w:rFonts w:ascii="Calibri" w:eastAsia="Calibri" w:hAnsi="Calibri"/>
                      <w:b/>
                      <w:color w:val="000000"/>
                    </w:rPr>
                    <w:t xml:space="preserve">Collaboration </w:t>
                  </w:r>
                </w:p>
              </w:tc>
            </w:tr>
            <w:tr w:rsidR="001B6432" w14:paraId="08C295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25588A" w14:textId="77777777" w:rsidR="001B6432" w:rsidRDefault="005A79CF">
                  <w:pPr>
                    <w:spacing w:after="0" w:line="240" w:lineRule="auto"/>
                  </w:pPr>
                  <w:r>
                    <w:rPr>
                      <w:rFonts w:ascii="Calibri" w:eastAsia="Calibri" w:hAnsi="Calibri"/>
                      <w:color w:val="000000"/>
                    </w:rPr>
                    <w:t>• Consumers - planning, implementation, monitoring and evaluation.</w:t>
                  </w:r>
                  <w:r>
                    <w:rPr>
                      <w:rFonts w:ascii="Calibri" w:eastAsia="Calibri" w:hAnsi="Calibri"/>
                      <w:color w:val="000000"/>
                    </w:rPr>
                    <w:br/>
                    <w:t>• Primary health care providers and support staff – planning, implementation, monitoring and evaluation.</w:t>
                  </w:r>
                  <w:r>
                    <w:rPr>
                      <w:rFonts w:ascii="Calibri" w:eastAsia="Calibri" w:hAnsi="Calibri"/>
                      <w:color w:val="000000"/>
                    </w:rPr>
                    <w:br/>
                    <w:t>• Queensland Health, and Hospital and Health Services - implementation, monitoring and evaluation.</w:t>
                  </w:r>
                  <w:r>
                    <w:rPr>
                      <w:rFonts w:ascii="Calibri" w:eastAsia="Calibri" w:hAnsi="Calibri"/>
                      <w:color w:val="000000"/>
                    </w:rPr>
                    <w:br/>
                    <w:t>• Education providers – procurement, implementation, monitoring and evaluation.</w:t>
                  </w:r>
                  <w:r>
                    <w:rPr>
                      <w:rFonts w:ascii="Calibri" w:eastAsia="Calibri" w:hAnsi="Calibri"/>
                      <w:color w:val="000000"/>
                    </w:rPr>
                    <w:br/>
                    <w:t>• Peak bodies – planning, implementation.</w:t>
                  </w:r>
                  <w:r>
                    <w:rPr>
                      <w:rFonts w:ascii="Calibri" w:eastAsia="Calibri" w:hAnsi="Calibri"/>
                      <w:color w:val="000000"/>
                    </w:rPr>
                    <w:br/>
                    <w:t>• Software and digital systems vendors – planning, implementation.</w:t>
                  </w:r>
                </w:p>
              </w:tc>
            </w:tr>
            <w:tr w:rsidR="001B6432" w14:paraId="1290D0A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BF5DFA0" w14:textId="77777777" w:rsidR="001B6432" w:rsidRDefault="001B6432">
                  <w:pPr>
                    <w:spacing w:after="0" w:line="240" w:lineRule="auto"/>
                  </w:pPr>
                </w:p>
              </w:tc>
            </w:tr>
            <w:tr w:rsidR="001B6432" w14:paraId="5E6FF0FD" w14:textId="77777777">
              <w:trPr>
                <w:trHeight w:val="282"/>
              </w:trPr>
              <w:tc>
                <w:tcPr>
                  <w:tcW w:w="10714" w:type="dxa"/>
                  <w:tcBorders>
                    <w:top w:val="nil"/>
                    <w:left w:val="nil"/>
                    <w:bottom w:val="nil"/>
                    <w:right w:val="nil"/>
                  </w:tcBorders>
                  <w:tcMar>
                    <w:top w:w="39" w:type="dxa"/>
                    <w:left w:w="39" w:type="dxa"/>
                    <w:bottom w:w="39" w:type="dxa"/>
                    <w:right w:w="39" w:type="dxa"/>
                  </w:tcMar>
                </w:tcPr>
                <w:p w14:paraId="58A21E44" w14:textId="77777777" w:rsidR="001B6432" w:rsidRDefault="001B6432">
                  <w:pPr>
                    <w:spacing w:after="0" w:line="240" w:lineRule="auto"/>
                  </w:pPr>
                </w:p>
              </w:tc>
            </w:tr>
            <w:tr w:rsidR="001B6432" w14:paraId="5B3E6E9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B834B3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77D1565" w14:textId="77777777" w:rsidR="001B6432" w:rsidRDefault="005A79CF">
                        <w:pPr>
                          <w:spacing w:after="0" w:line="240" w:lineRule="auto"/>
                        </w:pPr>
                        <w:r>
                          <w:rPr>
                            <w:noProof/>
                          </w:rPr>
                          <w:drawing>
                            <wp:inline distT="0" distB="0" distL="0" distR="0" wp14:anchorId="78949758" wp14:editId="777F0D3B">
                              <wp:extent cx="615003" cy="384377"/>
                              <wp:effectExtent l="0" t="0" r="0" b="0"/>
                              <wp:docPr id="370" name="img8.png"/>
                              <wp:cNvGraphicFramePr/>
                              <a:graphic xmlns:a="http://schemas.openxmlformats.org/drawingml/2006/main">
                                <a:graphicData uri="http://schemas.openxmlformats.org/drawingml/2006/picture">
                                  <pic:pic xmlns:pic="http://schemas.openxmlformats.org/drawingml/2006/picture">
                                    <pic:nvPicPr>
                                      <pic:cNvPr id="37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4AA845A" w14:textId="77777777" w:rsidR="001B6432" w:rsidRDefault="001B6432">
                        <w:pPr>
                          <w:pStyle w:val="EmptyCellLayoutStyle"/>
                          <w:spacing w:after="0" w:line="240" w:lineRule="auto"/>
                        </w:pPr>
                      </w:p>
                    </w:tc>
                    <w:tc>
                      <w:tcPr>
                        <w:tcW w:w="4725" w:type="dxa"/>
                      </w:tcPr>
                      <w:p w14:paraId="7CA46787" w14:textId="77777777" w:rsidR="001B6432" w:rsidRDefault="001B6432">
                        <w:pPr>
                          <w:pStyle w:val="EmptyCellLayoutStyle"/>
                          <w:spacing w:after="0" w:line="240" w:lineRule="auto"/>
                        </w:pPr>
                      </w:p>
                    </w:tc>
                    <w:tc>
                      <w:tcPr>
                        <w:tcW w:w="4804" w:type="dxa"/>
                      </w:tcPr>
                      <w:p w14:paraId="4A24A964" w14:textId="77777777" w:rsidR="001B6432" w:rsidRDefault="001B6432">
                        <w:pPr>
                          <w:pStyle w:val="EmptyCellLayoutStyle"/>
                          <w:spacing w:after="0" w:line="240" w:lineRule="auto"/>
                        </w:pPr>
                      </w:p>
                    </w:tc>
                  </w:tr>
                  <w:tr w:rsidR="001B6432" w14:paraId="3931B1D9" w14:textId="77777777">
                    <w:trPr>
                      <w:trHeight w:val="601"/>
                    </w:trPr>
                    <w:tc>
                      <w:tcPr>
                        <w:tcW w:w="1095" w:type="dxa"/>
                        <w:vMerge/>
                      </w:tcPr>
                      <w:p w14:paraId="76E8D69D" w14:textId="77777777" w:rsidR="001B6432" w:rsidRDefault="001B6432">
                        <w:pPr>
                          <w:pStyle w:val="EmptyCellLayoutStyle"/>
                          <w:spacing w:after="0" w:line="240" w:lineRule="auto"/>
                        </w:pPr>
                      </w:p>
                    </w:tc>
                    <w:tc>
                      <w:tcPr>
                        <w:tcW w:w="90" w:type="dxa"/>
                      </w:tcPr>
                      <w:p w14:paraId="5D7E453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09CD2A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03306E8" w14:textId="77777777" w:rsidR="001B6432" w:rsidRDefault="005A79CF">
                              <w:pPr>
                                <w:spacing w:after="0" w:line="240" w:lineRule="auto"/>
                              </w:pPr>
                              <w:r>
                                <w:rPr>
                                  <w:rFonts w:ascii="Calibri" w:eastAsia="Calibri" w:hAnsi="Calibri"/>
                                  <w:b/>
                                  <w:color w:val="000000"/>
                                  <w:sz w:val="24"/>
                                </w:rPr>
                                <w:t>Activity Milestone Details/Duration</w:t>
                              </w:r>
                            </w:p>
                          </w:tc>
                        </w:tr>
                      </w:tbl>
                      <w:p w14:paraId="2B49A7AF" w14:textId="77777777" w:rsidR="001B6432" w:rsidRDefault="001B6432">
                        <w:pPr>
                          <w:spacing w:after="0" w:line="240" w:lineRule="auto"/>
                        </w:pPr>
                      </w:p>
                    </w:tc>
                    <w:tc>
                      <w:tcPr>
                        <w:tcW w:w="4804" w:type="dxa"/>
                      </w:tcPr>
                      <w:p w14:paraId="43B2B0B4" w14:textId="77777777" w:rsidR="001B6432" w:rsidRDefault="001B6432">
                        <w:pPr>
                          <w:pStyle w:val="EmptyCellLayoutStyle"/>
                          <w:spacing w:after="0" w:line="240" w:lineRule="auto"/>
                        </w:pPr>
                      </w:p>
                    </w:tc>
                  </w:tr>
                </w:tbl>
                <w:p w14:paraId="42809E1C" w14:textId="77777777" w:rsidR="001B6432" w:rsidRDefault="001B6432">
                  <w:pPr>
                    <w:spacing w:after="0" w:line="240" w:lineRule="auto"/>
                  </w:pPr>
                </w:p>
              </w:tc>
            </w:tr>
            <w:tr w:rsidR="001B6432" w14:paraId="629E4142" w14:textId="77777777">
              <w:trPr>
                <w:trHeight w:val="282"/>
              </w:trPr>
              <w:tc>
                <w:tcPr>
                  <w:tcW w:w="10714" w:type="dxa"/>
                  <w:tcBorders>
                    <w:top w:val="nil"/>
                    <w:left w:val="nil"/>
                    <w:bottom w:val="nil"/>
                    <w:right w:val="nil"/>
                  </w:tcBorders>
                  <w:tcMar>
                    <w:top w:w="39" w:type="dxa"/>
                    <w:left w:w="39" w:type="dxa"/>
                    <w:bottom w:w="39" w:type="dxa"/>
                    <w:right w:w="39" w:type="dxa"/>
                  </w:tcMar>
                </w:tcPr>
                <w:p w14:paraId="052474B7" w14:textId="77777777" w:rsidR="001B6432" w:rsidRDefault="001B6432">
                  <w:pPr>
                    <w:spacing w:after="0" w:line="240" w:lineRule="auto"/>
                  </w:pPr>
                </w:p>
              </w:tc>
            </w:tr>
            <w:tr w:rsidR="001B6432" w14:paraId="1727E52D" w14:textId="77777777">
              <w:trPr>
                <w:trHeight w:val="262"/>
              </w:trPr>
              <w:tc>
                <w:tcPr>
                  <w:tcW w:w="10714" w:type="dxa"/>
                  <w:tcBorders>
                    <w:top w:val="nil"/>
                    <w:left w:val="nil"/>
                    <w:bottom w:val="nil"/>
                    <w:right w:val="nil"/>
                  </w:tcBorders>
                  <w:tcMar>
                    <w:top w:w="39" w:type="dxa"/>
                    <w:left w:w="39" w:type="dxa"/>
                    <w:bottom w:w="39" w:type="dxa"/>
                    <w:right w:w="39" w:type="dxa"/>
                  </w:tcMar>
                </w:tcPr>
                <w:p w14:paraId="6C3A6454" w14:textId="77777777" w:rsidR="001B6432" w:rsidRDefault="005A79CF">
                  <w:pPr>
                    <w:spacing w:after="0" w:line="240" w:lineRule="auto"/>
                  </w:pPr>
                  <w:r>
                    <w:rPr>
                      <w:rFonts w:ascii="Calibri" w:eastAsia="Calibri" w:hAnsi="Calibri"/>
                      <w:b/>
                      <w:color w:val="000000"/>
                    </w:rPr>
                    <w:t xml:space="preserve">Activity Start Date </w:t>
                  </w:r>
                </w:p>
              </w:tc>
            </w:tr>
            <w:tr w:rsidR="001B6432" w14:paraId="5365F3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8FB028" w14:textId="77777777" w:rsidR="001B6432" w:rsidRDefault="005A79CF">
                  <w:pPr>
                    <w:spacing w:after="0" w:line="240" w:lineRule="auto"/>
                  </w:pPr>
                  <w:r>
                    <w:rPr>
                      <w:rFonts w:ascii="Calibri" w:eastAsia="Calibri" w:hAnsi="Calibri"/>
                      <w:color w:val="000000"/>
                    </w:rPr>
                    <w:t>30/06/2021</w:t>
                  </w:r>
                </w:p>
              </w:tc>
            </w:tr>
            <w:tr w:rsidR="001B6432" w14:paraId="232905D1" w14:textId="77777777">
              <w:trPr>
                <w:trHeight w:val="262"/>
              </w:trPr>
              <w:tc>
                <w:tcPr>
                  <w:tcW w:w="10714" w:type="dxa"/>
                  <w:tcBorders>
                    <w:top w:val="nil"/>
                    <w:left w:val="nil"/>
                    <w:bottom w:val="nil"/>
                    <w:right w:val="nil"/>
                  </w:tcBorders>
                  <w:tcMar>
                    <w:top w:w="39" w:type="dxa"/>
                    <w:left w:w="39" w:type="dxa"/>
                    <w:bottom w:w="39" w:type="dxa"/>
                    <w:right w:w="39" w:type="dxa"/>
                  </w:tcMar>
                </w:tcPr>
                <w:p w14:paraId="0933CC15" w14:textId="77777777" w:rsidR="001B6432" w:rsidRDefault="005A79CF">
                  <w:pPr>
                    <w:spacing w:after="0" w:line="240" w:lineRule="auto"/>
                  </w:pPr>
                  <w:r>
                    <w:rPr>
                      <w:rFonts w:ascii="Calibri" w:eastAsia="Calibri" w:hAnsi="Calibri"/>
                      <w:b/>
                      <w:color w:val="000000"/>
                    </w:rPr>
                    <w:t xml:space="preserve">Activity End Date </w:t>
                  </w:r>
                </w:p>
              </w:tc>
            </w:tr>
            <w:tr w:rsidR="001B6432" w14:paraId="236D2B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D0E1A3" w14:textId="77777777" w:rsidR="001B6432" w:rsidRDefault="005A79CF">
                  <w:pPr>
                    <w:spacing w:after="0" w:line="240" w:lineRule="auto"/>
                  </w:pPr>
                  <w:r>
                    <w:rPr>
                      <w:rFonts w:ascii="Calibri" w:eastAsia="Calibri" w:hAnsi="Calibri"/>
                      <w:color w:val="000000"/>
                    </w:rPr>
                    <w:t>29/06/2025</w:t>
                  </w:r>
                </w:p>
              </w:tc>
            </w:tr>
            <w:tr w:rsidR="001B6432" w14:paraId="259ADF3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C2F81FE" w14:textId="77777777" w:rsidR="001B6432" w:rsidRDefault="001B6432">
                  <w:pPr>
                    <w:spacing w:after="0" w:line="240" w:lineRule="auto"/>
                  </w:pPr>
                </w:p>
              </w:tc>
            </w:tr>
            <w:tr w:rsidR="001B6432" w14:paraId="758F7C6F" w14:textId="77777777">
              <w:trPr>
                <w:trHeight w:val="282"/>
              </w:trPr>
              <w:tc>
                <w:tcPr>
                  <w:tcW w:w="10714" w:type="dxa"/>
                  <w:tcBorders>
                    <w:top w:val="nil"/>
                    <w:left w:val="nil"/>
                    <w:bottom w:val="nil"/>
                    <w:right w:val="nil"/>
                  </w:tcBorders>
                  <w:tcMar>
                    <w:top w:w="39" w:type="dxa"/>
                    <w:left w:w="39" w:type="dxa"/>
                    <w:bottom w:w="39" w:type="dxa"/>
                    <w:right w:w="39" w:type="dxa"/>
                  </w:tcMar>
                </w:tcPr>
                <w:p w14:paraId="41730B90" w14:textId="77777777" w:rsidR="001B6432" w:rsidRDefault="001B6432">
                  <w:pPr>
                    <w:spacing w:after="0" w:line="240" w:lineRule="auto"/>
                  </w:pPr>
                </w:p>
              </w:tc>
            </w:tr>
            <w:tr w:rsidR="001B6432" w14:paraId="2F3293A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6E4976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CA5A876" w14:textId="77777777" w:rsidR="001B6432" w:rsidRDefault="005A79CF">
                        <w:pPr>
                          <w:spacing w:after="0" w:line="240" w:lineRule="auto"/>
                        </w:pPr>
                        <w:r>
                          <w:rPr>
                            <w:noProof/>
                          </w:rPr>
                          <w:drawing>
                            <wp:inline distT="0" distB="0" distL="0" distR="0" wp14:anchorId="602B7536" wp14:editId="7E3C7E4B">
                              <wp:extent cx="615003" cy="384377"/>
                              <wp:effectExtent l="0" t="0" r="0" b="0"/>
                              <wp:docPr id="372" name="img9.png"/>
                              <wp:cNvGraphicFramePr/>
                              <a:graphic xmlns:a="http://schemas.openxmlformats.org/drawingml/2006/main">
                                <a:graphicData uri="http://schemas.openxmlformats.org/drawingml/2006/picture">
                                  <pic:pic xmlns:pic="http://schemas.openxmlformats.org/drawingml/2006/picture">
                                    <pic:nvPicPr>
                                      <pic:cNvPr id="37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A3C6D58" w14:textId="77777777" w:rsidR="001B6432" w:rsidRDefault="001B6432">
                        <w:pPr>
                          <w:pStyle w:val="EmptyCellLayoutStyle"/>
                          <w:spacing w:after="0" w:line="240" w:lineRule="auto"/>
                        </w:pPr>
                      </w:p>
                    </w:tc>
                    <w:tc>
                      <w:tcPr>
                        <w:tcW w:w="4725" w:type="dxa"/>
                      </w:tcPr>
                      <w:p w14:paraId="1B3B7E78" w14:textId="77777777" w:rsidR="001B6432" w:rsidRDefault="001B6432">
                        <w:pPr>
                          <w:pStyle w:val="EmptyCellLayoutStyle"/>
                          <w:spacing w:after="0" w:line="240" w:lineRule="auto"/>
                        </w:pPr>
                      </w:p>
                    </w:tc>
                    <w:tc>
                      <w:tcPr>
                        <w:tcW w:w="4804" w:type="dxa"/>
                      </w:tcPr>
                      <w:p w14:paraId="546F8F98" w14:textId="77777777" w:rsidR="001B6432" w:rsidRDefault="001B6432">
                        <w:pPr>
                          <w:pStyle w:val="EmptyCellLayoutStyle"/>
                          <w:spacing w:after="0" w:line="240" w:lineRule="auto"/>
                        </w:pPr>
                      </w:p>
                    </w:tc>
                  </w:tr>
                  <w:tr w:rsidR="001B6432" w14:paraId="16351346" w14:textId="77777777">
                    <w:trPr>
                      <w:trHeight w:val="601"/>
                    </w:trPr>
                    <w:tc>
                      <w:tcPr>
                        <w:tcW w:w="1095" w:type="dxa"/>
                        <w:vMerge/>
                      </w:tcPr>
                      <w:p w14:paraId="1A922F4E" w14:textId="77777777" w:rsidR="001B6432" w:rsidRDefault="001B6432">
                        <w:pPr>
                          <w:pStyle w:val="EmptyCellLayoutStyle"/>
                          <w:spacing w:after="0" w:line="240" w:lineRule="auto"/>
                        </w:pPr>
                      </w:p>
                    </w:tc>
                    <w:tc>
                      <w:tcPr>
                        <w:tcW w:w="90" w:type="dxa"/>
                      </w:tcPr>
                      <w:p w14:paraId="752D7CB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42913A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D16F104" w14:textId="77777777" w:rsidR="001B6432" w:rsidRDefault="005A79CF">
                              <w:pPr>
                                <w:spacing w:after="0" w:line="240" w:lineRule="auto"/>
                              </w:pPr>
                              <w:r>
                                <w:rPr>
                                  <w:rFonts w:ascii="Calibri" w:eastAsia="Calibri" w:hAnsi="Calibri"/>
                                  <w:b/>
                                  <w:color w:val="000000"/>
                                  <w:sz w:val="24"/>
                                </w:rPr>
                                <w:t>Activity Commissioning</w:t>
                              </w:r>
                            </w:p>
                          </w:tc>
                        </w:tr>
                      </w:tbl>
                      <w:p w14:paraId="56E2ADA0" w14:textId="77777777" w:rsidR="001B6432" w:rsidRDefault="001B6432">
                        <w:pPr>
                          <w:spacing w:after="0" w:line="240" w:lineRule="auto"/>
                        </w:pPr>
                      </w:p>
                    </w:tc>
                    <w:tc>
                      <w:tcPr>
                        <w:tcW w:w="4804" w:type="dxa"/>
                      </w:tcPr>
                      <w:p w14:paraId="512BBE6C" w14:textId="77777777" w:rsidR="001B6432" w:rsidRDefault="001B6432">
                        <w:pPr>
                          <w:pStyle w:val="EmptyCellLayoutStyle"/>
                          <w:spacing w:after="0" w:line="240" w:lineRule="auto"/>
                        </w:pPr>
                      </w:p>
                    </w:tc>
                  </w:tr>
                </w:tbl>
                <w:p w14:paraId="0D311656" w14:textId="77777777" w:rsidR="001B6432" w:rsidRDefault="001B6432">
                  <w:pPr>
                    <w:spacing w:after="0" w:line="240" w:lineRule="auto"/>
                  </w:pPr>
                </w:p>
              </w:tc>
            </w:tr>
            <w:tr w:rsidR="001B6432" w14:paraId="41C55EE0" w14:textId="77777777">
              <w:trPr>
                <w:trHeight w:val="282"/>
              </w:trPr>
              <w:tc>
                <w:tcPr>
                  <w:tcW w:w="10714" w:type="dxa"/>
                  <w:tcBorders>
                    <w:top w:val="nil"/>
                    <w:left w:val="nil"/>
                    <w:bottom w:val="nil"/>
                    <w:right w:val="nil"/>
                  </w:tcBorders>
                  <w:tcMar>
                    <w:top w:w="39" w:type="dxa"/>
                    <w:left w:w="39" w:type="dxa"/>
                    <w:bottom w:w="39" w:type="dxa"/>
                    <w:right w:w="39" w:type="dxa"/>
                  </w:tcMar>
                </w:tcPr>
                <w:p w14:paraId="4257EA54" w14:textId="77777777" w:rsidR="001B6432" w:rsidRDefault="001B6432">
                  <w:pPr>
                    <w:spacing w:after="0" w:line="240" w:lineRule="auto"/>
                  </w:pPr>
                </w:p>
              </w:tc>
            </w:tr>
            <w:tr w:rsidR="001B6432" w14:paraId="58A9F9C0" w14:textId="77777777">
              <w:trPr>
                <w:trHeight w:val="262"/>
              </w:trPr>
              <w:tc>
                <w:tcPr>
                  <w:tcW w:w="10714" w:type="dxa"/>
                  <w:tcBorders>
                    <w:top w:val="nil"/>
                    <w:left w:val="nil"/>
                    <w:bottom w:val="nil"/>
                    <w:right w:val="nil"/>
                  </w:tcBorders>
                  <w:tcMar>
                    <w:top w:w="39" w:type="dxa"/>
                    <w:left w:w="39" w:type="dxa"/>
                    <w:bottom w:w="39" w:type="dxa"/>
                    <w:right w:w="39" w:type="dxa"/>
                  </w:tcMar>
                </w:tcPr>
                <w:p w14:paraId="4BD5805B"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0D5A87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DF1AA9"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90E8C0E"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E1FB394"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138FAF9"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20103DD"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6BFE1438"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1B6432" w14:paraId="459F94C1" w14:textId="77777777">
              <w:trPr>
                <w:trHeight w:val="282"/>
              </w:trPr>
              <w:tc>
                <w:tcPr>
                  <w:tcW w:w="10714" w:type="dxa"/>
                  <w:tcBorders>
                    <w:top w:val="nil"/>
                    <w:left w:val="nil"/>
                    <w:bottom w:val="nil"/>
                    <w:right w:val="nil"/>
                  </w:tcBorders>
                  <w:tcMar>
                    <w:top w:w="39" w:type="dxa"/>
                    <w:left w:w="39" w:type="dxa"/>
                    <w:bottom w:w="39" w:type="dxa"/>
                    <w:right w:w="39" w:type="dxa"/>
                  </w:tcMar>
                </w:tcPr>
                <w:p w14:paraId="650D2DB6" w14:textId="77777777" w:rsidR="001B6432" w:rsidRDefault="001B6432">
                  <w:pPr>
                    <w:spacing w:after="0" w:line="240" w:lineRule="auto"/>
                  </w:pPr>
                </w:p>
              </w:tc>
            </w:tr>
            <w:tr w:rsidR="001B6432" w14:paraId="142DDBAD" w14:textId="77777777">
              <w:trPr>
                <w:trHeight w:val="262"/>
              </w:trPr>
              <w:tc>
                <w:tcPr>
                  <w:tcW w:w="10714" w:type="dxa"/>
                  <w:tcBorders>
                    <w:top w:val="nil"/>
                    <w:left w:val="nil"/>
                    <w:bottom w:val="nil"/>
                    <w:right w:val="nil"/>
                  </w:tcBorders>
                  <w:tcMar>
                    <w:top w:w="39" w:type="dxa"/>
                    <w:left w:w="39" w:type="dxa"/>
                    <w:bottom w:w="39" w:type="dxa"/>
                    <w:right w:w="39" w:type="dxa"/>
                  </w:tcMar>
                </w:tcPr>
                <w:p w14:paraId="161A90B3" w14:textId="77777777" w:rsidR="001B6432" w:rsidRDefault="005A79CF">
                  <w:pPr>
                    <w:spacing w:after="0" w:line="240" w:lineRule="auto"/>
                  </w:pPr>
                  <w:r>
                    <w:rPr>
                      <w:rFonts w:ascii="Calibri" w:eastAsia="Calibri" w:hAnsi="Calibri"/>
                      <w:b/>
                      <w:color w:val="000000"/>
                    </w:rPr>
                    <w:lastRenderedPageBreak/>
                    <w:t xml:space="preserve">Is this activity being co-designed? </w:t>
                  </w:r>
                </w:p>
              </w:tc>
            </w:tr>
            <w:tr w:rsidR="001B6432" w14:paraId="4D68BF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513B9D" w14:textId="77777777" w:rsidR="001B6432" w:rsidRDefault="005A79CF">
                  <w:pPr>
                    <w:spacing w:after="0" w:line="240" w:lineRule="auto"/>
                  </w:pPr>
                  <w:r>
                    <w:rPr>
                      <w:rFonts w:ascii="Calibri" w:eastAsia="Calibri" w:hAnsi="Calibri"/>
                      <w:color w:val="000000"/>
                    </w:rPr>
                    <w:t>Yes</w:t>
                  </w:r>
                </w:p>
              </w:tc>
            </w:tr>
            <w:tr w:rsidR="001B6432" w14:paraId="7D086179" w14:textId="77777777">
              <w:trPr>
                <w:trHeight w:val="262"/>
              </w:trPr>
              <w:tc>
                <w:tcPr>
                  <w:tcW w:w="10714" w:type="dxa"/>
                  <w:tcBorders>
                    <w:top w:val="nil"/>
                    <w:left w:val="nil"/>
                    <w:bottom w:val="nil"/>
                    <w:right w:val="nil"/>
                  </w:tcBorders>
                  <w:tcMar>
                    <w:top w:w="39" w:type="dxa"/>
                    <w:left w:w="39" w:type="dxa"/>
                    <w:bottom w:w="39" w:type="dxa"/>
                    <w:right w:w="39" w:type="dxa"/>
                  </w:tcMar>
                </w:tcPr>
                <w:p w14:paraId="468BD21C"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4C3295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904EFA" w14:textId="77777777" w:rsidR="001B6432" w:rsidRDefault="005A79CF">
                  <w:pPr>
                    <w:spacing w:after="0" w:line="240" w:lineRule="auto"/>
                  </w:pPr>
                  <w:r>
                    <w:rPr>
                      <w:rFonts w:ascii="Calibri" w:eastAsia="Calibri" w:hAnsi="Calibri"/>
                      <w:color w:val="000000"/>
                    </w:rPr>
                    <w:t>Yes</w:t>
                  </w:r>
                </w:p>
              </w:tc>
            </w:tr>
            <w:tr w:rsidR="001B6432" w14:paraId="7D04DD7E" w14:textId="77777777">
              <w:trPr>
                <w:trHeight w:val="262"/>
              </w:trPr>
              <w:tc>
                <w:tcPr>
                  <w:tcW w:w="10714" w:type="dxa"/>
                  <w:tcBorders>
                    <w:top w:val="nil"/>
                    <w:left w:val="nil"/>
                    <w:bottom w:val="nil"/>
                    <w:right w:val="nil"/>
                  </w:tcBorders>
                  <w:tcMar>
                    <w:top w:w="39" w:type="dxa"/>
                    <w:left w:w="39" w:type="dxa"/>
                    <w:bottom w:w="39" w:type="dxa"/>
                    <w:right w:w="39" w:type="dxa"/>
                  </w:tcMar>
                </w:tcPr>
                <w:p w14:paraId="4BA1108D"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511C8D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B216AC" w14:textId="77777777" w:rsidR="001B6432" w:rsidRDefault="005A79CF">
                  <w:pPr>
                    <w:spacing w:after="0" w:line="240" w:lineRule="auto"/>
                  </w:pPr>
                  <w:r>
                    <w:rPr>
                      <w:rFonts w:ascii="Calibri" w:eastAsia="Calibri" w:hAnsi="Calibri"/>
                      <w:color w:val="000000"/>
                    </w:rPr>
                    <w:t>No</w:t>
                  </w:r>
                </w:p>
              </w:tc>
            </w:tr>
            <w:tr w:rsidR="001B6432" w14:paraId="67807B88" w14:textId="77777777">
              <w:trPr>
                <w:trHeight w:val="262"/>
              </w:trPr>
              <w:tc>
                <w:tcPr>
                  <w:tcW w:w="10714" w:type="dxa"/>
                  <w:tcBorders>
                    <w:top w:val="nil"/>
                    <w:left w:val="nil"/>
                    <w:bottom w:val="nil"/>
                    <w:right w:val="nil"/>
                  </w:tcBorders>
                  <w:tcMar>
                    <w:top w:w="39" w:type="dxa"/>
                    <w:left w:w="39" w:type="dxa"/>
                    <w:bottom w:w="39" w:type="dxa"/>
                    <w:right w:w="39" w:type="dxa"/>
                  </w:tcMar>
                </w:tcPr>
                <w:p w14:paraId="4F6EC4CB"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4B8882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0FFDCD" w14:textId="77777777" w:rsidR="001B6432" w:rsidRDefault="005A79CF">
                  <w:pPr>
                    <w:spacing w:after="0" w:line="240" w:lineRule="auto"/>
                  </w:pPr>
                  <w:r>
                    <w:rPr>
                      <w:rFonts w:ascii="Calibri" w:eastAsia="Calibri" w:hAnsi="Calibri"/>
                      <w:color w:val="000000"/>
                    </w:rPr>
                    <w:t>No</w:t>
                  </w:r>
                </w:p>
              </w:tc>
            </w:tr>
            <w:tr w:rsidR="001B6432" w14:paraId="0B38CBC2" w14:textId="77777777">
              <w:trPr>
                <w:trHeight w:val="262"/>
              </w:trPr>
              <w:tc>
                <w:tcPr>
                  <w:tcW w:w="10714" w:type="dxa"/>
                  <w:tcBorders>
                    <w:top w:val="nil"/>
                    <w:left w:val="nil"/>
                    <w:bottom w:val="nil"/>
                    <w:right w:val="nil"/>
                  </w:tcBorders>
                  <w:tcMar>
                    <w:top w:w="39" w:type="dxa"/>
                    <w:left w:w="39" w:type="dxa"/>
                    <w:bottom w:w="39" w:type="dxa"/>
                    <w:right w:w="39" w:type="dxa"/>
                  </w:tcMar>
                </w:tcPr>
                <w:p w14:paraId="4F0EF0CD" w14:textId="77777777" w:rsidR="001B6432" w:rsidRDefault="005A79CF">
                  <w:pPr>
                    <w:spacing w:after="0" w:line="240" w:lineRule="auto"/>
                  </w:pPr>
                  <w:r>
                    <w:rPr>
                      <w:rFonts w:ascii="Calibri" w:eastAsia="Calibri" w:hAnsi="Calibri"/>
                      <w:b/>
                      <w:color w:val="000000"/>
                    </w:rPr>
                    <w:t xml:space="preserve">Decommissioning </w:t>
                  </w:r>
                </w:p>
              </w:tc>
            </w:tr>
            <w:tr w:rsidR="001B6432" w14:paraId="5D324B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ED7871" w14:textId="77777777" w:rsidR="001B6432" w:rsidRDefault="005A79CF">
                  <w:pPr>
                    <w:spacing w:after="0" w:line="240" w:lineRule="auto"/>
                  </w:pPr>
                  <w:r>
                    <w:rPr>
                      <w:rFonts w:ascii="Calibri" w:eastAsia="Calibri" w:hAnsi="Calibri"/>
                      <w:color w:val="000000"/>
                    </w:rPr>
                    <w:t>No</w:t>
                  </w:r>
                </w:p>
              </w:tc>
            </w:tr>
            <w:tr w:rsidR="001B6432" w14:paraId="55032281" w14:textId="77777777">
              <w:trPr>
                <w:trHeight w:val="262"/>
              </w:trPr>
              <w:tc>
                <w:tcPr>
                  <w:tcW w:w="10714" w:type="dxa"/>
                  <w:tcBorders>
                    <w:top w:val="nil"/>
                    <w:left w:val="nil"/>
                    <w:bottom w:val="nil"/>
                    <w:right w:val="nil"/>
                  </w:tcBorders>
                  <w:tcMar>
                    <w:top w:w="39" w:type="dxa"/>
                    <w:left w:w="39" w:type="dxa"/>
                    <w:bottom w:w="39" w:type="dxa"/>
                    <w:right w:w="39" w:type="dxa"/>
                  </w:tcMar>
                </w:tcPr>
                <w:p w14:paraId="6D9700B5"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2A0875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4F875A" w14:textId="77777777" w:rsidR="001B6432" w:rsidRDefault="005A79CF">
                  <w:pPr>
                    <w:spacing w:after="0" w:line="240" w:lineRule="auto"/>
                  </w:pPr>
                  <w:r>
                    <w:rPr>
                      <w:rFonts w:ascii="Calibri" w:eastAsia="Calibri" w:hAnsi="Calibri"/>
                      <w:color w:val="000000"/>
                    </w:rPr>
                    <w:t>Not applicable</w:t>
                  </w:r>
                </w:p>
              </w:tc>
            </w:tr>
            <w:tr w:rsidR="001B6432" w14:paraId="1F85E378" w14:textId="77777777">
              <w:trPr>
                <w:trHeight w:val="262"/>
              </w:trPr>
              <w:tc>
                <w:tcPr>
                  <w:tcW w:w="10714" w:type="dxa"/>
                  <w:tcBorders>
                    <w:top w:val="nil"/>
                    <w:left w:val="nil"/>
                    <w:bottom w:val="nil"/>
                    <w:right w:val="nil"/>
                  </w:tcBorders>
                  <w:tcMar>
                    <w:top w:w="39" w:type="dxa"/>
                    <w:left w:w="39" w:type="dxa"/>
                    <w:bottom w:w="39" w:type="dxa"/>
                    <w:right w:w="39" w:type="dxa"/>
                  </w:tcMar>
                </w:tcPr>
                <w:p w14:paraId="218C542C"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7A88FF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743102" w14:textId="77777777" w:rsidR="001B6432" w:rsidRDefault="005A79CF">
                  <w:pPr>
                    <w:spacing w:after="0" w:line="240" w:lineRule="auto"/>
                  </w:pPr>
                  <w:r>
                    <w:rPr>
                      <w:rFonts w:ascii="Calibri" w:eastAsia="Calibri" w:hAnsi="Calibri"/>
                      <w:color w:val="000000"/>
                    </w:rPr>
                    <w:t>This activity has been co-designed with primary care, and is subject to ongoing evaluation and quality improvement.</w:t>
                  </w:r>
                </w:p>
              </w:tc>
            </w:tr>
            <w:tr w:rsidR="001B6432" w14:paraId="0514A13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6DBB0A6" w14:textId="77777777" w:rsidR="001B6432" w:rsidRDefault="001B6432">
                  <w:pPr>
                    <w:spacing w:after="0" w:line="240" w:lineRule="auto"/>
                  </w:pPr>
                </w:p>
              </w:tc>
            </w:tr>
          </w:tbl>
          <w:p w14:paraId="36864AF3" w14:textId="77777777" w:rsidR="001B6432" w:rsidRDefault="001B6432">
            <w:pPr>
              <w:spacing w:after="0" w:line="240" w:lineRule="auto"/>
            </w:pPr>
          </w:p>
        </w:tc>
        <w:tc>
          <w:tcPr>
            <w:tcW w:w="762" w:type="dxa"/>
          </w:tcPr>
          <w:p w14:paraId="58F61ACD" w14:textId="77777777" w:rsidR="001B6432" w:rsidRDefault="001B6432">
            <w:pPr>
              <w:pStyle w:val="EmptyCellLayoutStyle"/>
              <w:spacing w:after="0" w:line="240" w:lineRule="auto"/>
            </w:pPr>
          </w:p>
        </w:tc>
      </w:tr>
    </w:tbl>
    <w:p w14:paraId="64162AF0" w14:textId="205F6E4B"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4A083527" w14:textId="77777777">
        <w:tc>
          <w:tcPr>
            <w:tcW w:w="762" w:type="dxa"/>
          </w:tcPr>
          <w:p w14:paraId="417A1BB8"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2BDAA3B0" w14:textId="77777777">
              <w:tc>
                <w:tcPr>
                  <w:tcW w:w="10714" w:type="dxa"/>
                  <w:tcBorders>
                    <w:top w:val="nil"/>
                    <w:left w:val="nil"/>
                    <w:bottom w:val="nil"/>
                    <w:right w:val="nil"/>
                  </w:tcBorders>
                  <w:tcMar>
                    <w:top w:w="0" w:type="dxa"/>
                    <w:left w:w="0" w:type="dxa"/>
                    <w:bottom w:w="0" w:type="dxa"/>
                    <w:right w:w="0" w:type="dxa"/>
                  </w:tcMar>
                </w:tcPr>
                <w:p w14:paraId="04863638" w14:textId="77777777" w:rsidR="001B6432" w:rsidRDefault="001B6432">
                  <w:pPr>
                    <w:spacing w:after="0" w:line="240" w:lineRule="auto"/>
                  </w:pPr>
                </w:p>
              </w:tc>
            </w:tr>
            <w:tr w:rsidR="001B6432" w14:paraId="3FE73F37"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DC66A41" w14:textId="77777777" w:rsidR="001B6432" w:rsidRDefault="001B6432">
                  <w:pPr>
                    <w:spacing w:after="0" w:line="240" w:lineRule="auto"/>
                  </w:pPr>
                </w:p>
              </w:tc>
            </w:tr>
            <w:tr w:rsidR="001B6432" w14:paraId="4D10E4FA"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5EE09F16"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57107B6" w14:textId="77777777" w:rsidR="001B6432" w:rsidRDefault="005A79CF">
                        <w:pPr>
                          <w:spacing w:after="0" w:line="240" w:lineRule="auto"/>
                        </w:pPr>
                        <w:r>
                          <w:rPr>
                            <w:noProof/>
                          </w:rPr>
                          <w:drawing>
                            <wp:inline distT="0" distB="0" distL="0" distR="0" wp14:anchorId="3D498C6E" wp14:editId="499D2E47">
                              <wp:extent cx="949717" cy="620969"/>
                              <wp:effectExtent l="0" t="0" r="0" b="0"/>
                              <wp:docPr id="378" name="img3.png"/>
                              <wp:cNvGraphicFramePr/>
                              <a:graphic xmlns:a="http://schemas.openxmlformats.org/drawingml/2006/main">
                                <a:graphicData uri="http://schemas.openxmlformats.org/drawingml/2006/picture">
                                  <pic:pic xmlns:pic="http://schemas.openxmlformats.org/drawingml/2006/picture">
                                    <pic:nvPicPr>
                                      <pic:cNvPr id="37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78B3AAF3"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C4185B7" w14:textId="77777777" w:rsidR="001B6432" w:rsidRDefault="005A79CF" w:rsidP="00096FDE">
                              <w:pPr>
                                <w:pStyle w:val="Heading1"/>
                              </w:pPr>
                              <w:r>
                                <w:t>HSI - 71 - HSI 7.1 Health Integration and HealthPathways</w:t>
                              </w:r>
                            </w:p>
                          </w:tc>
                        </w:tr>
                      </w:tbl>
                      <w:p w14:paraId="1FB214A8" w14:textId="77777777" w:rsidR="001B6432" w:rsidRDefault="001B6432">
                        <w:pPr>
                          <w:spacing w:after="0" w:line="240" w:lineRule="auto"/>
                        </w:pPr>
                      </w:p>
                    </w:tc>
                    <w:tc>
                      <w:tcPr>
                        <w:tcW w:w="43" w:type="dxa"/>
                        <w:shd w:val="clear" w:color="auto" w:fill="DDE1EA"/>
                      </w:tcPr>
                      <w:p w14:paraId="0DCF258F" w14:textId="77777777" w:rsidR="001B6432" w:rsidRDefault="001B6432">
                        <w:pPr>
                          <w:pStyle w:val="EmptyCellLayoutStyle"/>
                          <w:spacing w:after="0" w:line="240" w:lineRule="auto"/>
                        </w:pPr>
                      </w:p>
                    </w:tc>
                  </w:tr>
                </w:tbl>
                <w:p w14:paraId="6A43FB69" w14:textId="77777777" w:rsidR="001B6432" w:rsidRDefault="001B6432">
                  <w:pPr>
                    <w:spacing w:after="0" w:line="240" w:lineRule="auto"/>
                  </w:pPr>
                </w:p>
              </w:tc>
            </w:tr>
            <w:tr w:rsidR="001B6432" w14:paraId="0CE3E20D"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C2D3200" w14:textId="77777777" w:rsidR="001B6432" w:rsidRDefault="001B6432">
                  <w:pPr>
                    <w:spacing w:after="0" w:line="240" w:lineRule="auto"/>
                  </w:pPr>
                </w:p>
              </w:tc>
            </w:tr>
            <w:tr w:rsidR="001B6432" w14:paraId="5F256E0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663F883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63BB1B" w14:textId="77777777" w:rsidR="001B6432" w:rsidRDefault="005A79CF">
                        <w:pPr>
                          <w:spacing w:after="0" w:line="240" w:lineRule="auto"/>
                        </w:pPr>
                        <w:r>
                          <w:rPr>
                            <w:noProof/>
                          </w:rPr>
                          <w:drawing>
                            <wp:inline distT="0" distB="0" distL="0" distR="0" wp14:anchorId="2E053D39" wp14:editId="1A0A8EF9">
                              <wp:extent cx="615003" cy="384377"/>
                              <wp:effectExtent l="0" t="0" r="0" b="0"/>
                              <wp:docPr id="380" name="img4.png"/>
                              <wp:cNvGraphicFramePr/>
                              <a:graphic xmlns:a="http://schemas.openxmlformats.org/drawingml/2006/main">
                                <a:graphicData uri="http://schemas.openxmlformats.org/drawingml/2006/picture">
                                  <pic:pic xmlns:pic="http://schemas.openxmlformats.org/drawingml/2006/picture">
                                    <pic:nvPicPr>
                                      <pic:cNvPr id="38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60DBEFF" w14:textId="77777777" w:rsidR="001B6432" w:rsidRDefault="001B6432">
                        <w:pPr>
                          <w:pStyle w:val="EmptyCellLayoutStyle"/>
                          <w:spacing w:after="0" w:line="240" w:lineRule="auto"/>
                        </w:pPr>
                      </w:p>
                    </w:tc>
                    <w:tc>
                      <w:tcPr>
                        <w:tcW w:w="3375" w:type="dxa"/>
                      </w:tcPr>
                      <w:p w14:paraId="2864FB5A" w14:textId="77777777" w:rsidR="001B6432" w:rsidRDefault="001B6432">
                        <w:pPr>
                          <w:pStyle w:val="EmptyCellLayoutStyle"/>
                          <w:spacing w:after="0" w:line="240" w:lineRule="auto"/>
                        </w:pPr>
                      </w:p>
                    </w:tc>
                    <w:tc>
                      <w:tcPr>
                        <w:tcW w:w="6154" w:type="dxa"/>
                      </w:tcPr>
                      <w:p w14:paraId="450B86CF" w14:textId="77777777" w:rsidR="001B6432" w:rsidRDefault="001B6432">
                        <w:pPr>
                          <w:pStyle w:val="EmptyCellLayoutStyle"/>
                          <w:spacing w:after="0" w:line="240" w:lineRule="auto"/>
                        </w:pPr>
                      </w:p>
                    </w:tc>
                  </w:tr>
                  <w:tr w:rsidR="001B6432" w14:paraId="34C19A39" w14:textId="77777777">
                    <w:trPr>
                      <w:trHeight w:val="601"/>
                    </w:trPr>
                    <w:tc>
                      <w:tcPr>
                        <w:tcW w:w="1095" w:type="dxa"/>
                        <w:vMerge/>
                      </w:tcPr>
                      <w:p w14:paraId="2E5A9295" w14:textId="77777777" w:rsidR="001B6432" w:rsidRDefault="001B6432">
                        <w:pPr>
                          <w:pStyle w:val="EmptyCellLayoutStyle"/>
                          <w:spacing w:after="0" w:line="240" w:lineRule="auto"/>
                        </w:pPr>
                      </w:p>
                    </w:tc>
                    <w:tc>
                      <w:tcPr>
                        <w:tcW w:w="90" w:type="dxa"/>
                      </w:tcPr>
                      <w:p w14:paraId="63B632B9"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19FFA240"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FC4BFD1" w14:textId="77777777" w:rsidR="001B6432" w:rsidRDefault="005A79CF">
                              <w:pPr>
                                <w:spacing w:after="0" w:line="240" w:lineRule="auto"/>
                              </w:pPr>
                              <w:r>
                                <w:rPr>
                                  <w:rFonts w:ascii="Calibri" w:eastAsia="Calibri" w:hAnsi="Calibri"/>
                                  <w:b/>
                                  <w:color w:val="000000"/>
                                  <w:sz w:val="24"/>
                                </w:rPr>
                                <w:t>Activity Metadata</w:t>
                              </w:r>
                            </w:p>
                          </w:tc>
                        </w:tr>
                      </w:tbl>
                      <w:p w14:paraId="7F00253F" w14:textId="77777777" w:rsidR="001B6432" w:rsidRDefault="001B6432">
                        <w:pPr>
                          <w:spacing w:after="0" w:line="240" w:lineRule="auto"/>
                        </w:pPr>
                      </w:p>
                    </w:tc>
                    <w:tc>
                      <w:tcPr>
                        <w:tcW w:w="6154" w:type="dxa"/>
                      </w:tcPr>
                      <w:p w14:paraId="43A1E456" w14:textId="77777777" w:rsidR="001B6432" w:rsidRDefault="001B6432">
                        <w:pPr>
                          <w:pStyle w:val="EmptyCellLayoutStyle"/>
                          <w:spacing w:after="0" w:line="240" w:lineRule="auto"/>
                        </w:pPr>
                      </w:p>
                    </w:tc>
                  </w:tr>
                </w:tbl>
                <w:p w14:paraId="02465487" w14:textId="77777777" w:rsidR="001B6432" w:rsidRDefault="001B6432">
                  <w:pPr>
                    <w:spacing w:after="0" w:line="240" w:lineRule="auto"/>
                  </w:pPr>
                </w:p>
              </w:tc>
            </w:tr>
            <w:tr w:rsidR="001B6432" w14:paraId="6181EDDC" w14:textId="77777777">
              <w:trPr>
                <w:trHeight w:val="282"/>
              </w:trPr>
              <w:tc>
                <w:tcPr>
                  <w:tcW w:w="10714" w:type="dxa"/>
                  <w:tcBorders>
                    <w:top w:val="nil"/>
                    <w:left w:val="nil"/>
                    <w:bottom w:val="nil"/>
                    <w:right w:val="nil"/>
                  </w:tcBorders>
                  <w:tcMar>
                    <w:top w:w="39" w:type="dxa"/>
                    <w:left w:w="39" w:type="dxa"/>
                    <w:bottom w:w="39" w:type="dxa"/>
                    <w:right w:w="39" w:type="dxa"/>
                  </w:tcMar>
                </w:tcPr>
                <w:p w14:paraId="39FAB1C0" w14:textId="77777777" w:rsidR="001B6432" w:rsidRDefault="001B6432">
                  <w:pPr>
                    <w:spacing w:after="0" w:line="240" w:lineRule="auto"/>
                  </w:pPr>
                </w:p>
              </w:tc>
            </w:tr>
            <w:tr w:rsidR="001B6432" w14:paraId="1AD8D294" w14:textId="77777777">
              <w:trPr>
                <w:trHeight w:val="262"/>
              </w:trPr>
              <w:tc>
                <w:tcPr>
                  <w:tcW w:w="10714" w:type="dxa"/>
                  <w:tcBorders>
                    <w:top w:val="nil"/>
                    <w:left w:val="nil"/>
                    <w:bottom w:val="nil"/>
                    <w:right w:val="nil"/>
                  </w:tcBorders>
                  <w:tcMar>
                    <w:top w:w="39" w:type="dxa"/>
                    <w:left w:w="39" w:type="dxa"/>
                    <w:bottom w:w="39" w:type="dxa"/>
                    <w:right w:w="39" w:type="dxa"/>
                  </w:tcMar>
                </w:tcPr>
                <w:p w14:paraId="508F0C54"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8A5843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132600" w14:textId="77777777" w:rsidR="001B6432" w:rsidRDefault="005A79CF">
                  <w:pPr>
                    <w:spacing w:after="0" w:line="240" w:lineRule="auto"/>
                  </w:pPr>
                  <w:r>
                    <w:rPr>
                      <w:rFonts w:ascii="Calibri" w:eastAsia="Calibri" w:hAnsi="Calibri"/>
                      <w:color w:val="000000"/>
                    </w:rPr>
                    <w:t>Core Funding</w:t>
                  </w:r>
                </w:p>
              </w:tc>
            </w:tr>
            <w:tr w:rsidR="001B6432" w14:paraId="2C9195B2" w14:textId="77777777">
              <w:trPr>
                <w:trHeight w:val="262"/>
              </w:trPr>
              <w:tc>
                <w:tcPr>
                  <w:tcW w:w="10714" w:type="dxa"/>
                  <w:tcBorders>
                    <w:top w:val="nil"/>
                    <w:left w:val="nil"/>
                    <w:bottom w:val="nil"/>
                    <w:right w:val="nil"/>
                  </w:tcBorders>
                  <w:tcMar>
                    <w:top w:w="39" w:type="dxa"/>
                    <w:left w:w="39" w:type="dxa"/>
                    <w:bottom w:w="39" w:type="dxa"/>
                    <w:right w:w="39" w:type="dxa"/>
                  </w:tcMar>
                </w:tcPr>
                <w:p w14:paraId="00CF5236"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7650AF5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288A5B" w14:textId="77777777" w:rsidR="001B6432" w:rsidRDefault="005A79CF">
                  <w:pPr>
                    <w:spacing w:after="0" w:line="240" w:lineRule="auto"/>
                  </w:pPr>
                  <w:r>
                    <w:rPr>
                      <w:rFonts w:ascii="Calibri" w:eastAsia="Calibri" w:hAnsi="Calibri"/>
                      <w:color w:val="000000"/>
                    </w:rPr>
                    <w:t>HSI</w:t>
                  </w:r>
                </w:p>
              </w:tc>
            </w:tr>
            <w:tr w:rsidR="001B6432" w14:paraId="596C5865" w14:textId="77777777">
              <w:trPr>
                <w:trHeight w:val="262"/>
              </w:trPr>
              <w:tc>
                <w:tcPr>
                  <w:tcW w:w="10714" w:type="dxa"/>
                  <w:tcBorders>
                    <w:top w:val="nil"/>
                    <w:left w:val="nil"/>
                    <w:bottom w:val="nil"/>
                    <w:right w:val="nil"/>
                  </w:tcBorders>
                  <w:tcMar>
                    <w:top w:w="39" w:type="dxa"/>
                    <w:left w:w="39" w:type="dxa"/>
                    <w:bottom w:w="39" w:type="dxa"/>
                    <w:right w:w="39" w:type="dxa"/>
                  </w:tcMar>
                </w:tcPr>
                <w:p w14:paraId="1063A2E1"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786364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87FF8C" w14:textId="77777777" w:rsidR="001B6432" w:rsidRDefault="005A79CF">
                  <w:pPr>
                    <w:spacing w:after="0" w:line="240" w:lineRule="auto"/>
                  </w:pPr>
                  <w:r>
                    <w:rPr>
                      <w:rFonts w:ascii="Calibri" w:eastAsia="Calibri" w:hAnsi="Calibri"/>
                      <w:color w:val="000000"/>
                    </w:rPr>
                    <w:t>71</w:t>
                  </w:r>
                </w:p>
              </w:tc>
            </w:tr>
            <w:tr w:rsidR="001B6432" w14:paraId="3CC95010" w14:textId="77777777">
              <w:trPr>
                <w:trHeight w:val="262"/>
              </w:trPr>
              <w:tc>
                <w:tcPr>
                  <w:tcW w:w="10714" w:type="dxa"/>
                  <w:tcBorders>
                    <w:top w:val="nil"/>
                    <w:left w:val="nil"/>
                    <w:bottom w:val="nil"/>
                    <w:right w:val="nil"/>
                  </w:tcBorders>
                  <w:tcMar>
                    <w:top w:w="39" w:type="dxa"/>
                    <w:left w:w="39" w:type="dxa"/>
                    <w:bottom w:w="39" w:type="dxa"/>
                    <w:right w:w="39" w:type="dxa"/>
                  </w:tcMar>
                </w:tcPr>
                <w:p w14:paraId="1802C196"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3DF5A2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1154F9" w14:textId="77777777" w:rsidR="001B6432" w:rsidRDefault="005A79CF">
                  <w:pPr>
                    <w:spacing w:after="0" w:line="240" w:lineRule="auto"/>
                  </w:pPr>
                  <w:r>
                    <w:rPr>
                      <w:rFonts w:ascii="Calibri" w:eastAsia="Calibri" w:hAnsi="Calibri"/>
                      <w:color w:val="000000"/>
                    </w:rPr>
                    <w:t>HSI 7.1 Health Integration and HealthPathways</w:t>
                  </w:r>
                </w:p>
              </w:tc>
            </w:tr>
            <w:tr w:rsidR="001B6432" w14:paraId="1B8D8043" w14:textId="77777777">
              <w:trPr>
                <w:trHeight w:val="262"/>
              </w:trPr>
              <w:tc>
                <w:tcPr>
                  <w:tcW w:w="10714" w:type="dxa"/>
                  <w:tcBorders>
                    <w:top w:val="nil"/>
                    <w:left w:val="nil"/>
                    <w:bottom w:val="nil"/>
                    <w:right w:val="nil"/>
                  </w:tcBorders>
                  <w:tcMar>
                    <w:top w:w="39" w:type="dxa"/>
                    <w:left w:w="39" w:type="dxa"/>
                    <w:bottom w:w="39" w:type="dxa"/>
                    <w:right w:w="39" w:type="dxa"/>
                  </w:tcMar>
                </w:tcPr>
                <w:p w14:paraId="135AC03C"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6CBFE4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7E423D" w14:textId="77777777" w:rsidR="001B6432" w:rsidRDefault="005A79CF">
                  <w:pPr>
                    <w:spacing w:after="0" w:line="240" w:lineRule="auto"/>
                  </w:pPr>
                  <w:r>
                    <w:rPr>
                      <w:rFonts w:ascii="Calibri" w:eastAsia="Calibri" w:hAnsi="Calibri"/>
                      <w:color w:val="000000"/>
                    </w:rPr>
                    <w:t>New Activity</w:t>
                  </w:r>
                </w:p>
              </w:tc>
            </w:tr>
            <w:tr w:rsidR="001B6432" w14:paraId="10C934A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8BFCA86" w14:textId="77777777" w:rsidR="001B6432" w:rsidRDefault="001B6432">
                  <w:pPr>
                    <w:spacing w:after="0" w:line="240" w:lineRule="auto"/>
                  </w:pPr>
                </w:p>
              </w:tc>
            </w:tr>
            <w:tr w:rsidR="001B6432" w14:paraId="124016FA" w14:textId="77777777">
              <w:trPr>
                <w:trHeight w:val="282"/>
              </w:trPr>
              <w:tc>
                <w:tcPr>
                  <w:tcW w:w="10714" w:type="dxa"/>
                  <w:tcBorders>
                    <w:top w:val="nil"/>
                    <w:left w:val="nil"/>
                    <w:bottom w:val="nil"/>
                    <w:right w:val="nil"/>
                  </w:tcBorders>
                  <w:tcMar>
                    <w:top w:w="39" w:type="dxa"/>
                    <w:left w:w="39" w:type="dxa"/>
                    <w:bottom w:w="39" w:type="dxa"/>
                    <w:right w:w="39" w:type="dxa"/>
                  </w:tcMar>
                </w:tcPr>
                <w:p w14:paraId="11F5801A" w14:textId="77777777" w:rsidR="001B6432" w:rsidRDefault="001B6432">
                  <w:pPr>
                    <w:spacing w:after="0" w:line="240" w:lineRule="auto"/>
                  </w:pPr>
                </w:p>
              </w:tc>
            </w:tr>
            <w:tr w:rsidR="001B6432" w14:paraId="7508D1C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70B4BA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FBE2AC5" w14:textId="77777777" w:rsidR="001B6432" w:rsidRDefault="005A79CF">
                        <w:pPr>
                          <w:spacing w:after="0" w:line="240" w:lineRule="auto"/>
                        </w:pPr>
                        <w:r>
                          <w:rPr>
                            <w:noProof/>
                          </w:rPr>
                          <w:drawing>
                            <wp:inline distT="0" distB="0" distL="0" distR="0" wp14:anchorId="221BA314" wp14:editId="194BE7B9">
                              <wp:extent cx="615003" cy="384377"/>
                              <wp:effectExtent l="0" t="0" r="0" b="0"/>
                              <wp:docPr id="382" name="img5.png"/>
                              <wp:cNvGraphicFramePr/>
                              <a:graphic xmlns:a="http://schemas.openxmlformats.org/drawingml/2006/main">
                                <a:graphicData uri="http://schemas.openxmlformats.org/drawingml/2006/picture">
                                  <pic:pic xmlns:pic="http://schemas.openxmlformats.org/drawingml/2006/picture">
                                    <pic:nvPicPr>
                                      <pic:cNvPr id="38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D7B9903" w14:textId="77777777" w:rsidR="001B6432" w:rsidRDefault="001B6432">
                        <w:pPr>
                          <w:pStyle w:val="EmptyCellLayoutStyle"/>
                          <w:spacing w:after="0" w:line="240" w:lineRule="auto"/>
                        </w:pPr>
                      </w:p>
                    </w:tc>
                    <w:tc>
                      <w:tcPr>
                        <w:tcW w:w="4725" w:type="dxa"/>
                      </w:tcPr>
                      <w:p w14:paraId="09A9F2F1" w14:textId="77777777" w:rsidR="001B6432" w:rsidRDefault="001B6432">
                        <w:pPr>
                          <w:pStyle w:val="EmptyCellLayoutStyle"/>
                          <w:spacing w:after="0" w:line="240" w:lineRule="auto"/>
                        </w:pPr>
                      </w:p>
                    </w:tc>
                    <w:tc>
                      <w:tcPr>
                        <w:tcW w:w="4804" w:type="dxa"/>
                      </w:tcPr>
                      <w:p w14:paraId="57D9BBED" w14:textId="77777777" w:rsidR="001B6432" w:rsidRDefault="001B6432">
                        <w:pPr>
                          <w:pStyle w:val="EmptyCellLayoutStyle"/>
                          <w:spacing w:after="0" w:line="240" w:lineRule="auto"/>
                        </w:pPr>
                      </w:p>
                    </w:tc>
                  </w:tr>
                  <w:tr w:rsidR="001B6432" w14:paraId="66911166" w14:textId="77777777">
                    <w:trPr>
                      <w:trHeight w:val="601"/>
                    </w:trPr>
                    <w:tc>
                      <w:tcPr>
                        <w:tcW w:w="1095" w:type="dxa"/>
                        <w:vMerge/>
                      </w:tcPr>
                      <w:p w14:paraId="6762870E" w14:textId="77777777" w:rsidR="001B6432" w:rsidRDefault="001B6432">
                        <w:pPr>
                          <w:pStyle w:val="EmptyCellLayoutStyle"/>
                          <w:spacing w:after="0" w:line="240" w:lineRule="auto"/>
                        </w:pPr>
                      </w:p>
                    </w:tc>
                    <w:tc>
                      <w:tcPr>
                        <w:tcW w:w="90" w:type="dxa"/>
                      </w:tcPr>
                      <w:p w14:paraId="49E41D2B"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1D4615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F3FE8D7" w14:textId="77777777" w:rsidR="001B6432" w:rsidRDefault="005A79CF">
                              <w:pPr>
                                <w:spacing w:after="0" w:line="240" w:lineRule="auto"/>
                              </w:pPr>
                              <w:r>
                                <w:rPr>
                                  <w:rFonts w:ascii="Calibri" w:eastAsia="Calibri" w:hAnsi="Calibri"/>
                                  <w:b/>
                                  <w:color w:val="000000"/>
                                  <w:sz w:val="24"/>
                                </w:rPr>
                                <w:t>Activity Priorities and Description</w:t>
                              </w:r>
                            </w:p>
                          </w:tc>
                        </w:tr>
                      </w:tbl>
                      <w:p w14:paraId="2BA7FDC9" w14:textId="77777777" w:rsidR="001B6432" w:rsidRDefault="001B6432">
                        <w:pPr>
                          <w:spacing w:after="0" w:line="240" w:lineRule="auto"/>
                        </w:pPr>
                      </w:p>
                    </w:tc>
                    <w:tc>
                      <w:tcPr>
                        <w:tcW w:w="4804" w:type="dxa"/>
                      </w:tcPr>
                      <w:p w14:paraId="66BFC90E" w14:textId="77777777" w:rsidR="001B6432" w:rsidRDefault="001B6432">
                        <w:pPr>
                          <w:pStyle w:val="EmptyCellLayoutStyle"/>
                          <w:spacing w:after="0" w:line="240" w:lineRule="auto"/>
                        </w:pPr>
                      </w:p>
                    </w:tc>
                  </w:tr>
                </w:tbl>
                <w:p w14:paraId="665564CC" w14:textId="77777777" w:rsidR="001B6432" w:rsidRDefault="001B6432">
                  <w:pPr>
                    <w:spacing w:after="0" w:line="240" w:lineRule="auto"/>
                  </w:pPr>
                </w:p>
              </w:tc>
            </w:tr>
            <w:tr w:rsidR="001B6432" w14:paraId="2A2D1BA5" w14:textId="77777777">
              <w:trPr>
                <w:trHeight w:val="282"/>
              </w:trPr>
              <w:tc>
                <w:tcPr>
                  <w:tcW w:w="10714" w:type="dxa"/>
                  <w:tcBorders>
                    <w:top w:val="nil"/>
                    <w:left w:val="nil"/>
                    <w:bottom w:val="nil"/>
                    <w:right w:val="nil"/>
                  </w:tcBorders>
                  <w:tcMar>
                    <w:top w:w="39" w:type="dxa"/>
                    <w:left w:w="39" w:type="dxa"/>
                    <w:bottom w:w="39" w:type="dxa"/>
                    <w:right w:w="39" w:type="dxa"/>
                  </w:tcMar>
                </w:tcPr>
                <w:p w14:paraId="6E64C02B" w14:textId="77777777" w:rsidR="001B6432" w:rsidRDefault="001B6432">
                  <w:pPr>
                    <w:spacing w:after="0" w:line="240" w:lineRule="auto"/>
                  </w:pPr>
                </w:p>
              </w:tc>
            </w:tr>
            <w:tr w:rsidR="001B6432" w14:paraId="1B1EE2C7" w14:textId="77777777">
              <w:trPr>
                <w:trHeight w:val="262"/>
              </w:trPr>
              <w:tc>
                <w:tcPr>
                  <w:tcW w:w="10714" w:type="dxa"/>
                  <w:tcBorders>
                    <w:top w:val="nil"/>
                    <w:left w:val="nil"/>
                    <w:bottom w:val="nil"/>
                    <w:right w:val="nil"/>
                  </w:tcBorders>
                  <w:tcMar>
                    <w:top w:w="39" w:type="dxa"/>
                    <w:left w:w="39" w:type="dxa"/>
                    <w:bottom w:w="39" w:type="dxa"/>
                    <w:right w:w="39" w:type="dxa"/>
                  </w:tcMar>
                </w:tcPr>
                <w:p w14:paraId="1F8A63AF"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3792B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EEBA99" w14:textId="77777777" w:rsidR="001B6432" w:rsidRDefault="005A79CF">
                  <w:pPr>
                    <w:spacing w:after="0" w:line="240" w:lineRule="auto"/>
                  </w:pPr>
                  <w:r>
                    <w:rPr>
                      <w:rFonts w:ascii="Calibri" w:eastAsia="Calibri" w:hAnsi="Calibri"/>
                      <w:color w:val="000000"/>
                    </w:rPr>
                    <w:lastRenderedPageBreak/>
                    <w:t>Population Health</w:t>
                  </w:r>
                </w:p>
              </w:tc>
            </w:tr>
            <w:tr w:rsidR="001B6432" w14:paraId="01BF6B0B" w14:textId="77777777">
              <w:trPr>
                <w:trHeight w:val="282"/>
              </w:trPr>
              <w:tc>
                <w:tcPr>
                  <w:tcW w:w="10714" w:type="dxa"/>
                  <w:tcBorders>
                    <w:top w:val="nil"/>
                    <w:left w:val="nil"/>
                    <w:bottom w:val="nil"/>
                    <w:right w:val="nil"/>
                  </w:tcBorders>
                  <w:tcMar>
                    <w:top w:w="39" w:type="dxa"/>
                    <w:left w:w="39" w:type="dxa"/>
                    <w:bottom w:w="39" w:type="dxa"/>
                    <w:right w:w="39" w:type="dxa"/>
                  </w:tcMar>
                </w:tcPr>
                <w:p w14:paraId="5A978468"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15821A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7A2FA2" w14:textId="77777777" w:rsidR="001B6432" w:rsidRDefault="001B6432">
                  <w:pPr>
                    <w:spacing w:after="0" w:line="240" w:lineRule="auto"/>
                  </w:pPr>
                </w:p>
              </w:tc>
            </w:tr>
            <w:tr w:rsidR="001B6432" w14:paraId="4DAF5E55" w14:textId="77777777">
              <w:trPr>
                <w:trHeight w:val="262"/>
              </w:trPr>
              <w:tc>
                <w:tcPr>
                  <w:tcW w:w="10714" w:type="dxa"/>
                  <w:tcBorders>
                    <w:top w:val="nil"/>
                    <w:left w:val="nil"/>
                    <w:bottom w:val="nil"/>
                    <w:right w:val="nil"/>
                  </w:tcBorders>
                  <w:tcMar>
                    <w:top w:w="39" w:type="dxa"/>
                    <w:left w:w="39" w:type="dxa"/>
                    <w:bottom w:w="39" w:type="dxa"/>
                    <w:right w:w="39" w:type="dxa"/>
                  </w:tcMar>
                </w:tcPr>
                <w:p w14:paraId="3B4E80C8"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B9A70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C2CF60" w14:textId="77777777" w:rsidR="001B6432" w:rsidRDefault="005A79CF">
                  <w:pPr>
                    <w:spacing w:after="0" w:line="240" w:lineRule="auto"/>
                  </w:pPr>
                  <w:r>
                    <w:rPr>
                      <w:rFonts w:ascii="Calibri" w:eastAsia="Calibri" w:hAnsi="Calibri"/>
                      <w:color w:val="000000"/>
                    </w:rPr>
                    <w:t xml:space="preserve">To support health professionals within the local </w:t>
                  </w:r>
                  <w:proofErr w:type="gramStart"/>
                  <w:r>
                    <w:rPr>
                      <w:rFonts w:ascii="Calibri" w:eastAsia="Calibri" w:hAnsi="Calibri"/>
                      <w:color w:val="000000"/>
                    </w:rPr>
                    <w:t>region</w:t>
                  </w:r>
                  <w:proofErr w:type="gramEnd"/>
                  <w:r>
                    <w:rPr>
                      <w:rFonts w:ascii="Calibri" w:eastAsia="Calibri" w:hAnsi="Calibri"/>
                      <w:color w:val="000000"/>
                    </w:rPr>
                    <w:t xml:space="preserve"> make clinical decisions at the point of care, and plan timely and cost-effective patient care through the health care system. </w:t>
                  </w:r>
                  <w:r>
                    <w:rPr>
                      <w:rFonts w:ascii="Calibri" w:eastAsia="Calibri" w:hAnsi="Calibri"/>
                      <w:color w:val="000000"/>
                    </w:rPr>
                    <w:br/>
                  </w:r>
                  <w:r>
                    <w:rPr>
                      <w:rFonts w:ascii="Calibri" w:eastAsia="Calibri" w:hAnsi="Calibri"/>
                      <w:color w:val="000000"/>
                    </w:rPr>
                    <w:br/>
                    <w:t>Under this activity, PHN partners collaborate to ensure HealthPathways is part of a strategic approach to long term health service integration in the region to achieve the following outcomes:</w:t>
                  </w:r>
                  <w:r>
                    <w:rPr>
                      <w:rFonts w:ascii="Calibri" w:eastAsia="Calibri" w:hAnsi="Calibri"/>
                      <w:color w:val="000000"/>
                    </w:rPr>
                    <w:br/>
                    <w:t>• Decrease demand on acute services – where care could be delivered by primary health care</w:t>
                  </w:r>
                  <w:r>
                    <w:rPr>
                      <w:rFonts w:ascii="Calibri" w:eastAsia="Calibri" w:hAnsi="Calibri"/>
                      <w:color w:val="000000"/>
                    </w:rPr>
                    <w:br/>
                    <w:t>• Improve access to acute services for those who need it most – right time, right care, right place</w:t>
                  </w:r>
                  <w:r>
                    <w:rPr>
                      <w:rFonts w:ascii="Calibri" w:eastAsia="Calibri" w:hAnsi="Calibri"/>
                      <w:color w:val="000000"/>
                    </w:rPr>
                    <w:br/>
                    <w:t>• Improve patient experience through clear information on their care journey and options</w:t>
                  </w:r>
                  <w:r>
                    <w:rPr>
                      <w:rFonts w:ascii="Calibri" w:eastAsia="Calibri" w:hAnsi="Calibri"/>
                      <w:color w:val="000000"/>
                    </w:rPr>
                    <w:br/>
                    <w:t>• Yield high general practitioner and practice nurse adoption of clinical best practice</w:t>
                  </w:r>
                  <w:r>
                    <w:rPr>
                      <w:rFonts w:ascii="Calibri" w:eastAsia="Calibri" w:hAnsi="Calibri"/>
                      <w:color w:val="000000"/>
                    </w:rPr>
                    <w:br/>
                    <w:t>• Improve health service provider experience through consistent and up to date information on referral options and processes.</w:t>
                  </w:r>
                </w:p>
              </w:tc>
            </w:tr>
            <w:tr w:rsidR="001B6432" w14:paraId="254CADAF" w14:textId="77777777">
              <w:trPr>
                <w:trHeight w:val="262"/>
              </w:trPr>
              <w:tc>
                <w:tcPr>
                  <w:tcW w:w="10714" w:type="dxa"/>
                  <w:tcBorders>
                    <w:top w:val="nil"/>
                    <w:left w:val="nil"/>
                    <w:bottom w:val="nil"/>
                    <w:right w:val="nil"/>
                  </w:tcBorders>
                  <w:tcMar>
                    <w:top w:w="39" w:type="dxa"/>
                    <w:left w:w="39" w:type="dxa"/>
                    <w:bottom w:w="39" w:type="dxa"/>
                    <w:right w:w="39" w:type="dxa"/>
                  </w:tcMar>
                </w:tcPr>
                <w:p w14:paraId="4ED3901E"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BC2DF0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AFE3CD" w14:textId="77777777" w:rsidR="001B6432" w:rsidRDefault="005A79CF">
                  <w:pPr>
                    <w:spacing w:after="0" w:line="240" w:lineRule="auto"/>
                  </w:pPr>
                  <w:proofErr w:type="spellStart"/>
                  <w:r>
                    <w:rPr>
                      <w:rFonts w:ascii="Calibri" w:eastAsia="Calibri" w:hAnsi="Calibri"/>
                      <w:color w:val="000000"/>
                    </w:rPr>
                    <w:t>SpotOnHealth</w:t>
                  </w:r>
                  <w:proofErr w:type="spellEnd"/>
                  <w:r>
                    <w:rPr>
                      <w:rFonts w:ascii="Calibri" w:eastAsia="Calibri" w:hAnsi="Calibri"/>
                      <w:color w:val="000000"/>
                    </w:rPr>
                    <w:t xml:space="preserve"> HealthPathways are designed to be efficient, simple and quick to use at the point of care. They reflect best clinical practice and support clinical decisions at the point of care. Original pathways from the Canterbury District Health Board are localised through an iterative and collaborative process involving acute and primary care clinicians and other health service providers. Once completed, they provide an overview of local health services and best practice clinical information and resources for primary healthcare providers, including referral information that facilitates timely access to the right services.</w:t>
                  </w:r>
                  <w:r>
                    <w:rPr>
                      <w:rFonts w:ascii="Calibri" w:eastAsia="Calibri" w:hAnsi="Calibri"/>
                      <w:color w:val="000000"/>
                    </w:rPr>
                    <w:br/>
                  </w:r>
                  <w:r>
                    <w:rPr>
                      <w:rFonts w:ascii="Calibri" w:eastAsia="Calibri" w:hAnsi="Calibri"/>
                      <w:color w:val="000000"/>
                    </w:rPr>
                    <w:br/>
                    <w:t xml:space="preserve">In September 2017, Brisbane South PHN, in partnership with Metro South Hospital and Health Service (MSHHS), introduced </w:t>
                  </w:r>
                  <w:proofErr w:type="spellStart"/>
                  <w:r>
                    <w:rPr>
                      <w:rFonts w:ascii="Calibri" w:eastAsia="Calibri" w:hAnsi="Calibri"/>
                      <w:color w:val="000000"/>
                    </w:rPr>
                    <w:t>SpotOnHealth</w:t>
                  </w:r>
                  <w:proofErr w:type="spellEnd"/>
                  <w:r>
                    <w:rPr>
                      <w:rFonts w:ascii="Calibri" w:eastAsia="Calibri" w:hAnsi="Calibri"/>
                      <w:color w:val="000000"/>
                    </w:rPr>
                    <w:t xml:space="preserve"> HealthPathways. This partnership supports collaborative activity to identify and develop local HealthPathways to address priority health needs in the region, enhance awareness for primary care clinicians and promote continued use. </w:t>
                  </w:r>
                  <w:r>
                    <w:rPr>
                      <w:rFonts w:ascii="Calibri" w:eastAsia="Calibri" w:hAnsi="Calibri"/>
                      <w:color w:val="000000"/>
                    </w:rPr>
                    <w:br/>
                  </w:r>
                  <w:r>
                    <w:rPr>
                      <w:rFonts w:ascii="Calibri" w:eastAsia="Calibri" w:hAnsi="Calibri"/>
                      <w:color w:val="000000"/>
                    </w:rPr>
                    <w:br/>
                    <w:t xml:space="preserve">Objectives: </w:t>
                  </w:r>
                  <w:r>
                    <w:rPr>
                      <w:rFonts w:ascii="Calibri" w:eastAsia="Calibri" w:hAnsi="Calibri"/>
                      <w:color w:val="000000"/>
                    </w:rPr>
                    <w:br/>
                    <w:t>• Engage GP Clinical Editors, and other relevant subject matter experts to review Health Pathways and work with clinicians in the primary and acute sectors to localise, and publish care pathways based on best available evidence to promote safe and standardised clinical decision making.</w:t>
                  </w:r>
                  <w:r>
                    <w:rPr>
                      <w:rFonts w:ascii="Calibri" w:eastAsia="Calibri" w:hAnsi="Calibri"/>
                      <w:color w:val="000000"/>
                    </w:rPr>
                    <w:br/>
                    <w:t>• Increase use of the pathways among primary health care professionals through (</w:t>
                  </w:r>
                  <w:proofErr w:type="spellStart"/>
                  <w:r>
                    <w:rPr>
                      <w:rFonts w:ascii="Calibri" w:eastAsia="Calibri" w:hAnsi="Calibri"/>
                      <w:color w:val="000000"/>
                    </w:rPr>
                    <w:t>i</w:t>
                  </w:r>
                  <w:proofErr w:type="spellEnd"/>
                  <w:r>
                    <w:rPr>
                      <w:rFonts w:ascii="Calibri" w:eastAsia="Calibri" w:hAnsi="Calibri"/>
                      <w:color w:val="000000"/>
                    </w:rPr>
                    <w:t>) intensive promotion and demonstration of the website and contents,(ii) develop media and communications tools, and (iii) promote website at GP and primary health related events (iv) collaborate with key stakeholders to prioritise pathways development and inform local content.</w:t>
                  </w:r>
                  <w:r>
                    <w:rPr>
                      <w:rFonts w:ascii="Calibri" w:eastAsia="Calibri" w:hAnsi="Calibri"/>
                      <w:color w:val="000000"/>
                    </w:rPr>
                    <w:br/>
                    <w:t>• Engage with key service providers in the region (including peak bodies for chronic conditions and commissioned services) and ensure that (</w:t>
                  </w:r>
                  <w:proofErr w:type="spellStart"/>
                  <w:r>
                    <w:rPr>
                      <w:rFonts w:ascii="Calibri" w:eastAsia="Calibri" w:hAnsi="Calibri"/>
                      <w:color w:val="000000"/>
                    </w:rPr>
                    <w:t>i</w:t>
                  </w:r>
                  <w:proofErr w:type="spellEnd"/>
                  <w:r>
                    <w:rPr>
                      <w:rFonts w:ascii="Calibri" w:eastAsia="Calibri" w:hAnsi="Calibri"/>
                      <w:color w:val="000000"/>
                    </w:rPr>
                    <w:t>) the website reflects a comprehensive view of support services available to meet health needs (ii) health system issues are raised and local solutions developed.</w:t>
                  </w:r>
                  <w:r>
                    <w:rPr>
                      <w:rFonts w:ascii="Calibri" w:eastAsia="Calibri" w:hAnsi="Calibri"/>
                      <w:color w:val="000000"/>
                    </w:rPr>
                    <w:br/>
                  </w:r>
                  <w:r>
                    <w:rPr>
                      <w:rFonts w:ascii="Calibri" w:eastAsia="Calibri" w:hAnsi="Calibri"/>
                      <w:color w:val="000000"/>
                    </w:rPr>
                    <w:br/>
                    <w:t>Pathway priorities for the upcoming period include:</w:t>
                  </w:r>
                  <w:r>
                    <w:rPr>
                      <w:rFonts w:ascii="Calibri" w:eastAsia="Calibri" w:hAnsi="Calibri"/>
                      <w:color w:val="000000"/>
                    </w:rPr>
                    <w:br/>
                    <w:t>1. Older persons - behavioural and psychological</w:t>
                  </w:r>
                  <w:r>
                    <w:rPr>
                      <w:rFonts w:ascii="Calibri" w:eastAsia="Calibri" w:hAnsi="Calibri"/>
                      <w:color w:val="000000"/>
                    </w:rPr>
                    <w:br/>
                    <w:t>2. Older persons - cognitive impairment and dementia</w:t>
                  </w:r>
                  <w:r>
                    <w:rPr>
                      <w:rFonts w:ascii="Calibri" w:eastAsia="Calibri" w:hAnsi="Calibri"/>
                      <w:color w:val="000000"/>
                    </w:rPr>
                    <w:br/>
                    <w:t>3. Older persons - health assessment</w:t>
                  </w:r>
                  <w:r>
                    <w:rPr>
                      <w:rFonts w:ascii="Calibri" w:eastAsia="Calibri" w:hAnsi="Calibri"/>
                      <w:color w:val="000000"/>
                    </w:rPr>
                    <w:br/>
                    <w:t>4. Older persons - deprescribing pathways</w:t>
                  </w:r>
                  <w:r>
                    <w:rPr>
                      <w:rFonts w:ascii="Calibri" w:eastAsia="Calibri" w:hAnsi="Calibri"/>
                      <w:color w:val="000000"/>
                    </w:rPr>
                    <w:br/>
                    <w:t>5. Medicinal marijuana</w:t>
                  </w:r>
                  <w:r>
                    <w:rPr>
                      <w:rFonts w:ascii="Calibri" w:eastAsia="Calibri" w:hAnsi="Calibri"/>
                      <w:color w:val="000000"/>
                    </w:rPr>
                    <w:br/>
                    <w:t>6. Prescribing of nicotine</w:t>
                  </w:r>
                  <w:r>
                    <w:rPr>
                      <w:rFonts w:ascii="Calibri" w:eastAsia="Calibri" w:hAnsi="Calibri"/>
                      <w:color w:val="000000"/>
                    </w:rPr>
                    <w:br/>
                    <w:t>7. Childhood obesity</w:t>
                  </w:r>
                  <w:r>
                    <w:rPr>
                      <w:rFonts w:ascii="Calibri" w:eastAsia="Calibri" w:hAnsi="Calibri"/>
                      <w:color w:val="000000"/>
                    </w:rPr>
                    <w:br/>
                    <w:t>8. Older persons - elder abuse and neglect</w:t>
                  </w:r>
                  <w:r>
                    <w:rPr>
                      <w:rFonts w:ascii="Calibri" w:eastAsia="Calibri" w:hAnsi="Calibri"/>
                      <w:color w:val="000000"/>
                    </w:rPr>
                    <w:br/>
                    <w:t>9. (Review) Mental health</w:t>
                  </w:r>
                  <w:r>
                    <w:rPr>
                      <w:rFonts w:ascii="Calibri" w:eastAsia="Calibri" w:hAnsi="Calibri"/>
                      <w:color w:val="000000"/>
                    </w:rPr>
                    <w:br/>
                    <w:t>10. (Review) Asthma - medication management</w:t>
                  </w:r>
                </w:p>
              </w:tc>
            </w:tr>
            <w:tr w:rsidR="001B6432" w14:paraId="4F65A25A" w14:textId="77777777">
              <w:trPr>
                <w:trHeight w:val="527"/>
              </w:trPr>
              <w:tc>
                <w:tcPr>
                  <w:tcW w:w="10714" w:type="dxa"/>
                  <w:tcBorders>
                    <w:top w:val="nil"/>
                    <w:left w:val="nil"/>
                    <w:bottom w:val="nil"/>
                    <w:right w:val="nil"/>
                  </w:tcBorders>
                  <w:tcMar>
                    <w:top w:w="39" w:type="dxa"/>
                    <w:left w:w="39" w:type="dxa"/>
                    <w:bottom w:w="39" w:type="dxa"/>
                    <w:right w:w="39" w:type="dxa"/>
                  </w:tcMar>
                </w:tcPr>
                <w:p w14:paraId="3DF3DCAD"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1AF39CE6" w14:textId="77777777">
              <w:trPr>
                <w:trHeight w:val="262"/>
              </w:trPr>
              <w:tc>
                <w:tcPr>
                  <w:tcW w:w="10714" w:type="dxa"/>
                  <w:tcBorders>
                    <w:top w:val="nil"/>
                    <w:left w:val="nil"/>
                    <w:bottom w:val="nil"/>
                    <w:right w:val="nil"/>
                  </w:tcBorders>
                  <w:tcMar>
                    <w:top w:w="39" w:type="dxa"/>
                    <w:left w:w="39" w:type="dxa"/>
                    <w:bottom w:w="39" w:type="dxa"/>
                    <w:right w:w="39" w:type="dxa"/>
                  </w:tcMar>
                </w:tcPr>
                <w:p w14:paraId="091237CE" w14:textId="77777777" w:rsidR="001B6432" w:rsidRDefault="005A79CF">
                  <w:pPr>
                    <w:spacing w:after="0" w:line="240" w:lineRule="auto"/>
                  </w:pPr>
                  <w:r>
                    <w:rPr>
                      <w:rFonts w:ascii="Calibri" w:eastAsia="Calibri" w:hAnsi="Calibri"/>
                      <w:b/>
                      <w:color w:val="000000"/>
                    </w:rPr>
                    <w:t>Needs Assessment</w:t>
                  </w:r>
                </w:p>
              </w:tc>
            </w:tr>
            <w:tr w:rsidR="001B6432" w14:paraId="664899F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D6ECD6"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53B4D9C3" w14:textId="77777777">
              <w:trPr>
                <w:trHeight w:val="277"/>
              </w:trPr>
              <w:tc>
                <w:tcPr>
                  <w:tcW w:w="10714" w:type="dxa"/>
                  <w:tcBorders>
                    <w:top w:val="nil"/>
                    <w:left w:val="nil"/>
                    <w:bottom w:val="nil"/>
                    <w:right w:val="nil"/>
                  </w:tcBorders>
                  <w:tcMar>
                    <w:top w:w="39" w:type="dxa"/>
                    <w:left w:w="39" w:type="dxa"/>
                    <w:bottom w:w="39" w:type="dxa"/>
                    <w:right w:w="39" w:type="dxa"/>
                  </w:tcMar>
                </w:tcPr>
                <w:p w14:paraId="0A46A857" w14:textId="77777777" w:rsidR="001B6432" w:rsidRDefault="005A79CF">
                  <w:pPr>
                    <w:spacing w:after="0" w:line="240" w:lineRule="auto"/>
                  </w:pPr>
                  <w:r>
                    <w:rPr>
                      <w:rFonts w:ascii="Calibri" w:eastAsia="Calibri" w:hAnsi="Calibri"/>
                      <w:b/>
                      <w:color w:val="000000"/>
                    </w:rPr>
                    <w:lastRenderedPageBreak/>
                    <w:t>Priorities</w:t>
                  </w:r>
                </w:p>
              </w:tc>
            </w:tr>
            <w:tr w:rsidR="001B6432" w14:paraId="37B2A073"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7F63252E"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2D42F4FA"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C12E49B"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BD8F52F" w14:textId="77777777" w:rsidR="001B6432" w:rsidRDefault="005A79CF">
                              <w:pPr>
                                <w:spacing w:after="0" w:line="240" w:lineRule="auto"/>
                              </w:pPr>
                              <w:r>
                                <w:rPr>
                                  <w:rFonts w:ascii="Calibri" w:eastAsia="Calibri" w:hAnsi="Calibri"/>
                                  <w:b/>
                                  <w:color w:val="000000"/>
                                </w:rPr>
                                <w:t>Page reference</w:t>
                              </w:r>
                            </w:p>
                          </w:tc>
                        </w:tr>
                        <w:tr w:rsidR="001B6432" w14:paraId="0AE3821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BCD9AF"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F7F79F" w14:textId="77777777" w:rsidR="001B6432" w:rsidRDefault="005A79CF">
                              <w:pPr>
                                <w:spacing w:after="0" w:line="240" w:lineRule="auto"/>
                              </w:pPr>
                              <w:r>
                                <w:rPr>
                                  <w:rFonts w:ascii="Calibri" w:eastAsia="Calibri" w:hAnsi="Calibri"/>
                                  <w:color w:val="000000"/>
                                </w:rPr>
                                <w:t>104</w:t>
                              </w:r>
                            </w:p>
                          </w:tc>
                        </w:tr>
                        <w:tr w:rsidR="001B6432" w14:paraId="74E5857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0201B8" w14:textId="77777777" w:rsidR="001B6432" w:rsidRDefault="005A79CF">
                              <w:pPr>
                                <w:spacing w:after="0" w:line="240" w:lineRule="auto"/>
                              </w:pPr>
                              <w:r>
                                <w:rPr>
                                  <w:rFonts w:ascii="Calibri" w:eastAsia="Calibri" w:hAnsi="Calibri"/>
                                  <w:color w:val="000000"/>
                                </w:rPr>
                                <w:t>Health behaviours including nutrition, physical activity and alcohol consumption.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08E27C" w14:textId="77777777" w:rsidR="001B6432" w:rsidRDefault="005A79CF">
                              <w:pPr>
                                <w:spacing w:after="0" w:line="240" w:lineRule="auto"/>
                              </w:pPr>
                              <w:r>
                                <w:rPr>
                                  <w:rFonts w:ascii="Calibri" w:eastAsia="Calibri" w:hAnsi="Calibri"/>
                                  <w:color w:val="000000"/>
                                </w:rPr>
                                <w:t>104</w:t>
                              </w:r>
                            </w:p>
                          </w:tc>
                        </w:tr>
                        <w:tr w:rsidR="001B6432" w14:paraId="50FCD6B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3D0416" w14:textId="77777777" w:rsidR="001B6432" w:rsidRDefault="005A79CF">
                              <w:pPr>
                                <w:spacing w:after="0" w:line="240" w:lineRule="auto"/>
                              </w:pPr>
                              <w:r>
                                <w:rPr>
                                  <w:rFonts w:ascii="Calibri" w:eastAsia="Calibri" w:hAnsi="Calibri"/>
                                  <w:color w:val="000000"/>
                                </w:rPr>
                                <w:t>Chronic disease including cardiovascular diseases, respiratory diseases (asthma and COPD), musculoskeletal conditions and cancers.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D29722" w14:textId="77777777" w:rsidR="001B6432" w:rsidRDefault="005A79CF">
                              <w:pPr>
                                <w:spacing w:after="0" w:line="240" w:lineRule="auto"/>
                              </w:pPr>
                              <w:r>
                                <w:rPr>
                                  <w:rFonts w:ascii="Calibri" w:eastAsia="Calibri" w:hAnsi="Calibri"/>
                                  <w:color w:val="000000"/>
                                </w:rPr>
                                <w:t>103</w:t>
                              </w:r>
                            </w:p>
                          </w:tc>
                        </w:tr>
                        <w:tr w:rsidR="001B6432" w14:paraId="79AA4F4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C5B20D" w14:textId="77777777" w:rsidR="001B6432" w:rsidRDefault="005A79CF">
                              <w:pPr>
                                <w:spacing w:after="0" w:line="240" w:lineRule="auto"/>
                              </w:pPr>
                              <w:r>
                                <w:rPr>
                                  <w:rFonts w:ascii="Calibri" w:eastAsia="Calibri" w:hAnsi="Calibri"/>
                                  <w:color w:val="000000"/>
                                </w:rPr>
                                <w:t>A local mental health service system that is not able to meet people's mental health needs.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4C5D76" w14:textId="77777777" w:rsidR="001B6432" w:rsidRDefault="005A79CF">
                              <w:pPr>
                                <w:spacing w:after="0" w:line="240" w:lineRule="auto"/>
                              </w:pPr>
                              <w:r>
                                <w:rPr>
                                  <w:rFonts w:ascii="Calibri" w:eastAsia="Calibri" w:hAnsi="Calibri"/>
                                  <w:color w:val="000000"/>
                                </w:rPr>
                                <w:t>251</w:t>
                              </w:r>
                            </w:p>
                          </w:tc>
                        </w:tr>
                        <w:tr w:rsidR="001B6432" w14:paraId="3100F56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B16291" w14:textId="77777777" w:rsidR="001B6432" w:rsidRDefault="005A79CF">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1F18A3" w14:textId="77777777" w:rsidR="001B6432" w:rsidRDefault="005A79CF">
                              <w:pPr>
                                <w:spacing w:after="0" w:line="240" w:lineRule="auto"/>
                              </w:pPr>
                              <w:r>
                                <w:rPr>
                                  <w:rFonts w:ascii="Calibri" w:eastAsia="Calibri" w:hAnsi="Calibri"/>
                                  <w:color w:val="000000"/>
                                </w:rPr>
                                <w:t>172</w:t>
                              </w:r>
                            </w:p>
                          </w:tc>
                        </w:tr>
                        <w:tr w:rsidR="001B6432" w14:paraId="498ABCB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D2BE72" w14:textId="77777777" w:rsidR="001B6432" w:rsidRDefault="005A79CF">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E0C8F9" w14:textId="77777777" w:rsidR="001B6432" w:rsidRDefault="005A79CF">
                              <w:pPr>
                                <w:spacing w:after="0" w:line="240" w:lineRule="auto"/>
                              </w:pPr>
                              <w:r>
                                <w:rPr>
                                  <w:rFonts w:ascii="Calibri" w:eastAsia="Calibri" w:hAnsi="Calibri"/>
                                  <w:color w:val="000000"/>
                                </w:rPr>
                                <w:t>172</w:t>
                              </w:r>
                            </w:p>
                          </w:tc>
                        </w:tr>
                        <w:tr w:rsidR="001B6432" w14:paraId="68F87CB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76A486" w14:textId="77777777" w:rsidR="001B6432" w:rsidRDefault="005A79CF">
                              <w:pPr>
                                <w:spacing w:after="0" w:line="240" w:lineRule="auto"/>
                              </w:pPr>
                              <w:r>
                                <w:rPr>
                                  <w:rFonts w:ascii="Calibri" w:eastAsia="Calibri" w:hAnsi="Calibri"/>
                                  <w:color w:val="000000"/>
                                </w:rPr>
                                <w:t>Maintaining the health and wellbeing of children, youth and families to enhance positive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92A608" w14:textId="77777777" w:rsidR="001B6432" w:rsidRDefault="005A79CF">
                              <w:pPr>
                                <w:spacing w:after="0" w:line="240" w:lineRule="auto"/>
                              </w:pPr>
                              <w:r>
                                <w:rPr>
                                  <w:rFonts w:ascii="Calibri" w:eastAsia="Calibri" w:hAnsi="Calibri"/>
                                  <w:color w:val="000000"/>
                                </w:rPr>
                                <w:t>147</w:t>
                              </w:r>
                            </w:p>
                          </w:tc>
                        </w:tr>
                      </w:tbl>
                      <w:p w14:paraId="1FD4487A" w14:textId="77777777" w:rsidR="001B6432" w:rsidRDefault="001B6432">
                        <w:pPr>
                          <w:spacing w:after="0" w:line="240" w:lineRule="auto"/>
                        </w:pPr>
                      </w:p>
                    </w:tc>
                    <w:tc>
                      <w:tcPr>
                        <w:tcW w:w="1768" w:type="dxa"/>
                      </w:tcPr>
                      <w:p w14:paraId="2DED304F" w14:textId="77777777" w:rsidR="001B6432" w:rsidRDefault="001B6432">
                        <w:pPr>
                          <w:pStyle w:val="EmptyCellLayoutStyle"/>
                          <w:spacing w:after="0" w:line="240" w:lineRule="auto"/>
                        </w:pPr>
                      </w:p>
                    </w:tc>
                  </w:tr>
                </w:tbl>
                <w:p w14:paraId="199657CA" w14:textId="77777777" w:rsidR="001B6432" w:rsidRDefault="001B6432">
                  <w:pPr>
                    <w:spacing w:after="0" w:line="240" w:lineRule="auto"/>
                  </w:pPr>
                </w:p>
              </w:tc>
            </w:tr>
            <w:tr w:rsidR="001B6432" w14:paraId="638D8E3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AC21ADE" w14:textId="77777777" w:rsidR="001B6432" w:rsidRDefault="001B6432">
                  <w:pPr>
                    <w:spacing w:after="0" w:line="240" w:lineRule="auto"/>
                  </w:pPr>
                </w:p>
              </w:tc>
            </w:tr>
            <w:tr w:rsidR="001B6432" w14:paraId="55A9DF4C" w14:textId="77777777">
              <w:trPr>
                <w:trHeight w:val="282"/>
              </w:trPr>
              <w:tc>
                <w:tcPr>
                  <w:tcW w:w="10714" w:type="dxa"/>
                  <w:tcBorders>
                    <w:top w:val="nil"/>
                    <w:left w:val="nil"/>
                    <w:bottom w:val="nil"/>
                    <w:right w:val="nil"/>
                  </w:tcBorders>
                  <w:tcMar>
                    <w:top w:w="39" w:type="dxa"/>
                    <w:left w:w="39" w:type="dxa"/>
                    <w:bottom w:w="39" w:type="dxa"/>
                    <w:right w:w="39" w:type="dxa"/>
                  </w:tcMar>
                </w:tcPr>
                <w:p w14:paraId="4896A0F6" w14:textId="77777777" w:rsidR="001B6432" w:rsidRDefault="001B6432">
                  <w:pPr>
                    <w:spacing w:after="0" w:line="240" w:lineRule="auto"/>
                  </w:pPr>
                </w:p>
              </w:tc>
            </w:tr>
            <w:tr w:rsidR="001B6432" w14:paraId="45D9258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A13C0D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0E84FF5" w14:textId="77777777" w:rsidR="001B6432" w:rsidRDefault="005A79CF">
                        <w:pPr>
                          <w:spacing w:after="0" w:line="240" w:lineRule="auto"/>
                        </w:pPr>
                        <w:r>
                          <w:rPr>
                            <w:noProof/>
                          </w:rPr>
                          <w:drawing>
                            <wp:inline distT="0" distB="0" distL="0" distR="0" wp14:anchorId="10055331" wp14:editId="37552E02">
                              <wp:extent cx="615003" cy="384377"/>
                              <wp:effectExtent l="0" t="0" r="0" b="0"/>
                              <wp:docPr id="384" name="img6.png"/>
                              <wp:cNvGraphicFramePr/>
                              <a:graphic xmlns:a="http://schemas.openxmlformats.org/drawingml/2006/main">
                                <a:graphicData uri="http://schemas.openxmlformats.org/drawingml/2006/picture">
                                  <pic:pic xmlns:pic="http://schemas.openxmlformats.org/drawingml/2006/picture">
                                    <pic:nvPicPr>
                                      <pic:cNvPr id="38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B5052AE" w14:textId="77777777" w:rsidR="001B6432" w:rsidRDefault="001B6432">
                        <w:pPr>
                          <w:pStyle w:val="EmptyCellLayoutStyle"/>
                          <w:spacing w:after="0" w:line="240" w:lineRule="auto"/>
                        </w:pPr>
                      </w:p>
                    </w:tc>
                    <w:tc>
                      <w:tcPr>
                        <w:tcW w:w="4725" w:type="dxa"/>
                      </w:tcPr>
                      <w:p w14:paraId="7380AD9B" w14:textId="77777777" w:rsidR="001B6432" w:rsidRDefault="001B6432">
                        <w:pPr>
                          <w:pStyle w:val="EmptyCellLayoutStyle"/>
                          <w:spacing w:after="0" w:line="240" w:lineRule="auto"/>
                        </w:pPr>
                      </w:p>
                    </w:tc>
                    <w:tc>
                      <w:tcPr>
                        <w:tcW w:w="4804" w:type="dxa"/>
                      </w:tcPr>
                      <w:p w14:paraId="2A910FB1" w14:textId="77777777" w:rsidR="001B6432" w:rsidRDefault="001B6432">
                        <w:pPr>
                          <w:pStyle w:val="EmptyCellLayoutStyle"/>
                          <w:spacing w:after="0" w:line="240" w:lineRule="auto"/>
                        </w:pPr>
                      </w:p>
                    </w:tc>
                  </w:tr>
                  <w:tr w:rsidR="001B6432" w14:paraId="5B4BF85F" w14:textId="77777777">
                    <w:trPr>
                      <w:trHeight w:val="601"/>
                    </w:trPr>
                    <w:tc>
                      <w:tcPr>
                        <w:tcW w:w="1095" w:type="dxa"/>
                        <w:vMerge/>
                      </w:tcPr>
                      <w:p w14:paraId="02DA7D4F" w14:textId="77777777" w:rsidR="001B6432" w:rsidRDefault="001B6432">
                        <w:pPr>
                          <w:pStyle w:val="EmptyCellLayoutStyle"/>
                          <w:spacing w:after="0" w:line="240" w:lineRule="auto"/>
                        </w:pPr>
                      </w:p>
                    </w:tc>
                    <w:tc>
                      <w:tcPr>
                        <w:tcW w:w="90" w:type="dxa"/>
                      </w:tcPr>
                      <w:p w14:paraId="1305FAD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9A9FC0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77409D4" w14:textId="77777777" w:rsidR="001B6432" w:rsidRDefault="005A79CF">
                              <w:pPr>
                                <w:spacing w:after="0" w:line="240" w:lineRule="auto"/>
                              </w:pPr>
                              <w:r>
                                <w:rPr>
                                  <w:rFonts w:ascii="Calibri" w:eastAsia="Calibri" w:hAnsi="Calibri"/>
                                  <w:b/>
                                  <w:color w:val="000000"/>
                                  <w:sz w:val="24"/>
                                </w:rPr>
                                <w:t>Activity Demographics</w:t>
                              </w:r>
                            </w:p>
                          </w:tc>
                        </w:tr>
                      </w:tbl>
                      <w:p w14:paraId="39379075" w14:textId="77777777" w:rsidR="001B6432" w:rsidRDefault="001B6432">
                        <w:pPr>
                          <w:spacing w:after="0" w:line="240" w:lineRule="auto"/>
                        </w:pPr>
                      </w:p>
                    </w:tc>
                    <w:tc>
                      <w:tcPr>
                        <w:tcW w:w="4804" w:type="dxa"/>
                      </w:tcPr>
                      <w:p w14:paraId="23ADBD82" w14:textId="77777777" w:rsidR="001B6432" w:rsidRDefault="001B6432">
                        <w:pPr>
                          <w:pStyle w:val="EmptyCellLayoutStyle"/>
                          <w:spacing w:after="0" w:line="240" w:lineRule="auto"/>
                        </w:pPr>
                      </w:p>
                    </w:tc>
                  </w:tr>
                </w:tbl>
                <w:p w14:paraId="0C842DAE" w14:textId="77777777" w:rsidR="001B6432" w:rsidRDefault="001B6432">
                  <w:pPr>
                    <w:spacing w:after="0" w:line="240" w:lineRule="auto"/>
                  </w:pPr>
                </w:p>
              </w:tc>
            </w:tr>
            <w:tr w:rsidR="001B6432" w14:paraId="2777A189" w14:textId="77777777">
              <w:trPr>
                <w:trHeight w:val="282"/>
              </w:trPr>
              <w:tc>
                <w:tcPr>
                  <w:tcW w:w="10714" w:type="dxa"/>
                  <w:tcBorders>
                    <w:top w:val="nil"/>
                    <w:left w:val="nil"/>
                    <w:bottom w:val="nil"/>
                    <w:right w:val="nil"/>
                  </w:tcBorders>
                  <w:tcMar>
                    <w:top w:w="39" w:type="dxa"/>
                    <w:left w:w="39" w:type="dxa"/>
                    <w:bottom w:w="39" w:type="dxa"/>
                    <w:right w:w="39" w:type="dxa"/>
                  </w:tcMar>
                </w:tcPr>
                <w:p w14:paraId="3681AA86" w14:textId="77777777" w:rsidR="001B6432" w:rsidRDefault="001B6432">
                  <w:pPr>
                    <w:spacing w:after="0" w:line="240" w:lineRule="auto"/>
                  </w:pPr>
                </w:p>
              </w:tc>
            </w:tr>
            <w:tr w:rsidR="001B6432" w14:paraId="55589C2A" w14:textId="77777777">
              <w:trPr>
                <w:trHeight w:val="262"/>
              </w:trPr>
              <w:tc>
                <w:tcPr>
                  <w:tcW w:w="10714" w:type="dxa"/>
                  <w:tcBorders>
                    <w:top w:val="nil"/>
                    <w:left w:val="nil"/>
                    <w:bottom w:val="nil"/>
                    <w:right w:val="nil"/>
                  </w:tcBorders>
                  <w:tcMar>
                    <w:top w:w="39" w:type="dxa"/>
                    <w:left w:w="39" w:type="dxa"/>
                    <w:bottom w:w="39" w:type="dxa"/>
                    <w:right w:w="39" w:type="dxa"/>
                  </w:tcMar>
                </w:tcPr>
                <w:p w14:paraId="337CC9DB"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1E88AC7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6BEDA5" w14:textId="77777777" w:rsidR="001B6432" w:rsidRDefault="005A79CF">
                  <w:pPr>
                    <w:spacing w:after="0" w:line="240" w:lineRule="auto"/>
                  </w:pPr>
                  <w:r>
                    <w:rPr>
                      <w:rFonts w:ascii="Calibri" w:eastAsia="Calibri" w:hAnsi="Calibri"/>
                      <w:color w:val="000000"/>
                    </w:rPr>
                    <w:t xml:space="preserve">Primary target: Primary health clinicians with a focus on GPs and GP practice staff. </w:t>
                  </w:r>
                  <w:r>
                    <w:rPr>
                      <w:rFonts w:ascii="Calibri" w:eastAsia="Calibri" w:hAnsi="Calibri"/>
                      <w:color w:val="000000"/>
                    </w:rPr>
                    <w:br/>
                  </w:r>
                  <w:r>
                    <w:rPr>
                      <w:rFonts w:ascii="Calibri" w:eastAsia="Calibri" w:hAnsi="Calibri"/>
                      <w:color w:val="000000"/>
                    </w:rPr>
                    <w:br/>
                    <w:t>Secondary target: all patient population groups requiring health system responses.</w:t>
                  </w:r>
                </w:p>
              </w:tc>
            </w:tr>
            <w:tr w:rsidR="001B6432" w14:paraId="4ED23658" w14:textId="77777777">
              <w:trPr>
                <w:trHeight w:val="282"/>
              </w:trPr>
              <w:tc>
                <w:tcPr>
                  <w:tcW w:w="10714" w:type="dxa"/>
                  <w:tcBorders>
                    <w:top w:val="nil"/>
                    <w:left w:val="nil"/>
                    <w:bottom w:val="nil"/>
                    <w:right w:val="nil"/>
                  </w:tcBorders>
                  <w:tcMar>
                    <w:top w:w="39" w:type="dxa"/>
                    <w:left w:w="39" w:type="dxa"/>
                    <w:bottom w:w="39" w:type="dxa"/>
                    <w:right w:w="39" w:type="dxa"/>
                  </w:tcMar>
                </w:tcPr>
                <w:p w14:paraId="7C4DC6D8"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2DED58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7B9AC4" w14:textId="77777777" w:rsidR="001B6432" w:rsidRDefault="001B6432">
                  <w:pPr>
                    <w:spacing w:after="0" w:line="240" w:lineRule="auto"/>
                  </w:pPr>
                </w:p>
              </w:tc>
            </w:tr>
            <w:tr w:rsidR="001B6432" w14:paraId="6E6FB75C" w14:textId="77777777">
              <w:trPr>
                <w:trHeight w:val="262"/>
              </w:trPr>
              <w:tc>
                <w:tcPr>
                  <w:tcW w:w="10714" w:type="dxa"/>
                  <w:tcBorders>
                    <w:top w:val="nil"/>
                    <w:left w:val="nil"/>
                    <w:bottom w:val="nil"/>
                    <w:right w:val="nil"/>
                  </w:tcBorders>
                  <w:tcMar>
                    <w:top w:w="39" w:type="dxa"/>
                    <w:left w:w="39" w:type="dxa"/>
                    <w:bottom w:w="39" w:type="dxa"/>
                    <w:right w:w="39" w:type="dxa"/>
                  </w:tcMar>
                </w:tcPr>
                <w:p w14:paraId="0564286E"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2442D9F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DA357D" w14:textId="77777777" w:rsidR="001B6432" w:rsidRDefault="005A79CF">
                  <w:pPr>
                    <w:spacing w:after="0" w:line="240" w:lineRule="auto"/>
                  </w:pPr>
                  <w:r>
                    <w:rPr>
                      <w:rFonts w:ascii="Calibri" w:eastAsia="Calibri" w:hAnsi="Calibri"/>
                      <w:color w:val="000000"/>
                    </w:rPr>
                    <w:t>No</w:t>
                  </w:r>
                </w:p>
              </w:tc>
            </w:tr>
            <w:tr w:rsidR="001B6432" w14:paraId="49FCB3A8" w14:textId="77777777">
              <w:trPr>
                <w:trHeight w:val="282"/>
              </w:trPr>
              <w:tc>
                <w:tcPr>
                  <w:tcW w:w="10714" w:type="dxa"/>
                  <w:tcBorders>
                    <w:top w:val="nil"/>
                    <w:left w:val="nil"/>
                    <w:bottom w:val="nil"/>
                    <w:right w:val="nil"/>
                  </w:tcBorders>
                  <w:tcMar>
                    <w:top w:w="39" w:type="dxa"/>
                    <w:left w:w="39" w:type="dxa"/>
                    <w:bottom w:w="39" w:type="dxa"/>
                    <w:right w:w="39" w:type="dxa"/>
                  </w:tcMar>
                </w:tcPr>
                <w:p w14:paraId="33B1E075"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528309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8514FC" w14:textId="77777777" w:rsidR="001B6432" w:rsidRDefault="001B6432">
                  <w:pPr>
                    <w:spacing w:after="0" w:line="240" w:lineRule="auto"/>
                  </w:pPr>
                </w:p>
              </w:tc>
            </w:tr>
            <w:tr w:rsidR="001B6432" w14:paraId="5DBE5C16" w14:textId="77777777">
              <w:trPr>
                <w:trHeight w:val="282"/>
              </w:trPr>
              <w:tc>
                <w:tcPr>
                  <w:tcW w:w="10714" w:type="dxa"/>
                  <w:tcBorders>
                    <w:top w:val="nil"/>
                    <w:left w:val="nil"/>
                    <w:bottom w:val="nil"/>
                    <w:right w:val="nil"/>
                  </w:tcBorders>
                  <w:tcMar>
                    <w:top w:w="39" w:type="dxa"/>
                    <w:left w:w="39" w:type="dxa"/>
                    <w:bottom w:w="39" w:type="dxa"/>
                    <w:right w:w="39" w:type="dxa"/>
                  </w:tcMar>
                </w:tcPr>
                <w:p w14:paraId="080C5FA8" w14:textId="77777777" w:rsidR="001B6432" w:rsidRDefault="005A79CF">
                  <w:pPr>
                    <w:spacing w:after="0" w:line="240" w:lineRule="auto"/>
                  </w:pPr>
                  <w:r>
                    <w:rPr>
                      <w:rFonts w:ascii="Calibri" w:eastAsia="Calibri" w:hAnsi="Calibri"/>
                      <w:b/>
                      <w:color w:val="000000"/>
                      <w:sz w:val="24"/>
                    </w:rPr>
                    <w:t xml:space="preserve">Coverage </w:t>
                  </w:r>
                </w:p>
              </w:tc>
            </w:tr>
            <w:tr w:rsidR="001B6432" w14:paraId="228AB4C5" w14:textId="77777777">
              <w:trPr>
                <w:trHeight w:val="262"/>
              </w:trPr>
              <w:tc>
                <w:tcPr>
                  <w:tcW w:w="10714" w:type="dxa"/>
                  <w:tcBorders>
                    <w:top w:val="nil"/>
                    <w:left w:val="nil"/>
                    <w:bottom w:val="nil"/>
                    <w:right w:val="nil"/>
                  </w:tcBorders>
                  <w:tcMar>
                    <w:top w:w="39" w:type="dxa"/>
                    <w:left w:w="39" w:type="dxa"/>
                    <w:bottom w:w="39" w:type="dxa"/>
                    <w:right w:w="39" w:type="dxa"/>
                  </w:tcMar>
                </w:tcPr>
                <w:p w14:paraId="6ADFB0B3"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13DF50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45B937" w14:textId="77777777" w:rsidR="001B6432" w:rsidRDefault="005A79CF">
                  <w:pPr>
                    <w:spacing w:after="0" w:line="240" w:lineRule="auto"/>
                  </w:pPr>
                  <w:r>
                    <w:rPr>
                      <w:rFonts w:ascii="Calibri" w:eastAsia="Calibri" w:hAnsi="Calibri"/>
                      <w:color w:val="000000"/>
                    </w:rPr>
                    <w:t>Yes</w:t>
                  </w:r>
                </w:p>
              </w:tc>
            </w:tr>
            <w:tr w:rsidR="001B6432" w14:paraId="4EC6F22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690DEFB" w14:textId="77777777" w:rsidR="001B6432" w:rsidRDefault="001B6432">
                  <w:pPr>
                    <w:spacing w:after="0" w:line="240" w:lineRule="auto"/>
                  </w:pPr>
                </w:p>
              </w:tc>
            </w:tr>
            <w:tr w:rsidR="001B6432" w14:paraId="10BD2B21" w14:textId="77777777">
              <w:trPr>
                <w:trHeight w:val="282"/>
              </w:trPr>
              <w:tc>
                <w:tcPr>
                  <w:tcW w:w="10714" w:type="dxa"/>
                  <w:tcBorders>
                    <w:top w:val="nil"/>
                    <w:left w:val="nil"/>
                    <w:bottom w:val="nil"/>
                    <w:right w:val="nil"/>
                  </w:tcBorders>
                  <w:tcMar>
                    <w:top w:w="39" w:type="dxa"/>
                    <w:left w:w="39" w:type="dxa"/>
                    <w:bottom w:w="39" w:type="dxa"/>
                    <w:right w:w="39" w:type="dxa"/>
                  </w:tcMar>
                </w:tcPr>
                <w:p w14:paraId="41450AD3" w14:textId="77777777" w:rsidR="001B6432" w:rsidRDefault="001B6432">
                  <w:pPr>
                    <w:spacing w:after="0" w:line="240" w:lineRule="auto"/>
                  </w:pPr>
                </w:p>
              </w:tc>
            </w:tr>
            <w:tr w:rsidR="001B6432" w14:paraId="54C41B1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439C8A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42C48BC" w14:textId="77777777" w:rsidR="001B6432" w:rsidRDefault="005A79CF">
                        <w:pPr>
                          <w:spacing w:after="0" w:line="240" w:lineRule="auto"/>
                        </w:pPr>
                        <w:r>
                          <w:rPr>
                            <w:noProof/>
                          </w:rPr>
                          <w:lastRenderedPageBreak/>
                          <w:drawing>
                            <wp:inline distT="0" distB="0" distL="0" distR="0" wp14:anchorId="59D2C6D6" wp14:editId="0622DDDB">
                              <wp:extent cx="615003" cy="384377"/>
                              <wp:effectExtent l="0" t="0" r="0" b="0"/>
                              <wp:docPr id="386" name="img7.png"/>
                              <wp:cNvGraphicFramePr/>
                              <a:graphic xmlns:a="http://schemas.openxmlformats.org/drawingml/2006/main">
                                <a:graphicData uri="http://schemas.openxmlformats.org/drawingml/2006/picture">
                                  <pic:pic xmlns:pic="http://schemas.openxmlformats.org/drawingml/2006/picture">
                                    <pic:nvPicPr>
                                      <pic:cNvPr id="38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1EF3387" w14:textId="77777777" w:rsidR="001B6432" w:rsidRDefault="001B6432">
                        <w:pPr>
                          <w:pStyle w:val="EmptyCellLayoutStyle"/>
                          <w:spacing w:after="0" w:line="240" w:lineRule="auto"/>
                        </w:pPr>
                      </w:p>
                    </w:tc>
                    <w:tc>
                      <w:tcPr>
                        <w:tcW w:w="4725" w:type="dxa"/>
                      </w:tcPr>
                      <w:p w14:paraId="0098BD14" w14:textId="77777777" w:rsidR="001B6432" w:rsidRDefault="001B6432">
                        <w:pPr>
                          <w:pStyle w:val="EmptyCellLayoutStyle"/>
                          <w:spacing w:after="0" w:line="240" w:lineRule="auto"/>
                        </w:pPr>
                      </w:p>
                    </w:tc>
                    <w:tc>
                      <w:tcPr>
                        <w:tcW w:w="4804" w:type="dxa"/>
                      </w:tcPr>
                      <w:p w14:paraId="7E9A65A1" w14:textId="77777777" w:rsidR="001B6432" w:rsidRDefault="001B6432">
                        <w:pPr>
                          <w:pStyle w:val="EmptyCellLayoutStyle"/>
                          <w:spacing w:after="0" w:line="240" w:lineRule="auto"/>
                        </w:pPr>
                      </w:p>
                    </w:tc>
                  </w:tr>
                  <w:tr w:rsidR="001B6432" w14:paraId="4BF6DC2A" w14:textId="77777777">
                    <w:trPr>
                      <w:trHeight w:val="601"/>
                    </w:trPr>
                    <w:tc>
                      <w:tcPr>
                        <w:tcW w:w="1095" w:type="dxa"/>
                        <w:vMerge/>
                      </w:tcPr>
                      <w:p w14:paraId="37D28029" w14:textId="77777777" w:rsidR="001B6432" w:rsidRDefault="001B6432">
                        <w:pPr>
                          <w:pStyle w:val="EmptyCellLayoutStyle"/>
                          <w:spacing w:after="0" w:line="240" w:lineRule="auto"/>
                        </w:pPr>
                      </w:p>
                    </w:tc>
                    <w:tc>
                      <w:tcPr>
                        <w:tcW w:w="90" w:type="dxa"/>
                      </w:tcPr>
                      <w:p w14:paraId="218B7D2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7692AC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F4D66AE" w14:textId="77777777" w:rsidR="001B6432" w:rsidRDefault="005A79CF">
                              <w:pPr>
                                <w:spacing w:after="0" w:line="240" w:lineRule="auto"/>
                              </w:pPr>
                              <w:r>
                                <w:rPr>
                                  <w:rFonts w:ascii="Calibri" w:eastAsia="Calibri" w:hAnsi="Calibri"/>
                                  <w:b/>
                                  <w:color w:val="000000"/>
                                  <w:sz w:val="24"/>
                                </w:rPr>
                                <w:t>Activity Consultation and Collaboration</w:t>
                              </w:r>
                            </w:p>
                          </w:tc>
                        </w:tr>
                      </w:tbl>
                      <w:p w14:paraId="789B0103" w14:textId="77777777" w:rsidR="001B6432" w:rsidRDefault="001B6432">
                        <w:pPr>
                          <w:spacing w:after="0" w:line="240" w:lineRule="auto"/>
                        </w:pPr>
                      </w:p>
                    </w:tc>
                    <w:tc>
                      <w:tcPr>
                        <w:tcW w:w="4804" w:type="dxa"/>
                      </w:tcPr>
                      <w:p w14:paraId="6D82BF6E" w14:textId="77777777" w:rsidR="001B6432" w:rsidRDefault="001B6432">
                        <w:pPr>
                          <w:pStyle w:val="EmptyCellLayoutStyle"/>
                          <w:spacing w:after="0" w:line="240" w:lineRule="auto"/>
                        </w:pPr>
                      </w:p>
                    </w:tc>
                  </w:tr>
                </w:tbl>
                <w:p w14:paraId="5869252D" w14:textId="77777777" w:rsidR="001B6432" w:rsidRDefault="001B6432">
                  <w:pPr>
                    <w:spacing w:after="0" w:line="240" w:lineRule="auto"/>
                  </w:pPr>
                </w:p>
              </w:tc>
            </w:tr>
            <w:tr w:rsidR="001B6432" w14:paraId="5D150F6E" w14:textId="77777777">
              <w:trPr>
                <w:trHeight w:val="282"/>
              </w:trPr>
              <w:tc>
                <w:tcPr>
                  <w:tcW w:w="10714" w:type="dxa"/>
                  <w:tcBorders>
                    <w:top w:val="nil"/>
                    <w:left w:val="nil"/>
                    <w:bottom w:val="nil"/>
                    <w:right w:val="nil"/>
                  </w:tcBorders>
                  <w:tcMar>
                    <w:top w:w="39" w:type="dxa"/>
                    <w:left w:w="39" w:type="dxa"/>
                    <w:bottom w:w="39" w:type="dxa"/>
                    <w:right w:w="39" w:type="dxa"/>
                  </w:tcMar>
                </w:tcPr>
                <w:p w14:paraId="02504934" w14:textId="77777777" w:rsidR="001B6432" w:rsidRDefault="001B6432">
                  <w:pPr>
                    <w:spacing w:after="0" w:line="240" w:lineRule="auto"/>
                  </w:pPr>
                </w:p>
              </w:tc>
            </w:tr>
            <w:tr w:rsidR="001B6432" w14:paraId="223B4715" w14:textId="77777777">
              <w:trPr>
                <w:trHeight w:val="262"/>
              </w:trPr>
              <w:tc>
                <w:tcPr>
                  <w:tcW w:w="10714" w:type="dxa"/>
                  <w:tcBorders>
                    <w:top w:val="nil"/>
                    <w:left w:val="nil"/>
                    <w:bottom w:val="nil"/>
                    <w:right w:val="nil"/>
                  </w:tcBorders>
                  <w:tcMar>
                    <w:top w:w="39" w:type="dxa"/>
                    <w:left w:w="39" w:type="dxa"/>
                    <w:bottom w:w="39" w:type="dxa"/>
                    <w:right w:w="39" w:type="dxa"/>
                  </w:tcMar>
                </w:tcPr>
                <w:p w14:paraId="0BFDCA01" w14:textId="77777777" w:rsidR="001B6432" w:rsidRDefault="005A79CF">
                  <w:pPr>
                    <w:spacing w:after="0" w:line="240" w:lineRule="auto"/>
                  </w:pPr>
                  <w:r>
                    <w:rPr>
                      <w:rFonts w:ascii="Calibri" w:eastAsia="Calibri" w:hAnsi="Calibri"/>
                      <w:b/>
                      <w:color w:val="000000"/>
                    </w:rPr>
                    <w:t xml:space="preserve">Consultation </w:t>
                  </w:r>
                </w:p>
              </w:tc>
            </w:tr>
            <w:tr w:rsidR="001B6432" w14:paraId="672F4F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22A561" w14:textId="77777777" w:rsidR="001B6432" w:rsidRDefault="005A79CF">
                  <w:pPr>
                    <w:spacing w:after="0" w:line="240" w:lineRule="auto"/>
                  </w:pPr>
                  <w:r>
                    <w:rPr>
                      <w:rFonts w:ascii="Calibri" w:eastAsia="Calibri" w:hAnsi="Calibri"/>
                      <w:color w:val="000000"/>
                    </w:rPr>
                    <w:t>Consultation with GPs, hospital based Subject Matter Experts and commissioned services to advise content of individual pathways; consultation with health system managers to initiate system changes as they are raised during the development of pathways – e.g. changes to referral processes, communication practices.</w:t>
                  </w:r>
                </w:p>
              </w:tc>
            </w:tr>
            <w:tr w:rsidR="001B6432" w14:paraId="5861DB93" w14:textId="77777777">
              <w:trPr>
                <w:trHeight w:val="262"/>
              </w:trPr>
              <w:tc>
                <w:tcPr>
                  <w:tcW w:w="10714" w:type="dxa"/>
                  <w:tcBorders>
                    <w:top w:val="nil"/>
                    <w:left w:val="nil"/>
                    <w:bottom w:val="nil"/>
                    <w:right w:val="nil"/>
                  </w:tcBorders>
                  <w:tcMar>
                    <w:top w:w="39" w:type="dxa"/>
                    <w:left w:w="39" w:type="dxa"/>
                    <w:bottom w:w="39" w:type="dxa"/>
                    <w:right w:w="39" w:type="dxa"/>
                  </w:tcMar>
                </w:tcPr>
                <w:p w14:paraId="1D015D37" w14:textId="77777777" w:rsidR="001B6432" w:rsidRDefault="005A79CF">
                  <w:pPr>
                    <w:spacing w:after="0" w:line="240" w:lineRule="auto"/>
                  </w:pPr>
                  <w:r>
                    <w:rPr>
                      <w:rFonts w:ascii="Calibri" w:eastAsia="Calibri" w:hAnsi="Calibri"/>
                      <w:b/>
                      <w:color w:val="000000"/>
                    </w:rPr>
                    <w:t xml:space="preserve">Collaboration </w:t>
                  </w:r>
                </w:p>
              </w:tc>
            </w:tr>
            <w:tr w:rsidR="001B6432" w14:paraId="2D1627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317304" w14:textId="77777777" w:rsidR="001B6432" w:rsidRDefault="005A79CF">
                  <w:pPr>
                    <w:spacing w:after="0" w:line="240" w:lineRule="auto"/>
                  </w:pPr>
                  <w:r>
                    <w:rPr>
                      <w:rFonts w:ascii="Calibri" w:eastAsia="Calibri" w:hAnsi="Calibri"/>
                      <w:color w:val="000000"/>
                    </w:rPr>
                    <w:t>Primary health care providers – GPs, Allied Health, NGOs: involved in planning; informing content; advising on context; participate in continuous quality improvement loops.</w:t>
                  </w:r>
                  <w:r>
                    <w:rPr>
                      <w:rFonts w:ascii="Calibri" w:eastAsia="Calibri" w:hAnsi="Calibri"/>
                      <w:color w:val="000000"/>
                    </w:rPr>
                    <w:br/>
                  </w:r>
                  <w:r>
                    <w:rPr>
                      <w:rFonts w:ascii="Calibri" w:eastAsia="Calibri" w:hAnsi="Calibri"/>
                      <w:color w:val="000000"/>
                    </w:rPr>
                    <w:br/>
                    <w:t xml:space="preserve">Local Hospital Network, State-wide health service for children and state co-funded Private Health service providers: provide Subject Matter Expertise; share data to inform prioritisation of pathways; resource promotion activities; facilitate multidisciplinary conversations; facilitate coordinated responses to system issues raised in the development of individual pathways. </w:t>
                  </w:r>
                  <w:r>
                    <w:rPr>
                      <w:rFonts w:ascii="Calibri" w:eastAsia="Calibri" w:hAnsi="Calibri"/>
                      <w:color w:val="000000"/>
                    </w:rPr>
                    <w:br/>
                  </w:r>
                  <w:r>
                    <w:rPr>
                      <w:rFonts w:ascii="Calibri" w:eastAsia="Calibri" w:hAnsi="Calibri"/>
                      <w:color w:val="000000"/>
                    </w:rPr>
                    <w:br/>
                    <w:t>Commissioned service providers and social support organisations in the region- advise on local content in pathways, provide contextual information around culture and vulnerable population groups; provide local service network information to be reflected in HealthPathways.</w:t>
                  </w:r>
                </w:p>
              </w:tc>
            </w:tr>
            <w:tr w:rsidR="001B6432" w14:paraId="0CF6745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5F2C182" w14:textId="77777777" w:rsidR="001B6432" w:rsidRDefault="001B6432">
                  <w:pPr>
                    <w:spacing w:after="0" w:line="240" w:lineRule="auto"/>
                  </w:pPr>
                </w:p>
              </w:tc>
            </w:tr>
            <w:tr w:rsidR="001B6432" w14:paraId="517A11F1" w14:textId="77777777">
              <w:trPr>
                <w:trHeight w:val="282"/>
              </w:trPr>
              <w:tc>
                <w:tcPr>
                  <w:tcW w:w="10714" w:type="dxa"/>
                  <w:tcBorders>
                    <w:top w:val="nil"/>
                    <w:left w:val="nil"/>
                    <w:bottom w:val="nil"/>
                    <w:right w:val="nil"/>
                  </w:tcBorders>
                  <w:tcMar>
                    <w:top w:w="39" w:type="dxa"/>
                    <w:left w:w="39" w:type="dxa"/>
                    <w:bottom w:w="39" w:type="dxa"/>
                    <w:right w:w="39" w:type="dxa"/>
                  </w:tcMar>
                </w:tcPr>
                <w:p w14:paraId="65D903F7" w14:textId="77777777" w:rsidR="001B6432" w:rsidRDefault="001B6432">
                  <w:pPr>
                    <w:spacing w:after="0" w:line="240" w:lineRule="auto"/>
                  </w:pPr>
                </w:p>
              </w:tc>
            </w:tr>
            <w:tr w:rsidR="001B6432" w14:paraId="6E189B9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4B10B7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30F2404" w14:textId="77777777" w:rsidR="001B6432" w:rsidRDefault="005A79CF">
                        <w:pPr>
                          <w:spacing w:after="0" w:line="240" w:lineRule="auto"/>
                        </w:pPr>
                        <w:r>
                          <w:rPr>
                            <w:noProof/>
                          </w:rPr>
                          <w:drawing>
                            <wp:inline distT="0" distB="0" distL="0" distR="0" wp14:anchorId="02A5D36F" wp14:editId="2EACF7A2">
                              <wp:extent cx="615003" cy="384377"/>
                              <wp:effectExtent l="0" t="0" r="0" b="0"/>
                              <wp:docPr id="388" name="img8.png"/>
                              <wp:cNvGraphicFramePr/>
                              <a:graphic xmlns:a="http://schemas.openxmlformats.org/drawingml/2006/main">
                                <a:graphicData uri="http://schemas.openxmlformats.org/drawingml/2006/picture">
                                  <pic:pic xmlns:pic="http://schemas.openxmlformats.org/drawingml/2006/picture">
                                    <pic:nvPicPr>
                                      <pic:cNvPr id="38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6E582A7" w14:textId="77777777" w:rsidR="001B6432" w:rsidRDefault="001B6432">
                        <w:pPr>
                          <w:pStyle w:val="EmptyCellLayoutStyle"/>
                          <w:spacing w:after="0" w:line="240" w:lineRule="auto"/>
                        </w:pPr>
                      </w:p>
                    </w:tc>
                    <w:tc>
                      <w:tcPr>
                        <w:tcW w:w="4725" w:type="dxa"/>
                      </w:tcPr>
                      <w:p w14:paraId="2DD1E1F0" w14:textId="77777777" w:rsidR="001B6432" w:rsidRDefault="001B6432">
                        <w:pPr>
                          <w:pStyle w:val="EmptyCellLayoutStyle"/>
                          <w:spacing w:after="0" w:line="240" w:lineRule="auto"/>
                        </w:pPr>
                      </w:p>
                    </w:tc>
                    <w:tc>
                      <w:tcPr>
                        <w:tcW w:w="4804" w:type="dxa"/>
                      </w:tcPr>
                      <w:p w14:paraId="67D5808A" w14:textId="77777777" w:rsidR="001B6432" w:rsidRDefault="001B6432">
                        <w:pPr>
                          <w:pStyle w:val="EmptyCellLayoutStyle"/>
                          <w:spacing w:after="0" w:line="240" w:lineRule="auto"/>
                        </w:pPr>
                      </w:p>
                    </w:tc>
                  </w:tr>
                  <w:tr w:rsidR="001B6432" w14:paraId="034C6B39" w14:textId="77777777">
                    <w:trPr>
                      <w:trHeight w:val="601"/>
                    </w:trPr>
                    <w:tc>
                      <w:tcPr>
                        <w:tcW w:w="1095" w:type="dxa"/>
                        <w:vMerge/>
                      </w:tcPr>
                      <w:p w14:paraId="1712C70E" w14:textId="77777777" w:rsidR="001B6432" w:rsidRDefault="001B6432">
                        <w:pPr>
                          <w:pStyle w:val="EmptyCellLayoutStyle"/>
                          <w:spacing w:after="0" w:line="240" w:lineRule="auto"/>
                        </w:pPr>
                      </w:p>
                    </w:tc>
                    <w:tc>
                      <w:tcPr>
                        <w:tcW w:w="90" w:type="dxa"/>
                      </w:tcPr>
                      <w:p w14:paraId="466B153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A388A5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51AA4FF" w14:textId="77777777" w:rsidR="001B6432" w:rsidRDefault="005A79CF">
                              <w:pPr>
                                <w:spacing w:after="0" w:line="240" w:lineRule="auto"/>
                              </w:pPr>
                              <w:r>
                                <w:rPr>
                                  <w:rFonts w:ascii="Calibri" w:eastAsia="Calibri" w:hAnsi="Calibri"/>
                                  <w:b/>
                                  <w:color w:val="000000"/>
                                  <w:sz w:val="24"/>
                                </w:rPr>
                                <w:t>Activity Milestone Details/Duration</w:t>
                              </w:r>
                            </w:p>
                          </w:tc>
                        </w:tr>
                      </w:tbl>
                      <w:p w14:paraId="261F7B21" w14:textId="77777777" w:rsidR="001B6432" w:rsidRDefault="001B6432">
                        <w:pPr>
                          <w:spacing w:after="0" w:line="240" w:lineRule="auto"/>
                        </w:pPr>
                      </w:p>
                    </w:tc>
                    <w:tc>
                      <w:tcPr>
                        <w:tcW w:w="4804" w:type="dxa"/>
                      </w:tcPr>
                      <w:p w14:paraId="20C366D3" w14:textId="77777777" w:rsidR="001B6432" w:rsidRDefault="001B6432">
                        <w:pPr>
                          <w:pStyle w:val="EmptyCellLayoutStyle"/>
                          <w:spacing w:after="0" w:line="240" w:lineRule="auto"/>
                        </w:pPr>
                      </w:p>
                    </w:tc>
                  </w:tr>
                </w:tbl>
                <w:p w14:paraId="25BA1086" w14:textId="77777777" w:rsidR="001B6432" w:rsidRDefault="001B6432">
                  <w:pPr>
                    <w:spacing w:after="0" w:line="240" w:lineRule="auto"/>
                  </w:pPr>
                </w:p>
              </w:tc>
            </w:tr>
            <w:tr w:rsidR="001B6432" w14:paraId="116B0BA0" w14:textId="77777777">
              <w:trPr>
                <w:trHeight w:val="282"/>
              </w:trPr>
              <w:tc>
                <w:tcPr>
                  <w:tcW w:w="10714" w:type="dxa"/>
                  <w:tcBorders>
                    <w:top w:val="nil"/>
                    <w:left w:val="nil"/>
                    <w:bottom w:val="nil"/>
                    <w:right w:val="nil"/>
                  </w:tcBorders>
                  <w:tcMar>
                    <w:top w:w="39" w:type="dxa"/>
                    <w:left w:w="39" w:type="dxa"/>
                    <w:bottom w:w="39" w:type="dxa"/>
                    <w:right w:w="39" w:type="dxa"/>
                  </w:tcMar>
                </w:tcPr>
                <w:p w14:paraId="41165942" w14:textId="77777777" w:rsidR="001B6432" w:rsidRDefault="001B6432">
                  <w:pPr>
                    <w:spacing w:after="0" w:line="240" w:lineRule="auto"/>
                  </w:pPr>
                </w:p>
              </w:tc>
            </w:tr>
            <w:tr w:rsidR="001B6432" w14:paraId="5451EA78" w14:textId="77777777">
              <w:trPr>
                <w:trHeight w:val="262"/>
              </w:trPr>
              <w:tc>
                <w:tcPr>
                  <w:tcW w:w="10714" w:type="dxa"/>
                  <w:tcBorders>
                    <w:top w:val="nil"/>
                    <w:left w:val="nil"/>
                    <w:bottom w:val="nil"/>
                    <w:right w:val="nil"/>
                  </w:tcBorders>
                  <w:tcMar>
                    <w:top w:w="39" w:type="dxa"/>
                    <w:left w:w="39" w:type="dxa"/>
                    <w:bottom w:w="39" w:type="dxa"/>
                    <w:right w:w="39" w:type="dxa"/>
                  </w:tcMar>
                </w:tcPr>
                <w:p w14:paraId="52A9BA03" w14:textId="77777777" w:rsidR="001B6432" w:rsidRDefault="005A79CF">
                  <w:pPr>
                    <w:spacing w:after="0" w:line="240" w:lineRule="auto"/>
                  </w:pPr>
                  <w:r>
                    <w:rPr>
                      <w:rFonts w:ascii="Calibri" w:eastAsia="Calibri" w:hAnsi="Calibri"/>
                      <w:b/>
                      <w:color w:val="000000"/>
                    </w:rPr>
                    <w:t xml:space="preserve">Activity Start Date </w:t>
                  </w:r>
                </w:p>
              </w:tc>
            </w:tr>
            <w:tr w:rsidR="001B6432" w14:paraId="4B9FFE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9CCE37" w14:textId="77777777" w:rsidR="001B6432" w:rsidRDefault="005A79CF">
                  <w:pPr>
                    <w:spacing w:after="0" w:line="240" w:lineRule="auto"/>
                  </w:pPr>
                  <w:r>
                    <w:rPr>
                      <w:rFonts w:ascii="Calibri" w:eastAsia="Calibri" w:hAnsi="Calibri"/>
                      <w:color w:val="000000"/>
                    </w:rPr>
                    <w:t>29/06/2019</w:t>
                  </w:r>
                </w:p>
              </w:tc>
            </w:tr>
            <w:tr w:rsidR="001B6432" w14:paraId="095E9FD5" w14:textId="77777777">
              <w:trPr>
                <w:trHeight w:val="262"/>
              </w:trPr>
              <w:tc>
                <w:tcPr>
                  <w:tcW w:w="10714" w:type="dxa"/>
                  <w:tcBorders>
                    <w:top w:val="nil"/>
                    <w:left w:val="nil"/>
                    <w:bottom w:val="nil"/>
                    <w:right w:val="nil"/>
                  </w:tcBorders>
                  <w:tcMar>
                    <w:top w:w="39" w:type="dxa"/>
                    <w:left w:w="39" w:type="dxa"/>
                    <w:bottom w:w="39" w:type="dxa"/>
                    <w:right w:w="39" w:type="dxa"/>
                  </w:tcMar>
                </w:tcPr>
                <w:p w14:paraId="5402C579" w14:textId="77777777" w:rsidR="001B6432" w:rsidRDefault="005A79CF">
                  <w:pPr>
                    <w:spacing w:after="0" w:line="240" w:lineRule="auto"/>
                  </w:pPr>
                  <w:r>
                    <w:rPr>
                      <w:rFonts w:ascii="Calibri" w:eastAsia="Calibri" w:hAnsi="Calibri"/>
                      <w:b/>
                      <w:color w:val="000000"/>
                    </w:rPr>
                    <w:t xml:space="preserve">Activity End Date </w:t>
                  </w:r>
                </w:p>
              </w:tc>
            </w:tr>
            <w:tr w:rsidR="001B6432" w14:paraId="7114C5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265EF0" w14:textId="77777777" w:rsidR="001B6432" w:rsidRDefault="005A79CF">
                  <w:pPr>
                    <w:spacing w:after="0" w:line="240" w:lineRule="auto"/>
                  </w:pPr>
                  <w:r>
                    <w:rPr>
                      <w:rFonts w:ascii="Calibri" w:eastAsia="Calibri" w:hAnsi="Calibri"/>
                      <w:color w:val="000000"/>
                    </w:rPr>
                    <w:t>29/06/2025</w:t>
                  </w:r>
                </w:p>
              </w:tc>
            </w:tr>
            <w:tr w:rsidR="001B6432" w14:paraId="47CA07B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0A0E6FB" w14:textId="77777777" w:rsidR="001B6432" w:rsidRDefault="001B6432">
                  <w:pPr>
                    <w:spacing w:after="0" w:line="240" w:lineRule="auto"/>
                  </w:pPr>
                </w:p>
              </w:tc>
            </w:tr>
            <w:tr w:rsidR="001B6432" w14:paraId="3888D0A6" w14:textId="77777777">
              <w:trPr>
                <w:trHeight w:val="282"/>
              </w:trPr>
              <w:tc>
                <w:tcPr>
                  <w:tcW w:w="10714" w:type="dxa"/>
                  <w:tcBorders>
                    <w:top w:val="nil"/>
                    <w:left w:val="nil"/>
                    <w:bottom w:val="nil"/>
                    <w:right w:val="nil"/>
                  </w:tcBorders>
                  <w:tcMar>
                    <w:top w:w="39" w:type="dxa"/>
                    <w:left w:w="39" w:type="dxa"/>
                    <w:bottom w:w="39" w:type="dxa"/>
                    <w:right w:w="39" w:type="dxa"/>
                  </w:tcMar>
                </w:tcPr>
                <w:p w14:paraId="2C970433" w14:textId="77777777" w:rsidR="001B6432" w:rsidRDefault="001B6432">
                  <w:pPr>
                    <w:spacing w:after="0" w:line="240" w:lineRule="auto"/>
                  </w:pPr>
                </w:p>
              </w:tc>
            </w:tr>
            <w:tr w:rsidR="001B6432" w14:paraId="7E53D28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A8A2C0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3B94C04" w14:textId="77777777" w:rsidR="001B6432" w:rsidRDefault="005A79CF">
                        <w:pPr>
                          <w:spacing w:after="0" w:line="240" w:lineRule="auto"/>
                        </w:pPr>
                        <w:r>
                          <w:rPr>
                            <w:noProof/>
                          </w:rPr>
                          <w:drawing>
                            <wp:inline distT="0" distB="0" distL="0" distR="0" wp14:anchorId="3CA4BF12" wp14:editId="1742EF62">
                              <wp:extent cx="615003" cy="384377"/>
                              <wp:effectExtent l="0" t="0" r="0" b="0"/>
                              <wp:docPr id="390" name="img9.png"/>
                              <wp:cNvGraphicFramePr/>
                              <a:graphic xmlns:a="http://schemas.openxmlformats.org/drawingml/2006/main">
                                <a:graphicData uri="http://schemas.openxmlformats.org/drawingml/2006/picture">
                                  <pic:pic xmlns:pic="http://schemas.openxmlformats.org/drawingml/2006/picture">
                                    <pic:nvPicPr>
                                      <pic:cNvPr id="39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6A61BE2" w14:textId="77777777" w:rsidR="001B6432" w:rsidRDefault="001B6432">
                        <w:pPr>
                          <w:pStyle w:val="EmptyCellLayoutStyle"/>
                          <w:spacing w:after="0" w:line="240" w:lineRule="auto"/>
                        </w:pPr>
                      </w:p>
                    </w:tc>
                    <w:tc>
                      <w:tcPr>
                        <w:tcW w:w="4725" w:type="dxa"/>
                      </w:tcPr>
                      <w:p w14:paraId="4D886C44" w14:textId="77777777" w:rsidR="001B6432" w:rsidRDefault="001B6432">
                        <w:pPr>
                          <w:pStyle w:val="EmptyCellLayoutStyle"/>
                          <w:spacing w:after="0" w:line="240" w:lineRule="auto"/>
                        </w:pPr>
                      </w:p>
                    </w:tc>
                    <w:tc>
                      <w:tcPr>
                        <w:tcW w:w="4804" w:type="dxa"/>
                      </w:tcPr>
                      <w:p w14:paraId="05AE4B44" w14:textId="77777777" w:rsidR="001B6432" w:rsidRDefault="001B6432">
                        <w:pPr>
                          <w:pStyle w:val="EmptyCellLayoutStyle"/>
                          <w:spacing w:after="0" w:line="240" w:lineRule="auto"/>
                        </w:pPr>
                      </w:p>
                    </w:tc>
                  </w:tr>
                  <w:tr w:rsidR="001B6432" w14:paraId="6CFACE79" w14:textId="77777777">
                    <w:trPr>
                      <w:trHeight w:val="601"/>
                    </w:trPr>
                    <w:tc>
                      <w:tcPr>
                        <w:tcW w:w="1095" w:type="dxa"/>
                        <w:vMerge/>
                      </w:tcPr>
                      <w:p w14:paraId="71C79E1F" w14:textId="77777777" w:rsidR="001B6432" w:rsidRDefault="001B6432">
                        <w:pPr>
                          <w:pStyle w:val="EmptyCellLayoutStyle"/>
                          <w:spacing w:after="0" w:line="240" w:lineRule="auto"/>
                        </w:pPr>
                      </w:p>
                    </w:tc>
                    <w:tc>
                      <w:tcPr>
                        <w:tcW w:w="90" w:type="dxa"/>
                      </w:tcPr>
                      <w:p w14:paraId="1209F118"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A28AEA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272D381" w14:textId="77777777" w:rsidR="001B6432" w:rsidRDefault="005A79CF">
                              <w:pPr>
                                <w:spacing w:after="0" w:line="240" w:lineRule="auto"/>
                              </w:pPr>
                              <w:r>
                                <w:rPr>
                                  <w:rFonts w:ascii="Calibri" w:eastAsia="Calibri" w:hAnsi="Calibri"/>
                                  <w:b/>
                                  <w:color w:val="000000"/>
                                  <w:sz w:val="24"/>
                                </w:rPr>
                                <w:t>Activity Commissioning</w:t>
                              </w:r>
                            </w:p>
                          </w:tc>
                        </w:tr>
                      </w:tbl>
                      <w:p w14:paraId="75C18F70" w14:textId="77777777" w:rsidR="001B6432" w:rsidRDefault="001B6432">
                        <w:pPr>
                          <w:spacing w:after="0" w:line="240" w:lineRule="auto"/>
                        </w:pPr>
                      </w:p>
                    </w:tc>
                    <w:tc>
                      <w:tcPr>
                        <w:tcW w:w="4804" w:type="dxa"/>
                      </w:tcPr>
                      <w:p w14:paraId="1DA8BA2B" w14:textId="77777777" w:rsidR="001B6432" w:rsidRDefault="001B6432">
                        <w:pPr>
                          <w:pStyle w:val="EmptyCellLayoutStyle"/>
                          <w:spacing w:after="0" w:line="240" w:lineRule="auto"/>
                        </w:pPr>
                      </w:p>
                    </w:tc>
                  </w:tr>
                </w:tbl>
                <w:p w14:paraId="6CCFE367" w14:textId="77777777" w:rsidR="001B6432" w:rsidRDefault="001B6432">
                  <w:pPr>
                    <w:spacing w:after="0" w:line="240" w:lineRule="auto"/>
                  </w:pPr>
                </w:p>
              </w:tc>
            </w:tr>
            <w:tr w:rsidR="001B6432" w14:paraId="30E507F6" w14:textId="77777777">
              <w:trPr>
                <w:trHeight w:val="282"/>
              </w:trPr>
              <w:tc>
                <w:tcPr>
                  <w:tcW w:w="10714" w:type="dxa"/>
                  <w:tcBorders>
                    <w:top w:val="nil"/>
                    <w:left w:val="nil"/>
                    <w:bottom w:val="nil"/>
                    <w:right w:val="nil"/>
                  </w:tcBorders>
                  <w:tcMar>
                    <w:top w:w="39" w:type="dxa"/>
                    <w:left w:w="39" w:type="dxa"/>
                    <w:bottom w:w="39" w:type="dxa"/>
                    <w:right w:w="39" w:type="dxa"/>
                  </w:tcMar>
                </w:tcPr>
                <w:p w14:paraId="70C0D62A" w14:textId="77777777" w:rsidR="001B6432" w:rsidRDefault="001B6432">
                  <w:pPr>
                    <w:spacing w:after="0" w:line="240" w:lineRule="auto"/>
                  </w:pPr>
                </w:p>
              </w:tc>
            </w:tr>
            <w:tr w:rsidR="001B6432" w14:paraId="1131B295" w14:textId="77777777">
              <w:trPr>
                <w:trHeight w:val="262"/>
              </w:trPr>
              <w:tc>
                <w:tcPr>
                  <w:tcW w:w="10714" w:type="dxa"/>
                  <w:tcBorders>
                    <w:top w:val="nil"/>
                    <w:left w:val="nil"/>
                    <w:bottom w:val="nil"/>
                    <w:right w:val="nil"/>
                  </w:tcBorders>
                  <w:tcMar>
                    <w:top w:w="39" w:type="dxa"/>
                    <w:left w:w="39" w:type="dxa"/>
                    <w:bottom w:w="39" w:type="dxa"/>
                    <w:right w:w="39" w:type="dxa"/>
                  </w:tcMar>
                </w:tcPr>
                <w:p w14:paraId="5D6F4833"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1D54EF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9CC0BE"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A9AFEDC"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172FFC7D"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6F61497"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9809BC7"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Yes</w:t>
                  </w:r>
                </w:p>
                <w:p w14:paraId="65E5009A"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3DA19211" w14:textId="77777777">
              <w:trPr>
                <w:trHeight w:val="282"/>
              </w:trPr>
              <w:tc>
                <w:tcPr>
                  <w:tcW w:w="10714" w:type="dxa"/>
                  <w:tcBorders>
                    <w:top w:val="nil"/>
                    <w:left w:val="nil"/>
                    <w:bottom w:val="nil"/>
                    <w:right w:val="nil"/>
                  </w:tcBorders>
                  <w:tcMar>
                    <w:top w:w="39" w:type="dxa"/>
                    <w:left w:w="39" w:type="dxa"/>
                    <w:bottom w:w="39" w:type="dxa"/>
                    <w:right w:w="39" w:type="dxa"/>
                  </w:tcMar>
                </w:tcPr>
                <w:p w14:paraId="5E780696" w14:textId="77777777" w:rsidR="001B6432" w:rsidRDefault="001B6432">
                  <w:pPr>
                    <w:spacing w:after="0" w:line="240" w:lineRule="auto"/>
                  </w:pPr>
                </w:p>
              </w:tc>
            </w:tr>
            <w:tr w:rsidR="001B6432" w14:paraId="530A7FA7" w14:textId="77777777">
              <w:trPr>
                <w:trHeight w:val="262"/>
              </w:trPr>
              <w:tc>
                <w:tcPr>
                  <w:tcW w:w="10714" w:type="dxa"/>
                  <w:tcBorders>
                    <w:top w:val="nil"/>
                    <w:left w:val="nil"/>
                    <w:bottom w:val="nil"/>
                    <w:right w:val="nil"/>
                  </w:tcBorders>
                  <w:tcMar>
                    <w:top w:w="39" w:type="dxa"/>
                    <w:left w:w="39" w:type="dxa"/>
                    <w:bottom w:w="39" w:type="dxa"/>
                    <w:right w:w="39" w:type="dxa"/>
                  </w:tcMar>
                </w:tcPr>
                <w:p w14:paraId="7A6D6D64"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49B374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CFF9EA" w14:textId="77777777" w:rsidR="001B6432" w:rsidRDefault="005A79CF">
                  <w:pPr>
                    <w:spacing w:after="0" w:line="240" w:lineRule="auto"/>
                  </w:pPr>
                  <w:r>
                    <w:rPr>
                      <w:rFonts w:ascii="Calibri" w:eastAsia="Calibri" w:hAnsi="Calibri"/>
                      <w:color w:val="000000"/>
                    </w:rPr>
                    <w:t>No</w:t>
                  </w:r>
                </w:p>
              </w:tc>
            </w:tr>
            <w:tr w:rsidR="001B6432" w14:paraId="56F8C32F" w14:textId="77777777">
              <w:trPr>
                <w:trHeight w:val="262"/>
              </w:trPr>
              <w:tc>
                <w:tcPr>
                  <w:tcW w:w="10714" w:type="dxa"/>
                  <w:tcBorders>
                    <w:top w:val="nil"/>
                    <w:left w:val="nil"/>
                    <w:bottom w:val="nil"/>
                    <w:right w:val="nil"/>
                  </w:tcBorders>
                  <w:tcMar>
                    <w:top w:w="39" w:type="dxa"/>
                    <w:left w:w="39" w:type="dxa"/>
                    <w:bottom w:w="39" w:type="dxa"/>
                    <w:right w:w="39" w:type="dxa"/>
                  </w:tcMar>
                </w:tcPr>
                <w:p w14:paraId="048755F1"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55BD38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64CA9A" w14:textId="77777777" w:rsidR="001B6432" w:rsidRDefault="005A79CF">
                  <w:pPr>
                    <w:spacing w:after="0" w:line="240" w:lineRule="auto"/>
                  </w:pPr>
                  <w:r>
                    <w:rPr>
                      <w:rFonts w:ascii="Calibri" w:eastAsia="Calibri" w:hAnsi="Calibri"/>
                      <w:color w:val="000000"/>
                    </w:rPr>
                    <w:t>No</w:t>
                  </w:r>
                </w:p>
              </w:tc>
            </w:tr>
            <w:tr w:rsidR="001B6432" w14:paraId="0B3F1EEB" w14:textId="77777777">
              <w:trPr>
                <w:trHeight w:val="262"/>
              </w:trPr>
              <w:tc>
                <w:tcPr>
                  <w:tcW w:w="10714" w:type="dxa"/>
                  <w:tcBorders>
                    <w:top w:val="nil"/>
                    <w:left w:val="nil"/>
                    <w:bottom w:val="nil"/>
                    <w:right w:val="nil"/>
                  </w:tcBorders>
                  <w:tcMar>
                    <w:top w:w="39" w:type="dxa"/>
                    <w:left w:w="39" w:type="dxa"/>
                    <w:bottom w:w="39" w:type="dxa"/>
                    <w:right w:w="39" w:type="dxa"/>
                  </w:tcMar>
                </w:tcPr>
                <w:p w14:paraId="5726EC2B" w14:textId="77777777" w:rsidR="001B6432" w:rsidRDefault="005A79CF">
                  <w:pPr>
                    <w:spacing w:after="0" w:line="240" w:lineRule="auto"/>
                  </w:pPr>
                  <w:r>
                    <w:rPr>
                      <w:rFonts w:ascii="Calibri" w:eastAsia="Calibri" w:hAnsi="Calibri"/>
                      <w:b/>
                      <w:color w:val="000000"/>
                    </w:rPr>
                    <w:lastRenderedPageBreak/>
                    <w:t xml:space="preserve">Do you plan to implement this Activity using co-commissioning or joint-commissioning arrangements? </w:t>
                  </w:r>
                </w:p>
              </w:tc>
            </w:tr>
            <w:tr w:rsidR="001B6432" w14:paraId="65F4FE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91C310" w14:textId="77777777" w:rsidR="001B6432" w:rsidRDefault="005A79CF">
                  <w:pPr>
                    <w:spacing w:after="0" w:line="240" w:lineRule="auto"/>
                  </w:pPr>
                  <w:r>
                    <w:rPr>
                      <w:rFonts w:ascii="Calibri" w:eastAsia="Calibri" w:hAnsi="Calibri"/>
                      <w:color w:val="000000"/>
                    </w:rPr>
                    <w:t>Yes</w:t>
                  </w:r>
                </w:p>
              </w:tc>
            </w:tr>
            <w:tr w:rsidR="001B6432" w14:paraId="7F313287" w14:textId="77777777">
              <w:trPr>
                <w:trHeight w:val="262"/>
              </w:trPr>
              <w:tc>
                <w:tcPr>
                  <w:tcW w:w="10714" w:type="dxa"/>
                  <w:tcBorders>
                    <w:top w:val="nil"/>
                    <w:left w:val="nil"/>
                    <w:bottom w:val="nil"/>
                    <w:right w:val="nil"/>
                  </w:tcBorders>
                  <w:tcMar>
                    <w:top w:w="39" w:type="dxa"/>
                    <w:left w:w="39" w:type="dxa"/>
                    <w:bottom w:w="39" w:type="dxa"/>
                    <w:right w:w="39" w:type="dxa"/>
                  </w:tcMar>
                </w:tcPr>
                <w:p w14:paraId="02CCA060"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5FB7AA1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6C52F8" w14:textId="77777777" w:rsidR="001B6432" w:rsidRDefault="005A79CF">
                  <w:pPr>
                    <w:spacing w:after="0" w:line="240" w:lineRule="auto"/>
                  </w:pPr>
                  <w:r>
                    <w:rPr>
                      <w:rFonts w:ascii="Calibri" w:eastAsia="Calibri" w:hAnsi="Calibri"/>
                      <w:color w:val="000000"/>
                    </w:rPr>
                    <w:t>Yes</w:t>
                  </w:r>
                </w:p>
              </w:tc>
            </w:tr>
            <w:tr w:rsidR="001B6432" w14:paraId="1905F8CB" w14:textId="77777777">
              <w:trPr>
                <w:trHeight w:val="262"/>
              </w:trPr>
              <w:tc>
                <w:tcPr>
                  <w:tcW w:w="10714" w:type="dxa"/>
                  <w:tcBorders>
                    <w:top w:val="nil"/>
                    <w:left w:val="nil"/>
                    <w:bottom w:val="nil"/>
                    <w:right w:val="nil"/>
                  </w:tcBorders>
                  <w:tcMar>
                    <w:top w:w="39" w:type="dxa"/>
                    <w:left w:w="39" w:type="dxa"/>
                    <w:bottom w:w="39" w:type="dxa"/>
                    <w:right w:w="39" w:type="dxa"/>
                  </w:tcMar>
                </w:tcPr>
                <w:p w14:paraId="24061951" w14:textId="77777777" w:rsidR="001B6432" w:rsidRDefault="005A79CF">
                  <w:pPr>
                    <w:spacing w:after="0" w:line="240" w:lineRule="auto"/>
                  </w:pPr>
                  <w:r>
                    <w:rPr>
                      <w:rFonts w:ascii="Calibri" w:eastAsia="Calibri" w:hAnsi="Calibri"/>
                      <w:b/>
                      <w:color w:val="000000"/>
                    </w:rPr>
                    <w:t xml:space="preserve">Decommissioning </w:t>
                  </w:r>
                </w:p>
              </w:tc>
            </w:tr>
            <w:tr w:rsidR="001B6432" w14:paraId="764C757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263859" w14:textId="77777777" w:rsidR="001B6432" w:rsidRDefault="005A79CF">
                  <w:pPr>
                    <w:spacing w:after="0" w:line="240" w:lineRule="auto"/>
                  </w:pPr>
                  <w:r>
                    <w:rPr>
                      <w:rFonts w:ascii="Calibri" w:eastAsia="Calibri" w:hAnsi="Calibri"/>
                      <w:color w:val="000000"/>
                    </w:rPr>
                    <w:t>No</w:t>
                  </w:r>
                </w:p>
              </w:tc>
            </w:tr>
            <w:tr w:rsidR="001B6432" w14:paraId="7C848AC0" w14:textId="77777777">
              <w:trPr>
                <w:trHeight w:val="262"/>
              </w:trPr>
              <w:tc>
                <w:tcPr>
                  <w:tcW w:w="10714" w:type="dxa"/>
                  <w:tcBorders>
                    <w:top w:val="nil"/>
                    <w:left w:val="nil"/>
                    <w:bottom w:val="nil"/>
                    <w:right w:val="nil"/>
                  </w:tcBorders>
                  <w:tcMar>
                    <w:top w:w="39" w:type="dxa"/>
                    <w:left w:w="39" w:type="dxa"/>
                    <w:bottom w:w="39" w:type="dxa"/>
                    <w:right w:w="39" w:type="dxa"/>
                  </w:tcMar>
                </w:tcPr>
                <w:p w14:paraId="6E4231FC"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4209BC5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CBF1D9" w14:textId="77777777" w:rsidR="001B6432" w:rsidRDefault="005A79CF">
                  <w:pPr>
                    <w:spacing w:after="0" w:line="240" w:lineRule="auto"/>
                  </w:pPr>
                  <w:r>
                    <w:rPr>
                      <w:rFonts w:ascii="Calibri" w:eastAsia="Calibri" w:hAnsi="Calibri"/>
                      <w:color w:val="000000"/>
                    </w:rPr>
                    <w:t>Not applicable</w:t>
                  </w:r>
                </w:p>
              </w:tc>
            </w:tr>
            <w:tr w:rsidR="001B6432" w14:paraId="761B2805" w14:textId="77777777">
              <w:trPr>
                <w:trHeight w:val="262"/>
              </w:trPr>
              <w:tc>
                <w:tcPr>
                  <w:tcW w:w="10714" w:type="dxa"/>
                  <w:tcBorders>
                    <w:top w:val="nil"/>
                    <w:left w:val="nil"/>
                    <w:bottom w:val="nil"/>
                    <w:right w:val="nil"/>
                  </w:tcBorders>
                  <w:tcMar>
                    <w:top w:w="39" w:type="dxa"/>
                    <w:left w:w="39" w:type="dxa"/>
                    <w:bottom w:w="39" w:type="dxa"/>
                    <w:right w:w="39" w:type="dxa"/>
                  </w:tcMar>
                </w:tcPr>
                <w:p w14:paraId="0A8A48E5"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16AC38E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DB35D1" w14:textId="77777777" w:rsidR="001B6432" w:rsidRDefault="005A79CF">
                  <w:pPr>
                    <w:spacing w:after="0" w:line="240" w:lineRule="auto"/>
                  </w:pPr>
                  <w:r>
                    <w:rPr>
                      <w:rFonts w:ascii="Calibri" w:eastAsia="Calibri" w:hAnsi="Calibri"/>
                      <w:color w:val="000000"/>
                    </w:rPr>
                    <w:t>HealthPathways is a joint investment between Brisbane South PHN and Metro South Health.</w:t>
                  </w:r>
                </w:p>
              </w:tc>
            </w:tr>
            <w:tr w:rsidR="001B6432" w14:paraId="78C57CA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7A7BB33" w14:textId="77777777" w:rsidR="001B6432" w:rsidRDefault="001B6432">
                  <w:pPr>
                    <w:spacing w:after="0" w:line="240" w:lineRule="auto"/>
                  </w:pPr>
                </w:p>
              </w:tc>
            </w:tr>
          </w:tbl>
          <w:p w14:paraId="6C5025B7" w14:textId="77777777" w:rsidR="001B6432" w:rsidRDefault="001B6432">
            <w:pPr>
              <w:spacing w:after="0" w:line="240" w:lineRule="auto"/>
            </w:pPr>
          </w:p>
        </w:tc>
        <w:tc>
          <w:tcPr>
            <w:tcW w:w="762" w:type="dxa"/>
          </w:tcPr>
          <w:p w14:paraId="59C3DD28" w14:textId="77777777" w:rsidR="001B6432" w:rsidRDefault="001B6432">
            <w:pPr>
              <w:pStyle w:val="EmptyCellLayoutStyle"/>
              <w:spacing w:after="0" w:line="240" w:lineRule="auto"/>
            </w:pPr>
          </w:p>
        </w:tc>
      </w:tr>
    </w:tbl>
    <w:p w14:paraId="37EBE90B" w14:textId="7BBC9758"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613CB638" w14:textId="77777777">
        <w:tc>
          <w:tcPr>
            <w:tcW w:w="762" w:type="dxa"/>
          </w:tcPr>
          <w:p w14:paraId="70581699"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6FA2DFAB" w14:textId="77777777">
              <w:tc>
                <w:tcPr>
                  <w:tcW w:w="10714" w:type="dxa"/>
                  <w:tcBorders>
                    <w:top w:val="nil"/>
                    <w:left w:val="nil"/>
                    <w:bottom w:val="nil"/>
                    <w:right w:val="nil"/>
                  </w:tcBorders>
                  <w:tcMar>
                    <w:top w:w="0" w:type="dxa"/>
                    <w:left w:w="0" w:type="dxa"/>
                    <w:bottom w:w="0" w:type="dxa"/>
                    <w:right w:w="0" w:type="dxa"/>
                  </w:tcMar>
                </w:tcPr>
                <w:p w14:paraId="7E67CFFC" w14:textId="77777777" w:rsidR="001B6432" w:rsidRDefault="001B6432">
                  <w:pPr>
                    <w:spacing w:after="0" w:line="240" w:lineRule="auto"/>
                  </w:pPr>
                </w:p>
              </w:tc>
            </w:tr>
            <w:tr w:rsidR="001B6432" w14:paraId="214DDC47"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301B9543"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BDAD8A9" w14:textId="77777777" w:rsidR="001B6432" w:rsidRDefault="005A79CF">
                        <w:pPr>
                          <w:spacing w:after="0" w:line="240" w:lineRule="auto"/>
                        </w:pPr>
                        <w:r>
                          <w:rPr>
                            <w:noProof/>
                          </w:rPr>
                          <w:drawing>
                            <wp:inline distT="0" distB="0" distL="0" distR="0" wp14:anchorId="51534EC6" wp14:editId="0401E118">
                              <wp:extent cx="949717" cy="620969"/>
                              <wp:effectExtent l="0" t="0" r="0" b="0"/>
                              <wp:docPr id="396" name="img3.png"/>
                              <wp:cNvGraphicFramePr/>
                              <a:graphic xmlns:a="http://schemas.openxmlformats.org/drawingml/2006/main">
                                <a:graphicData uri="http://schemas.openxmlformats.org/drawingml/2006/picture">
                                  <pic:pic xmlns:pic="http://schemas.openxmlformats.org/drawingml/2006/picture">
                                    <pic:nvPicPr>
                                      <pic:cNvPr id="39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49D9CCE2"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05B69E0B" w14:textId="77777777" w:rsidR="001B6432" w:rsidRDefault="005A79CF" w:rsidP="00096FDE">
                              <w:pPr>
                                <w:pStyle w:val="Heading1"/>
                              </w:pPr>
                              <w:r>
                                <w:t>HSI - 72 - HSI 7.2 Commissioning, Insights and Performance</w:t>
                              </w:r>
                            </w:p>
                          </w:tc>
                        </w:tr>
                      </w:tbl>
                      <w:p w14:paraId="4395DF7B" w14:textId="77777777" w:rsidR="001B6432" w:rsidRDefault="001B6432">
                        <w:pPr>
                          <w:spacing w:after="0" w:line="240" w:lineRule="auto"/>
                        </w:pPr>
                      </w:p>
                    </w:tc>
                    <w:tc>
                      <w:tcPr>
                        <w:tcW w:w="43" w:type="dxa"/>
                        <w:shd w:val="clear" w:color="auto" w:fill="DDE1EA"/>
                      </w:tcPr>
                      <w:p w14:paraId="67AB424E" w14:textId="77777777" w:rsidR="001B6432" w:rsidRDefault="001B6432">
                        <w:pPr>
                          <w:pStyle w:val="EmptyCellLayoutStyle"/>
                          <w:spacing w:after="0" w:line="240" w:lineRule="auto"/>
                        </w:pPr>
                      </w:p>
                    </w:tc>
                  </w:tr>
                </w:tbl>
                <w:p w14:paraId="2D39E689" w14:textId="77777777" w:rsidR="001B6432" w:rsidRDefault="001B6432">
                  <w:pPr>
                    <w:spacing w:after="0" w:line="240" w:lineRule="auto"/>
                  </w:pPr>
                </w:p>
              </w:tc>
            </w:tr>
            <w:tr w:rsidR="001B6432" w14:paraId="3459229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430866B6" w14:textId="77777777" w:rsidR="001B6432" w:rsidRDefault="001B6432">
                  <w:pPr>
                    <w:spacing w:after="0" w:line="240" w:lineRule="auto"/>
                  </w:pPr>
                </w:p>
              </w:tc>
            </w:tr>
            <w:tr w:rsidR="001B6432" w14:paraId="79781B6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4679B31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A8FF555" w14:textId="77777777" w:rsidR="001B6432" w:rsidRDefault="005A79CF">
                        <w:pPr>
                          <w:spacing w:after="0" w:line="240" w:lineRule="auto"/>
                        </w:pPr>
                        <w:r>
                          <w:rPr>
                            <w:noProof/>
                          </w:rPr>
                          <w:drawing>
                            <wp:inline distT="0" distB="0" distL="0" distR="0" wp14:anchorId="5724FD0E" wp14:editId="410CE9C9">
                              <wp:extent cx="615003" cy="384377"/>
                              <wp:effectExtent l="0" t="0" r="0" b="0"/>
                              <wp:docPr id="398" name="img4.png"/>
                              <wp:cNvGraphicFramePr/>
                              <a:graphic xmlns:a="http://schemas.openxmlformats.org/drawingml/2006/main">
                                <a:graphicData uri="http://schemas.openxmlformats.org/drawingml/2006/picture">
                                  <pic:pic xmlns:pic="http://schemas.openxmlformats.org/drawingml/2006/picture">
                                    <pic:nvPicPr>
                                      <pic:cNvPr id="39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FC3A3DB" w14:textId="77777777" w:rsidR="001B6432" w:rsidRDefault="001B6432">
                        <w:pPr>
                          <w:pStyle w:val="EmptyCellLayoutStyle"/>
                          <w:spacing w:after="0" w:line="240" w:lineRule="auto"/>
                        </w:pPr>
                      </w:p>
                    </w:tc>
                    <w:tc>
                      <w:tcPr>
                        <w:tcW w:w="3375" w:type="dxa"/>
                      </w:tcPr>
                      <w:p w14:paraId="6F71EA90" w14:textId="77777777" w:rsidR="001B6432" w:rsidRDefault="001B6432">
                        <w:pPr>
                          <w:pStyle w:val="EmptyCellLayoutStyle"/>
                          <w:spacing w:after="0" w:line="240" w:lineRule="auto"/>
                        </w:pPr>
                      </w:p>
                    </w:tc>
                    <w:tc>
                      <w:tcPr>
                        <w:tcW w:w="6154" w:type="dxa"/>
                      </w:tcPr>
                      <w:p w14:paraId="004086A2" w14:textId="77777777" w:rsidR="001B6432" w:rsidRDefault="001B6432">
                        <w:pPr>
                          <w:pStyle w:val="EmptyCellLayoutStyle"/>
                          <w:spacing w:after="0" w:line="240" w:lineRule="auto"/>
                        </w:pPr>
                      </w:p>
                    </w:tc>
                  </w:tr>
                  <w:tr w:rsidR="001B6432" w14:paraId="50605B42" w14:textId="77777777">
                    <w:trPr>
                      <w:trHeight w:val="601"/>
                    </w:trPr>
                    <w:tc>
                      <w:tcPr>
                        <w:tcW w:w="1095" w:type="dxa"/>
                        <w:vMerge/>
                      </w:tcPr>
                      <w:p w14:paraId="45D95D91" w14:textId="77777777" w:rsidR="001B6432" w:rsidRDefault="001B6432">
                        <w:pPr>
                          <w:pStyle w:val="EmptyCellLayoutStyle"/>
                          <w:spacing w:after="0" w:line="240" w:lineRule="auto"/>
                        </w:pPr>
                      </w:p>
                    </w:tc>
                    <w:tc>
                      <w:tcPr>
                        <w:tcW w:w="90" w:type="dxa"/>
                      </w:tcPr>
                      <w:p w14:paraId="3EE75978"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2029176C"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C60299C" w14:textId="77777777" w:rsidR="001B6432" w:rsidRDefault="005A79CF">
                              <w:pPr>
                                <w:spacing w:after="0" w:line="240" w:lineRule="auto"/>
                              </w:pPr>
                              <w:r>
                                <w:rPr>
                                  <w:rFonts w:ascii="Calibri" w:eastAsia="Calibri" w:hAnsi="Calibri"/>
                                  <w:b/>
                                  <w:color w:val="000000"/>
                                  <w:sz w:val="24"/>
                                </w:rPr>
                                <w:t>Activity Metadata</w:t>
                              </w:r>
                            </w:p>
                          </w:tc>
                        </w:tr>
                      </w:tbl>
                      <w:p w14:paraId="6374443A" w14:textId="77777777" w:rsidR="001B6432" w:rsidRDefault="001B6432">
                        <w:pPr>
                          <w:spacing w:after="0" w:line="240" w:lineRule="auto"/>
                        </w:pPr>
                      </w:p>
                    </w:tc>
                    <w:tc>
                      <w:tcPr>
                        <w:tcW w:w="6154" w:type="dxa"/>
                      </w:tcPr>
                      <w:p w14:paraId="7E6A5589" w14:textId="77777777" w:rsidR="001B6432" w:rsidRDefault="001B6432">
                        <w:pPr>
                          <w:pStyle w:val="EmptyCellLayoutStyle"/>
                          <w:spacing w:after="0" w:line="240" w:lineRule="auto"/>
                        </w:pPr>
                      </w:p>
                    </w:tc>
                  </w:tr>
                </w:tbl>
                <w:p w14:paraId="1B99E1CC" w14:textId="77777777" w:rsidR="001B6432" w:rsidRDefault="001B6432">
                  <w:pPr>
                    <w:spacing w:after="0" w:line="240" w:lineRule="auto"/>
                  </w:pPr>
                </w:p>
              </w:tc>
            </w:tr>
            <w:tr w:rsidR="001B6432" w14:paraId="3FEC3C88" w14:textId="77777777">
              <w:trPr>
                <w:trHeight w:val="282"/>
              </w:trPr>
              <w:tc>
                <w:tcPr>
                  <w:tcW w:w="10714" w:type="dxa"/>
                  <w:tcBorders>
                    <w:top w:val="nil"/>
                    <w:left w:val="nil"/>
                    <w:bottom w:val="nil"/>
                    <w:right w:val="nil"/>
                  </w:tcBorders>
                  <w:tcMar>
                    <w:top w:w="39" w:type="dxa"/>
                    <w:left w:w="39" w:type="dxa"/>
                    <w:bottom w:w="39" w:type="dxa"/>
                    <w:right w:w="39" w:type="dxa"/>
                  </w:tcMar>
                </w:tcPr>
                <w:p w14:paraId="0FBF7B5C" w14:textId="77777777" w:rsidR="001B6432" w:rsidRDefault="001B6432">
                  <w:pPr>
                    <w:spacing w:after="0" w:line="240" w:lineRule="auto"/>
                  </w:pPr>
                </w:p>
              </w:tc>
            </w:tr>
            <w:tr w:rsidR="001B6432" w14:paraId="4255A630" w14:textId="77777777">
              <w:trPr>
                <w:trHeight w:val="262"/>
              </w:trPr>
              <w:tc>
                <w:tcPr>
                  <w:tcW w:w="10714" w:type="dxa"/>
                  <w:tcBorders>
                    <w:top w:val="nil"/>
                    <w:left w:val="nil"/>
                    <w:bottom w:val="nil"/>
                    <w:right w:val="nil"/>
                  </w:tcBorders>
                  <w:tcMar>
                    <w:top w:w="39" w:type="dxa"/>
                    <w:left w:w="39" w:type="dxa"/>
                    <w:bottom w:w="39" w:type="dxa"/>
                    <w:right w:w="39" w:type="dxa"/>
                  </w:tcMar>
                </w:tcPr>
                <w:p w14:paraId="64DB0B84"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50873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D5541B" w14:textId="77777777" w:rsidR="001B6432" w:rsidRDefault="005A79CF">
                  <w:pPr>
                    <w:spacing w:after="0" w:line="240" w:lineRule="auto"/>
                  </w:pPr>
                  <w:r>
                    <w:rPr>
                      <w:rFonts w:ascii="Calibri" w:eastAsia="Calibri" w:hAnsi="Calibri"/>
                      <w:color w:val="000000"/>
                    </w:rPr>
                    <w:t>Core Funding</w:t>
                  </w:r>
                </w:p>
              </w:tc>
            </w:tr>
            <w:tr w:rsidR="001B6432" w14:paraId="200DB3DE" w14:textId="77777777">
              <w:trPr>
                <w:trHeight w:val="262"/>
              </w:trPr>
              <w:tc>
                <w:tcPr>
                  <w:tcW w:w="10714" w:type="dxa"/>
                  <w:tcBorders>
                    <w:top w:val="nil"/>
                    <w:left w:val="nil"/>
                    <w:bottom w:val="nil"/>
                    <w:right w:val="nil"/>
                  </w:tcBorders>
                  <w:tcMar>
                    <w:top w:w="39" w:type="dxa"/>
                    <w:left w:w="39" w:type="dxa"/>
                    <w:bottom w:w="39" w:type="dxa"/>
                    <w:right w:w="39" w:type="dxa"/>
                  </w:tcMar>
                </w:tcPr>
                <w:p w14:paraId="003F863E"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276E15C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BA2018" w14:textId="77777777" w:rsidR="001B6432" w:rsidRDefault="005A79CF">
                  <w:pPr>
                    <w:spacing w:after="0" w:line="240" w:lineRule="auto"/>
                  </w:pPr>
                  <w:r>
                    <w:rPr>
                      <w:rFonts w:ascii="Calibri" w:eastAsia="Calibri" w:hAnsi="Calibri"/>
                      <w:color w:val="000000"/>
                    </w:rPr>
                    <w:t>HSI</w:t>
                  </w:r>
                </w:p>
              </w:tc>
            </w:tr>
            <w:tr w:rsidR="001B6432" w14:paraId="38797B73" w14:textId="77777777">
              <w:trPr>
                <w:trHeight w:val="262"/>
              </w:trPr>
              <w:tc>
                <w:tcPr>
                  <w:tcW w:w="10714" w:type="dxa"/>
                  <w:tcBorders>
                    <w:top w:val="nil"/>
                    <w:left w:val="nil"/>
                    <w:bottom w:val="nil"/>
                    <w:right w:val="nil"/>
                  </w:tcBorders>
                  <w:tcMar>
                    <w:top w:w="39" w:type="dxa"/>
                    <w:left w:w="39" w:type="dxa"/>
                    <w:bottom w:w="39" w:type="dxa"/>
                    <w:right w:w="39" w:type="dxa"/>
                  </w:tcMar>
                </w:tcPr>
                <w:p w14:paraId="4546640F"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390D2B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81C91D" w14:textId="77777777" w:rsidR="001B6432" w:rsidRDefault="005A79CF">
                  <w:pPr>
                    <w:spacing w:after="0" w:line="240" w:lineRule="auto"/>
                  </w:pPr>
                  <w:r>
                    <w:rPr>
                      <w:rFonts w:ascii="Calibri" w:eastAsia="Calibri" w:hAnsi="Calibri"/>
                      <w:color w:val="000000"/>
                    </w:rPr>
                    <w:t>72</w:t>
                  </w:r>
                </w:p>
              </w:tc>
            </w:tr>
            <w:tr w:rsidR="001B6432" w14:paraId="396E4EDA" w14:textId="77777777">
              <w:trPr>
                <w:trHeight w:val="262"/>
              </w:trPr>
              <w:tc>
                <w:tcPr>
                  <w:tcW w:w="10714" w:type="dxa"/>
                  <w:tcBorders>
                    <w:top w:val="nil"/>
                    <w:left w:val="nil"/>
                    <w:bottom w:val="nil"/>
                    <w:right w:val="nil"/>
                  </w:tcBorders>
                  <w:tcMar>
                    <w:top w:w="39" w:type="dxa"/>
                    <w:left w:w="39" w:type="dxa"/>
                    <w:bottom w:w="39" w:type="dxa"/>
                    <w:right w:w="39" w:type="dxa"/>
                  </w:tcMar>
                </w:tcPr>
                <w:p w14:paraId="4943645E"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763EB1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D3DFD4" w14:textId="77777777" w:rsidR="001B6432" w:rsidRDefault="005A79CF">
                  <w:pPr>
                    <w:spacing w:after="0" w:line="240" w:lineRule="auto"/>
                  </w:pPr>
                  <w:r>
                    <w:rPr>
                      <w:rFonts w:ascii="Calibri" w:eastAsia="Calibri" w:hAnsi="Calibri"/>
                      <w:color w:val="000000"/>
                    </w:rPr>
                    <w:t>HSI 7.2 Commissioning, Insights and Performance</w:t>
                  </w:r>
                </w:p>
              </w:tc>
            </w:tr>
            <w:tr w:rsidR="001B6432" w14:paraId="57EE97D4" w14:textId="77777777">
              <w:trPr>
                <w:trHeight w:val="262"/>
              </w:trPr>
              <w:tc>
                <w:tcPr>
                  <w:tcW w:w="10714" w:type="dxa"/>
                  <w:tcBorders>
                    <w:top w:val="nil"/>
                    <w:left w:val="nil"/>
                    <w:bottom w:val="nil"/>
                    <w:right w:val="nil"/>
                  </w:tcBorders>
                  <w:tcMar>
                    <w:top w:w="39" w:type="dxa"/>
                    <w:left w:w="39" w:type="dxa"/>
                    <w:bottom w:w="39" w:type="dxa"/>
                    <w:right w:w="39" w:type="dxa"/>
                  </w:tcMar>
                </w:tcPr>
                <w:p w14:paraId="5E32A4F1"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724D7C3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437787" w14:textId="77777777" w:rsidR="001B6432" w:rsidRDefault="005A79CF">
                  <w:pPr>
                    <w:spacing w:after="0" w:line="240" w:lineRule="auto"/>
                  </w:pPr>
                  <w:r>
                    <w:rPr>
                      <w:rFonts w:ascii="Calibri" w:eastAsia="Calibri" w:hAnsi="Calibri"/>
                      <w:color w:val="000000"/>
                    </w:rPr>
                    <w:t>Existing</w:t>
                  </w:r>
                </w:p>
              </w:tc>
            </w:tr>
            <w:tr w:rsidR="001B6432" w14:paraId="2EF7DE8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1A4164A" w14:textId="77777777" w:rsidR="001B6432" w:rsidRDefault="001B6432">
                  <w:pPr>
                    <w:spacing w:after="0" w:line="240" w:lineRule="auto"/>
                  </w:pPr>
                </w:p>
              </w:tc>
            </w:tr>
            <w:tr w:rsidR="001B6432" w14:paraId="6F5B38BE" w14:textId="77777777">
              <w:trPr>
                <w:trHeight w:val="282"/>
              </w:trPr>
              <w:tc>
                <w:tcPr>
                  <w:tcW w:w="10714" w:type="dxa"/>
                  <w:tcBorders>
                    <w:top w:val="nil"/>
                    <w:left w:val="nil"/>
                    <w:bottom w:val="nil"/>
                    <w:right w:val="nil"/>
                  </w:tcBorders>
                  <w:tcMar>
                    <w:top w:w="39" w:type="dxa"/>
                    <w:left w:w="39" w:type="dxa"/>
                    <w:bottom w:w="39" w:type="dxa"/>
                    <w:right w:w="39" w:type="dxa"/>
                  </w:tcMar>
                </w:tcPr>
                <w:p w14:paraId="76211CCF" w14:textId="77777777" w:rsidR="001B6432" w:rsidRDefault="001B6432">
                  <w:pPr>
                    <w:spacing w:after="0" w:line="240" w:lineRule="auto"/>
                  </w:pPr>
                </w:p>
              </w:tc>
            </w:tr>
            <w:tr w:rsidR="001B6432" w14:paraId="7E4F268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92519D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99CC17E" w14:textId="77777777" w:rsidR="001B6432" w:rsidRDefault="005A79CF">
                        <w:pPr>
                          <w:spacing w:after="0" w:line="240" w:lineRule="auto"/>
                        </w:pPr>
                        <w:r>
                          <w:rPr>
                            <w:noProof/>
                          </w:rPr>
                          <w:drawing>
                            <wp:inline distT="0" distB="0" distL="0" distR="0" wp14:anchorId="2771ACD9" wp14:editId="4F00B8BA">
                              <wp:extent cx="615003" cy="384377"/>
                              <wp:effectExtent l="0" t="0" r="0" b="0"/>
                              <wp:docPr id="400" name="img5.png"/>
                              <wp:cNvGraphicFramePr/>
                              <a:graphic xmlns:a="http://schemas.openxmlformats.org/drawingml/2006/main">
                                <a:graphicData uri="http://schemas.openxmlformats.org/drawingml/2006/picture">
                                  <pic:pic xmlns:pic="http://schemas.openxmlformats.org/drawingml/2006/picture">
                                    <pic:nvPicPr>
                                      <pic:cNvPr id="40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DB7CAFA" w14:textId="77777777" w:rsidR="001B6432" w:rsidRDefault="001B6432">
                        <w:pPr>
                          <w:pStyle w:val="EmptyCellLayoutStyle"/>
                          <w:spacing w:after="0" w:line="240" w:lineRule="auto"/>
                        </w:pPr>
                      </w:p>
                    </w:tc>
                    <w:tc>
                      <w:tcPr>
                        <w:tcW w:w="4725" w:type="dxa"/>
                      </w:tcPr>
                      <w:p w14:paraId="7EF2A83E" w14:textId="77777777" w:rsidR="001B6432" w:rsidRDefault="001B6432">
                        <w:pPr>
                          <w:pStyle w:val="EmptyCellLayoutStyle"/>
                          <w:spacing w:after="0" w:line="240" w:lineRule="auto"/>
                        </w:pPr>
                      </w:p>
                    </w:tc>
                    <w:tc>
                      <w:tcPr>
                        <w:tcW w:w="4804" w:type="dxa"/>
                      </w:tcPr>
                      <w:p w14:paraId="3E2D410B" w14:textId="77777777" w:rsidR="001B6432" w:rsidRDefault="001B6432">
                        <w:pPr>
                          <w:pStyle w:val="EmptyCellLayoutStyle"/>
                          <w:spacing w:after="0" w:line="240" w:lineRule="auto"/>
                        </w:pPr>
                      </w:p>
                    </w:tc>
                  </w:tr>
                  <w:tr w:rsidR="001B6432" w14:paraId="64744FC7" w14:textId="77777777">
                    <w:trPr>
                      <w:trHeight w:val="601"/>
                    </w:trPr>
                    <w:tc>
                      <w:tcPr>
                        <w:tcW w:w="1095" w:type="dxa"/>
                        <w:vMerge/>
                      </w:tcPr>
                      <w:p w14:paraId="4F5D1496" w14:textId="77777777" w:rsidR="001B6432" w:rsidRDefault="001B6432">
                        <w:pPr>
                          <w:pStyle w:val="EmptyCellLayoutStyle"/>
                          <w:spacing w:after="0" w:line="240" w:lineRule="auto"/>
                        </w:pPr>
                      </w:p>
                    </w:tc>
                    <w:tc>
                      <w:tcPr>
                        <w:tcW w:w="90" w:type="dxa"/>
                      </w:tcPr>
                      <w:p w14:paraId="40EBA345"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2D94CA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AE373AC" w14:textId="77777777" w:rsidR="001B6432" w:rsidRDefault="005A79CF">
                              <w:pPr>
                                <w:spacing w:after="0" w:line="240" w:lineRule="auto"/>
                              </w:pPr>
                              <w:r>
                                <w:rPr>
                                  <w:rFonts w:ascii="Calibri" w:eastAsia="Calibri" w:hAnsi="Calibri"/>
                                  <w:b/>
                                  <w:color w:val="000000"/>
                                  <w:sz w:val="24"/>
                                </w:rPr>
                                <w:t>Activity Priorities and Description</w:t>
                              </w:r>
                            </w:p>
                          </w:tc>
                        </w:tr>
                      </w:tbl>
                      <w:p w14:paraId="155E5ADE" w14:textId="77777777" w:rsidR="001B6432" w:rsidRDefault="001B6432">
                        <w:pPr>
                          <w:spacing w:after="0" w:line="240" w:lineRule="auto"/>
                        </w:pPr>
                      </w:p>
                    </w:tc>
                    <w:tc>
                      <w:tcPr>
                        <w:tcW w:w="4804" w:type="dxa"/>
                      </w:tcPr>
                      <w:p w14:paraId="5FD0B31D" w14:textId="77777777" w:rsidR="001B6432" w:rsidRDefault="001B6432">
                        <w:pPr>
                          <w:pStyle w:val="EmptyCellLayoutStyle"/>
                          <w:spacing w:after="0" w:line="240" w:lineRule="auto"/>
                        </w:pPr>
                      </w:p>
                    </w:tc>
                  </w:tr>
                </w:tbl>
                <w:p w14:paraId="5D2562E0" w14:textId="77777777" w:rsidR="001B6432" w:rsidRDefault="001B6432">
                  <w:pPr>
                    <w:spacing w:after="0" w:line="240" w:lineRule="auto"/>
                  </w:pPr>
                </w:p>
              </w:tc>
            </w:tr>
            <w:tr w:rsidR="001B6432" w14:paraId="0028517B" w14:textId="77777777">
              <w:trPr>
                <w:trHeight w:val="282"/>
              </w:trPr>
              <w:tc>
                <w:tcPr>
                  <w:tcW w:w="10714" w:type="dxa"/>
                  <w:tcBorders>
                    <w:top w:val="nil"/>
                    <w:left w:val="nil"/>
                    <w:bottom w:val="nil"/>
                    <w:right w:val="nil"/>
                  </w:tcBorders>
                  <w:tcMar>
                    <w:top w:w="39" w:type="dxa"/>
                    <w:left w:w="39" w:type="dxa"/>
                    <w:bottom w:w="39" w:type="dxa"/>
                    <w:right w:w="39" w:type="dxa"/>
                  </w:tcMar>
                </w:tcPr>
                <w:p w14:paraId="3D87071A" w14:textId="77777777" w:rsidR="001B6432" w:rsidRDefault="001B6432">
                  <w:pPr>
                    <w:spacing w:after="0" w:line="240" w:lineRule="auto"/>
                  </w:pPr>
                </w:p>
              </w:tc>
            </w:tr>
            <w:tr w:rsidR="001B6432" w14:paraId="682D7AB1" w14:textId="77777777">
              <w:trPr>
                <w:trHeight w:val="262"/>
              </w:trPr>
              <w:tc>
                <w:tcPr>
                  <w:tcW w:w="10714" w:type="dxa"/>
                  <w:tcBorders>
                    <w:top w:val="nil"/>
                    <w:left w:val="nil"/>
                    <w:bottom w:val="nil"/>
                    <w:right w:val="nil"/>
                  </w:tcBorders>
                  <w:tcMar>
                    <w:top w:w="39" w:type="dxa"/>
                    <w:left w:w="39" w:type="dxa"/>
                    <w:bottom w:w="39" w:type="dxa"/>
                    <w:right w:w="39" w:type="dxa"/>
                  </w:tcMar>
                </w:tcPr>
                <w:p w14:paraId="25CA97C7"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B34FD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C8D8E1" w14:textId="77777777" w:rsidR="001B6432" w:rsidRDefault="005A79CF">
                  <w:pPr>
                    <w:spacing w:after="0" w:line="240" w:lineRule="auto"/>
                  </w:pPr>
                  <w:r>
                    <w:rPr>
                      <w:rFonts w:ascii="Calibri" w:eastAsia="Calibri" w:hAnsi="Calibri"/>
                      <w:color w:val="000000"/>
                    </w:rPr>
                    <w:t>Population Health</w:t>
                  </w:r>
                </w:p>
              </w:tc>
            </w:tr>
            <w:tr w:rsidR="001B6432" w14:paraId="510ECF22" w14:textId="77777777">
              <w:trPr>
                <w:trHeight w:val="282"/>
              </w:trPr>
              <w:tc>
                <w:tcPr>
                  <w:tcW w:w="10714" w:type="dxa"/>
                  <w:tcBorders>
                    <w:top w:val="nil"/>
                    <w:left w:val="nil"/>
                    <w:bottom w:val="nil"/>
                    <w:right w:val="nil"/>
                  </w:tcBorders>
                  <w:tcMar>
                    <w:top w:w="39" w:type="dxa"/>
                    <w:left w:w="39" w:type="dxa"/>
                    <w:bottom w:w="39" w:type="dxa"/>
                    <w:right w:w="39" w:type="dxa"/>
                  </w:tcMar>
                </w:tcPr>
                <w:p w14:paraId="7AFCD89C"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1FFB4E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2D2BEF" w14:textId="77777777" w:rsidR="001B6432" w:rsidRDefault="001B6432">
                  <w:pPr>
                    <w:spacing w:after="0" w:line="240" w:lineRule="auto"/>
                  </w:pPr>
                </w:p>
              </w:tc>
            </w:tr>
            <w:tr w:rsidR="001B6432" w14:paraId="78546FCE" w14:textId="77777777">
              <w:trPr>
                <w:trHeight w:val="262"/>
              </w:trPr>
              <w:tc>
                <w:tcPr>
                  <w:tcW w:w="10714" w:type="dxa"/>
                  <w:tcBorders>
                    <w:top w:val="nil"/>
                    <w:left w:val="nil"/>
                    <w:bottom w:val="nil"/>
                    <w:right w:val="nil"/>
                  </w:tcBorders>
                  <w:tcMar>
                    <w:top w:w="39" w:type="dxa"/>
                    <w:left w:w="39" w:type="dxa"/>
                    <w:bottom w:w="39" w:type="dxa"/>
                    <w:right w:w="39" w:type="dxa"/>
                  </w:tcMar>
                </w:tcPr>
                <w:p w14:paraId="070C2783"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AB8E5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5219E9" w14:textId="77777777" w:rsidR="001B6432" w:rsidRDefault="005A79CF">
                  <w:pPr>
                    <w:spacing w:after="0" w:line="240" w:lineRule="auto"/>
                  </w:pPr>
                  <w:r>
                    <w:rPr>
                      <w:rFonts w:ascii="Calibri" w:eastAsia="Calibri" w:hAnsi="Calibri"/>
                      <w:color w:val="000000"/>
                    </w:rPr>
                    <w:lastRenderedPageBreak/>
                    <w:t>To manage knowledge, information and data to measure, monitor and report on population health and use of services; to assist improvements in patient experience, population health and community benefit.</w:t>
                  </w:r>
                </w:p>
              </w:tc>
            </w:tr>
            <w:tr w:rsidR="001B6432" w14:paraId="4F678E65" w14:textId="77777777">
              <w:trPr>
                <w:trHeight w:val="262"/>
              </w:trPr>
              <w:tc>
                <w:tcPr>
                  <w:tcW w:w="10714" w:type="dxa"/>
                  <w:tcBorders>
                    <w:top w:val="nil"/>
                    <w:left w:val="nil"/>
                    <w:bottom w:val="nil"/>
                    <w:right w:val="nil"/>
                  </w:tcBorders>
                  <w:tcMar>
                    <w:top w:w="39" w:type="dxa"/>
                    <w:left w:w="39" w:type="dxa"/>
                    <w:bottom w:w="39" w:type="dxa"/>
                    <w:right w:w="39" w:type="dxa"/>
                  </w:tcMar>
                </w:tcPr>
                <w:p w14:paraId="4236E7CD"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B004F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CE9A3F" w14:textId="77777777" w:rsidR="001B6432" w:rsidRDefault="005A79CF">
                  <w:pPr>
                    <w:spacing w:after="0" w:line="240" w:lineRule="auto"/>
                  </w:pPr>
                  <w:r>
                    <w:rPr>
                      <w:rFonts w:ascii="Calibri" w:eastAsia="Calibri" w:hAnsi="Calibri"/>
                      <w:color w:val="000000"/>
                    </w:rPr>
                    <w:t>Objectives:</w:t>
                  </w:r>
                  <w:r>
                    <w:rPr>
                      <w:rFonts w:ascii="Calibri" w:eastAsia="Calibri" w:hAnsi="Calibri"/>
                      <w:color w:val="000000"/>
                    </w:rPr>
                    <w:br/>
                    <w:t>• Ongoing monitoring of undertaking of regional health needs assessments, including needs assessment for targeted vulnerable population groups, in collaboration with partners and key stakeholders.</w:t>
                  </w:r>
                  <w:r>
                    <w:rPr>
                      <w:rFonts w:ascii="Calibri" w:eastAsia="Calibri" w:hAnsi="Calibri"/>
                      <w:color w:val="000000"/>
                    </w:rPr>
                    <w:br/>
                    <w:t xml:space="preserve">• Collect, analyse and present data and information to better inform regional decision-making in primary health care and primary health service provision. </w:t>
                  </w:r>
                  <w:r>
                    <w:rPr>
                      <w:rFonts w:ascii="Calibri" w:eastAsia="Calibri" w:hAnsi="Calibri"/>
                      <w:color w:val="000000"/>
                    </w:rPr>
                    <w:br/>
                    <w:t xml:space="preserve">• Lead and optimise data management platforms (Primary Health Insights) and visualisation tools to improve our ability to share datasets internally and externally in accordance with data governance guidelines. </w:t>
                  </w:r>
                  <w:r>
                    <w:rPr>
                      <w:rFonts w:ascii="Calibri" w:eastAsia="Calibri" w:hAnsi="Calibri"/>
                      <w:color w:val="000000"/>
                    </w:rPr>
                    <w:br/>
                    <w:t xml:space="preserve">• Lead and coordinate processes towards achieving ISO27001 standards. </w:t>
                  </w:r>
                  <w:r>
                    <w:rPr>
                      <w:rFonts w:ascii="Calibri" w:eastAsia="Calibri" w:hAnsi="Calibri"/>
                      <w:color w:val="000000"/>
                    </w:rPr>
                    <w:br/>
                    <w:t>• Produce regular reports to monitor, evaluate, and improve on primary health services managed and commissioned by Brisbane South PHN, and the quality and performance of regional primary care provision.</w:t>
                  </w:r>
                  <w:r>
                    <w:rPr>
                      <w:rFonts w:ascii="Calibri" w:eastAsia="Calibri" w:hAnsi="Calibri"/>
                      <w:color w:val="000000"/>
                    </w:rPr>
                    <w:br/>
                    <w:t>• Clear understanding of current and future primary health needs of the region, which underpins our evidence-informed approach to the design and delivery of primary health care services.</w:t>
                  </w:r>
                  <w:r>
                    <w:rPr>
                      <w:rFonts w:ascii="Calibri" w:eastAsia="Calibri" w:hAnsi="Calibri"/>
                      <w:color w:val="000000"/>
                    </w:rPr>
                    <w:br/>
                    <w:t>• Provide support and capacity building for an organisational approach to data governance, enhancing our maturity in data management, health planning, performance monitoring and quality improvement.</w:t>
                  </w:r>
                  <w:r>
                    <w:rPr>
                      <w:rFonts w:ascii="Calibri" w:eastAsia="Calibri" w:hAnsi="Calibri"/>
                      <w:color w:val="000000"/>
                    </w:rPr>
                    <w:br/>
                    <w:t xml:space="preserve">• Measure meaningful outcomes performance and progress monitoring and evaluation in alignment with Brisbane South PHN’s Performance and Quality Framework. </w:t>
                  </w:r>
                  <w:r>
                    <w:rPr>
                      <w:rFonts w:ascii="Calibri" w:eastAsia="Calibri" w:hAnsi="Calibri"/>
                      <w:color w:val="000000"/>
                    </w:rPr>
                    <w:br/>
                  </w:r>
                  <w:r>
                    <w:rPr>
                      <w:rFonts w:ascii="Calibri" w:eastAsia="Calibri" w:hAnsi="Calibri"/>
                      <w:color w:val="000000"/>
                    </w:rPr>
                    <w:br/>
                    <w:t>Outcomes:</w:t>
                  </w:r>
                  <w:r>
                    <w:rPr>
                      <w:rFonts w:ascii="Calibri" w:eastAsia="Calibri" w:hAnsi="Calibri"/>
                      <w:color w:val="000000"/>
                    </w:rPr>
                    <w:br/>
                    <w:t>• Clear understanding of current and future primary health needs of the region, which informs the design and delivery of primary health care services.</w:t>
                  </w:r>
                  <w:r>
                    <w:rPr>
                      <w:rFonts w:ascii="Calibri" w:eastAsia="Calibri" w:hAnsi="Calibri"/>
                      <w:color w:val="000000"/>
                    </w:rPr>
                    <w:br/>
                    <w:t>• Shared approach to data management, health planning and performance monitoring involving partners and key stakeholders.</w:t>
                  </w:r>
                  <w:r>
                    <w:rPr>
                      <w:rFonts w:ascii="Calibri" w:eastAsia="Calibri" w:hAnsi="Calibri"/>
                      <w:color w:val="000000"/>
                    </w:rPr>
                    <w:br/>
                    <w:t>• Improvements made to primary health care initiatives and service delivery, based on feedback from the performance monitoring process.</w:t>
                  </w:r>
                  <w:r>
                    <w:rPr>
                      <w:rFonts w:ascii="Calibri" w:eastAsia="Calibri" w:hAnsi="Calibri"/>
                      <w:color w:val="000000"/>
                    </w:rPr>
                    <w:br/>
                  </w:r>
                  <w:r>
                    <w:rPr>
                      <w:rFonts w:ascii="Calibri" w:eastAsia="Calibri" w:hAnsi="Calibri"/>
                      <w:color w:val="000000"/>
                    </w:rPr>
                    <w:br/>
                    <w:t>A program logic model will be developed to identify appropriate outcome indicators, with reference to the Brisbane South PHN Performance and Outcomes Framework.</w:t>
                  </w:r>
                </w:p>
              </w:tc>
            </w:tr>
            <w:tr w:rsidR="001B6432" w14:paraId="507C9D24" w14:textId="77777777">
              <w:trPr>
                <w:trHeight w:val="527"/>
              </w:trPr>
              <w:tc>
                <w:tcPr>
                  <w:tcW w:w="10714" w:type="dxa"/>
                  <w:tcBorders>
                    <w:top w:val="nil"/>
                    <w:left w:val="nil"/>
                    <w:bottom w:val="nil"/>
                    <w:right w:val="nil"/>
                  </w:tcBorders>
                  <w:tcMar>
                    <w:top w:w="39" w:type="dxa"/>
                    <w:left w:w="39" w:type="dxa"/>
                    <w:bottom w:w="39" w:type="dxa"/>
                    <w:right w:w="39" w:type="dxa"/>
                  </w:tcMar>
                </w:tcPr>
                <w:p w14:paraId="36009C65"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7BCA6845" w14:textId="77777777">
              <w:trPr>
                <w:trHeight w:val="262"/>
              </w:trPr>
              <w:tc>
                <w:tcPr>
                  <w:tcW w:w="10714" w:type="dxa"/>
                  <w:tcBorders>
                    <w:top w:val="nil"/>
                    <w:left w:val="nil"/>
                    <w:bottom w:val="nil"/>
                    <w:right w:val="nil"/>
                  </w:tcBorders>
                  <w:tcMar>
                    <w:top w:w="39" w:type="dxa"/>
                    <w:left w:w="39" w:type="dxa"/>
                    <w:bottom w:w="39" w:type="dxa"/>
                    <w:right w:w="39" w:type="dxa"/>
                  </w:tcMar>
                </w:tcPr>
                <w:p w14:paraId="57A54EBC" w14:textId="77777777" w:rsidR="001B6432" w:rsidRDefault="005A79CF">
                  <w:pPr>
                    <w:spacing w:after="0" w:line="240" w:lineRule="auto"/>
                  </w:pPr>
                  <w:r>
                    <w:rPr>
                      <w:rFonts w:ascii="Calibri" w:eastAsia="Calibri" w:hAnsi="Calibri"/>
                      <w:b/>
                      <w:color w:val="000000"/>
                    </w:rPr>
                    <w:t>Needs Assessment</w:t>
                  </w:r>
                </w:p>
              </w:tc>
            </w:tr>
            <w:tr w:rsidR="001B6432" w14:paraId="2368BDA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0F2770"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2B43E60D" w14:textId="77777777">
              <w:trPr>
                <w:trHeight w:val="277"/>
              </w:trPr>
              <w:tc>
                <w:tcPr>
                  <w:tcW w:w="10714" w:type="dxa"/>
                  <w:tcBorders>
                    <w:top w:val="nil"/>
                    <w:left w:val="nil"/>
                    <w:bottom w:val="nil"/>
                    <w:right w:val="nil"/>
                  </w:tcBorders>
                  <w:tcMar>
                    <w:top w:w="39" w:type="dxa"/>
                    <w:left w:w="39" w:type="dxa"/>
                    <w:bottom w:w="39" w:type="dxa"/>
                    <w:right w:w="39" w:type="dxa"/>
                  </w:tcMar>
                </w:tcPr>
                <w:p w14:paraId="7547982E" w14:textId="51EC333B" w:rsidR="001B6432" w:rsidRPr="00096FDE" w:rsidRDefault="005A79CF" w:rsidP="00096FDE">
                  <w:pPr>
                    <w:spacing w:after="0" w:line="240" w:lineRule="auto"/>
                  </w:pPr>
                  <w:r>
                    <w:rPr>
                      <w:rFonts w:ascii="Calibri" w:eastAsia="Calibri" w:hAnsi="Calibri"/>
                      <w:b/>
                      <w:color w:val="000000"/>
                    </w:rPr>
                    <w:t>Priorities</w:t>
                  </w:r>
                </w:p>
              </w:tc>
            </w:tr>
            <w:tr w:rsidR="001B6432" w14:paraId="5B304186" w14:textId="77777777">
              <w:trPr>
                <w:trHeight w:val="7823"/>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40921DD6"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2063F6D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DD4C40" w14:textId="77777777" w:rsidR="001B6432" w:rsidRDefault="005A79CF">
                              <w:pPr>
                                <w:spacing w:after="0" w:line="240" w:lineRule="auto"/>
                              </w:pPr>
                              <w:r>
                                <w:rPr>
                                  <w:rFonts w:ascii="Calibri" w:eastAsia="Calibri" w:hAnsi="Calibri"/>
                                  <w:b/>
                                  <w:color w:val="000000"/>
                                </w:rPr>
                                <w:lastRenderedPageBreak/>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2C310AF" w14:textId="77777777" w:rsidR="001B6432" w:rsidRDefault="005A79CF">
                              <w:pPr>
                                <w:spacing w:after="0" w:line="240" w:lineRule="auto"/>
                              </w:pPr>
                              <w:r>
                                <w:rPr>
                                  <w:rFonts w:ascii="Calibri" w:eastAsia="Calibri" w:hAnsi="Calibri"/>
                                  <w:b/>
                                  <w:color w:val="000000"/>
                                </w:rPr>
                                <w:t>Page reference</w:t>
                              </w:r>
                            </w:p>
                          </w:tc>
                        </w:tr>
                        <w:tr w:rsidR="001B6432" w14:paraId="405EA13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00A9AF"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7A7EC8" w14:textId="77777777" w:rsidR="001B6432" w:rsidRDefault="005A79CF">
                              <w:pPr>
                                <w:spacing w:after="0" w:line="240" w:lineRule="auto"/>
                              </w:pPr>
                              <w:r>
                                <w:rPr>
                                  <w:rFonts w:ascii="Calibri" w:eastAsia="Calibri" w:hAnsi="Calibri"/>
                                  <w:color w:val="000000"/>
                                </w:rPr>
                                <w:t>104</w:t>
                              </w:r>
                            </w:p>
                          </w:tc>
                        </w:tr>
                        <w:tr w:rsidR="001B6432" w14:paraId="226AC59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5A82CF" w14:textId="77777777" w:rsidR="001B6432" w:rsidRDefault="005A79CF">
                              <w:pPr>
                                <w:spacing w:after="0" w:line="240" w:lineRule="auto"/>
                              </w:pPr>
                              <w:r>
                                <w:rPr>
                                  <w:rFonts w:ascii="Calibri" w:eastAsia="Calibri" w:hAnsi="Calibri"/>
                                  <w:color w:val="000000"/>
                                </w:rPr>
                                <w:t>Health behaviours including nutrition, physical activity and alcohol consumption.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5906E7" w14:textId="77777777" w:rsidR="001B6432" w:rsidRDefault="005A79CF">
                              <w:pPr>
                                <w:spacing w:after="0" w:line="240" w:lineRule="auto"/>
                              </w:pPr>
                              <w:r>
                                <w:rPr>
                                  <w:rFonts w:ascii="Calibri" w:eastAsia="Calibri" w:hAnsi="Calibri"/>
                                  <w:color w:val="000000"/>
                                </w:rPr>
                                <w:t>104</w:t>
                              </w:r>
                            </w:p>
                          </w:tc>
                        </w:tr>
                        <w:tr w:rsidR="001B6432" w14:paraId="04592EB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2B7E2F" w14:textId="77777777" w:rsidR="001B6432" w:rsidRDefault="005A79CF">
                              <w:pPr>
                                <w:spacing w:after="0" w:line="240" w:lineRule="auto"/>
                              </w:pPr>
                              <w:r>
                                <w:rPr>
                                  <w:rFonts w:ascii="Calibri" w:eastAsia="Calibri" w:hAnsi="Calibri"/>
                                  <w:color w:val="000000"/>
                                </w:rPr>
                                <w:t>A focus on the social determinants of health associated with health behaviours and health outcomes.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94B7BA" w14:textId="77777777" w:rsidR="001B6432" w:rsidRDefault="005A79CF">
                              <w:pPr>
                                <w:spacing w:after="0" w:line="240" w:lineRule="auto"/>
                              </w:pPr>
                              <w:r>
                                <w:rPr>
                                  <w:rFonts w:ascii="Calibri" w:eastAsia="Calibri" w:hAnsi="Calibri"/>
                                  <w:color w:val="000000"/>
                                </w:rPr>
                                <w:t>103</w:t>
                              </w:r>
                            </w:p>
                          </w:tc>
                        </w:tr>
                        <w:tr w:rsidR="001B6432" w14:paraId="40C07A5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61FBA5" w14:textId="77777777" w:rsidR="001B6432" w:rsidRDefault="005A79CF">
                              <w:pPr>
                                <w:spacing w:after="0" w:line="240" w:lineRule="auto"/>
                              </w:pPr>
                              <w:r>
                                <w:rPr>
                                  <w:rFonts w:ascii="Calibri" w:eastAsia="Calibri" w:hAnsi="Calibri"/>
                                  <w:color w:val="000000"/>
                                </w:rPr>
                                <w:t>Chronic disease including cardiovascular diseases, respiratory diseases (asthma and COPD), musculoskeletal conditions and cancers.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FFC8A1" w14:textId="77777777" w:rsidR="001B6432" w:rsidRDefault="005A79CF">
                              <w:pPr>
                                <w:spacing w:after="0" w:line="240" w:lineRule="auto"/>
                              </w:pPr>
                              <w:r>
                                <w:rPr>
                                  <w:rFonts w:ascii="Calibri" w:eastAsia="Calibri" w:hAnsi="Calibri"/>
                                  <w:color w:val="000000"/>
                                </w:rPr>
                                <w:t>103</w:t>
                              </w:r>
                            </w:p>
                          </w:tc>
                        </w:tr>
                        <w:tr w:rsidR="001B6432" w14:paraId="72CEBAF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214740" w14:textId="77777777" w:rsidR="001B6432" w:rsidRDefault="005A79CF">
                              <w:pPr>
                                <w:spacing w:after="0" w:line="240" w:lineRule="auto"/>
                              </w:pPr>
                              <w:r>
                                <w:rPr>
                                  <w:rFonts w:ascii="Calibri" w:eastAsia="Calibri" w:hAnsi="Calibri"/>
                                  <w:color w:val="000000"/>
                                </w:rPr>
                                <w:t>Geographic areas experiencing greater health needs – Beaudesert SA3, Southern Moreton Bay Islands, North Stradbroke Island and Logan LGA (particularly Jimboomba SA3).</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B72337" w14:textId="77777777" w:rsidR="001B6432" w:rsidRDefault="005A79CF">
                              <w:pPr>
                                <w:spacing w:after="0" w:line="240" w:lineRule="auto"/>
                              </w:pPr>
                              <w:r>
                                <w:rPr>
                                  <w:rFonts w:ascii="Calibri" w:eastAsia="Calibri" w:hAnsi="Calibri"/>
                                  <w:color w:val="000000"/>
                                </w:rPr>
                                <w:t>103</w:t>
                              </w:r>
                            </w:p>
                          </w:tc>
                        </w:tr>
                        <w:tr w:rsidR="001B6432" w14:paraId="0AE52FE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E7623B" w14:textId="77777777" w:rsidR="001B6432" w:rsidRDefault="005A79CF">
                              <w:pPr>
                                <w:spacing w:after="0" w:line="240" w:lineRule="auto"/>
                              </w:pPr>
                              <w:r>
                                <w:rPr>
                                  <w:rFonts w:ascii="Calibri" w:eastAsia="Calibri" w:hAnsi="Calibri"/>
                                  <w:color w:val="000000"/>
                                </w:rPr>
                                <w:t>MH &amp; SP priority populations - people who identify as children and young people and people who identify as LGBTQIA+.</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B05CCE" w14:textId="77777777" w:rsidR="001B6432" w:rsidRDefault="005A79CF">
                              <w:pPr>
                                <w:spacing w:after="0" w:line="240" w:lineRule="auto"/>
                              </w:pPr>
                              <w:r>
                                <w:rPr>
                                  <w:rFonts w:ascii="Calibri" w:eastAsia="Calibri" w:hAnsi="Calibri"/>
                                  <w:color w:val="000000"/>
                                </w:rPr>
                                <w:t>251</w:t>
                              </w:r>
                            </w:p>
                          </w:tc>
                        </w:tr>
                        <w:tr w:rsidR="001B6432" w14:paraId="569C196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6BFF20" w14:textId="77777777" w:rsidR="001B6432" w:rsidRDefault="005A79CF">
                              <w:pPr>
                                <w:spacing w:after="0" w:line="240" w:lineRule="auto"/>
                              </w:pPr>
                              <w:r>
                                <w:rPr>
                                  <w:rFonts w:ascii="Calibri" w:eastAsia="Calibri" w:hAnsi="Calibri"/>
                                  <w:color w:val="000000"/>
                                </w:rPr>
                                <w:t>Mental health support across the stepped care continuum, from prevention &amp; low intensity to psychosocial supports, &amp; clinical care coordination for people with severe/complex mental health concerns.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271D4E" w14:textId="77777777" w:rsidR="001B6432" w:rsidRDefault="005A79CF">
                              <w:pPr>
                                <w:spacing w:after="0" w:line="240" w:lineRule="auto"/>
                              </w:pPr>
                              <w:r>
                                <w:rPr>
                                  <w:rFonts w:ascii="Calibri" w:eastAsia="Calibri" w:hAnsi="Calibri"/>
                                  <w:color w:val="000000"/>
                                </w:rPr>
                                <w:t>251</w:t>
                              </w:r>
                            </w:p>
                          </w:tc>
                        </w:tr>
                        <w:tr w:rsidR="001B6432" w14:paraId="4E96981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870C70" w14:textId="77777777" w:rsidR="001B6432" w:rsidRDefault="005A79CF">
                              <w:pPr>
                                <w:spacing w:after="0" w:line="240" w:lineRule="auto"/>
                              </w:pPr>
                              <w:r>
                                <w:rPr>
                                  <w:rFonts w:ascii="Calibri" w:eastAsia="Calibri" w:hAnsi="Calibri"/>
                                  <w:color w:val="000000"/>
                                </w:rPr>
                                <w:t>A local mental health service system that is not able to meet people's mental health needs.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F4E8E0" w14:textId="77777777" w:rsidR="001B6432" w:rsidRDefault="005A79CF">
                              <w:pPr>
                                <w:spacing w:after="0" w:line="240" w:lineRule="auto"/>
                              </w:pPr>
                              <w:r>
                                <w:rPr>
                                  <w:rFonts w:ascii="Calibri" w:eastAsia="Calibri" w:hAnsi="Calibri"/>
                                  <w:color w:val="000000"/>
                                </w:rPr>
                                <w:t>251</w:t>
                              </w:r>
                            </w:p>
                          </w:tc>
                        </w:tr>
                        <w:tr w:rsidR="001B6432" w14:paraId="3D45167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558579" w14:textId="77777777" w:rsidR="001B6432" w:rsidRDefault="005A79CF">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EE2D1A" w14:textId="77777777" w:rsidR="001B6432" w:rsidRDefault="005A79CF">
                              <w:pPr>
                                <w:spacing w:after="0" w:line="240" w:lineRule="auto"/>
                              </w:pPr>
                              <w:r>
                                <w:rPr>
                                  <w:rFonts w:ascii="Calibri" w:eastAsia="Calibri" w:hAnsi="Calibri"/>
                                  <w:color w:val="000000"/>
                                </w:rPr>
                                <w:t>172</w:t>
                              </w:r>
                            </w:p>
                          </w:tc>
                        </w:tr>
                        <w:tr w:rsidR="001B6432" w14:paraId="62F4349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7C944D" w14:textId="77777777" w:rsidR="001B6432" w:rsidRDefault="005A79CF">
                              <w:pPr>
                                <w:spacing w:after="0" w:line="240" w:lineRule="auto"/>
                              </w:pPr>
                              <w:r>
                                <w:rPr>
                                  <w:rFonts w:ascii="Calibri" w:eastAsia="Calibri" w:hAnsi="Calibri"/>
                                  <w:color w:val="000000"/>
                                </w:rPr>
                                <w:t>Continued need for empathetic and high-quality end-of-life planning and palliative care to support the ageing population in Brisbane south to age with dignity.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520E1D" w14:textId="77777777" w:rsidR="001B6432" w:rsidRDefault="005A79CF">
                              <w:pPr>
                                <w:spacing w:after="0" w:line="240" w:lineRule="auto"/>
                              </w:pPr>
                              <w:r>
                                <w:rPr>
                                  <w:rFonts w:ascii="Calibri" w:eastAsia="Calibri" w:hAnsi="Calibri"/>
                                  <w:color w:val="000000"/>
                                </w:rPr>
                                <w:t>172</w:t>
                              </w:r>
                            </w:p>
                          </w:tc>
                        </w:tr>
                        <w:tr w:rsidR="001B6432" w14:paraId="5DEAEFF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927EB0" w14:textId="77777777" w:rsidR="001B6432" w:rsidRDefault="005A79CF">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130D1E" w14:textId="77777777" w:rsidR="001B6432" w:rsidRDefault="005A79CF">
                              <w:pPr>
                                <w:spacing w:after="0" w:line="240" w:lineRule="auto"/>
                              </w:pPr>
                              <w:r>
                                <w:rPr>
                                  <w:rFonts w:ascii="Calibri" w:eastAsia="Calibri" w:hAnsi="Calibri"/>
                                  <w:color w:val="000000"/>
                                </w:rPr>
                                <w:t>172</w:t>
                              </w:r>
                            </w:p>
                          </w:tc>
                        </w:tr>
                        <w:tr w:rsidR="001B6432" w14:paraId="7CF5F0D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03EBA9" w14:textId="77777777" w:rsidR="001B6432" w:rsidRDefault="005A79CF">
                              <w:pPr>
                                <w:spacing w:after="0" w:line="240" w:lineRule="auto"/>
                              </w:pPr>
                              <w:r>
                                <w:rPr>
                                  <w:rFonts w:ascii="Calibri" w:eastAsia="Calibri" w:hAnsi="Calibri"/>
                                  <w:color w:val="000000"/>
                                </w:rPr>
                                <w:t>AOD priority populations – those who experience higher levels of need relating to alcohol and other drugs, including adult men and First Nations peoples.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747694" w14:textId="77777777" w:rsidR="001B6432" w:rsidRDefault="005A79CF">
                              <w:pPr>
                                <w:spacing w:after="0" w:line="240" w:lineRule="auto"/>
                              </w:pPr>
                              <w:r>
                                <w:rPr>
                                  <w:rFonts w:ascii="Calibri" w:eastAsia="Calibri" w:hAnsi="Calibri"/>
                                  <w:color w:val="000000"/>
                                </w:rPr>
                                <w:t>266</w:t>
                              </w:r>
                            </w:p>
                          </w:tc>
                        </w:tr>
                        <w:tr w:rsidR="001B6432" w14:paraId="53D3CE0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256996" w14:textId="77777777" w:rsidR="001B6432" w:rsidRDefault="005A79CF">
                              <w:pPr>
                                <w:spacing w:after="0" w:line="240" w:lineRule="auto"/>
                              </w:pPr>
                              <w:r>
                                <w:rPr>
                                  <w:rFonts w:ascii="Calibri" w:eastAsia="Calibri" w:hAnsi="Calibri"/>
                                  <w:color w:val="000000"/>
                                </w:rPr>
                                <w:t>Focusing on the prevention of alcohol and other drugs issues alongside treatment.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504E2B" w14:textId="77777777" w:rsidR="001B6432" w:rsidRDefault="005A79CF">
                              <w:pPr>
                                <w:spacing w:after="0" w:line="240" w:lineRule="auto"/>
                              </w:pPr>
                              <w:r>
                                <w:rPr>
                                  <w:rFonts w:ascii="Calibri" w:eastAsia="Calibri" w:hAnsi="Calibri"/>
                                  <w:color w:val="000000"/>
                                </w:rPr>
                                <w:t>266</w:t>
                              </w:r>
                            </w:p>
                          </w:tc>
                        </w:tr>
                        <w:tr w:rsidR="001B6432" w14:paraId="42CB61E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9467AA" w14:textId="77777777" w:rsidR="001B6432" w:rsidRDefault="005A79CF">
                              <w:pPr>
                                <w:spacing w:after="0" w:line="240" w:lineRule="auto"/>
                              </w:pPr>
                              <w:r>
                                <w:rPr>
                                  <w:rFonts w:ascii="Calibri" w:eastAsia="Calibri" w:hAnsi="Calibri"/>
                                  <w:color w:val="000000"/>
                                </w:rPr>
                                <w:t>CY&amp;F priority populations – children and families in regional areas, First Nations communities, multicultural families and LGBTQIA+ young people.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59E5A2" w14:textId="77777777" w:rsidR="001B6432" w:rsidRDefault="005A79CF">
                              <w:pPr>
                                <w:spacing w:after="0" w:line="240" w:lineRule="auto"/>
                              </w:pPr>
                              <w:r>
                                <w:rPr>
                                  <w:rFonts w:ascii="Calibri" w:eastAsia="Calibri" w:hAnsi="Calibri"/>
                                  <w:color w:val="000000"/>
                                </w:rPr>
                                <w:t>147</w:t>
                              </w:r>
                            </w:p>
                          </w:tc>
                        </w:tr>
                        <w:tr w:rsidR="001B6432" w14:paraId="538531B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76A91E" w14:textId="77777777" w:rsidR="001B6432" w:rsidRDefault="005A79CF">
                              <w:pPr>
                                <w:spacing w:after="0" w:line="240" w:lineRule="auto"/>
                              </w:pPr>
                              <w:r>
                                <w:rPr>
                                  <w:rFonts w:ascii="Calibri" w:eastAsia="Calibri" w:hAnsi="Calibri"/>
                                  <w:color w:val="000000"/>
                                </w:rPr>
                                <w:lastRenderedPageBreak/>
                                <w:t>Maintaining the health and wellbeing of children, youth and families to enhance positive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429619" w14:textId="77777777" w:rsidR="001B6432" w:rsidRDefault="005A79CF">
                              <w:pPr>
                                <w:spacing w:after="0" w:line="240" w:lineRule="auto"/>
                              </w:pPr>
                              <w:r>
                                <w:rPr>
                                  <w:rFonts w:ascii="Calibri" w:eastAsia="Calibri" w:hAnsi="Calibri"/>
                                  <w:color w:val="000000"/>
                                </w:rPr>
                                <w:t>147</w:t>
                              </w:r>
                            </w:p>
                          </w:tc>
                        </w:tr>
                        <w:tr w:rsidR="001B6432" w14:paraId="02EB36C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D23F1C" w14:textId="77777777" w:rsidR="001B6432" w:rsidRDefault="005A79CF">
                              <w:pPr>
                                <w:spacing w:after="0" w:line="240" w:lineRule="auto"/>
                              </w:pPr>
                              <w:r>
                                <w:rPr>
                                  <w:rFonts w:ascii="Calibri" w:eastAsia="Calibri" w:hAnsi="Calibri"/>
                                  <w:color w:val="000000"/>
                                </w:rPr>
                                <w:t>Working to address the broad range of factors that contribute to mental health challenges experienced by young people in the Brisbane south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CBDD08" w14:textId="77777777" w:rsidR="001B6432" w:rsidRDefault="005A79CF">
                              <w:pPr>
                                <w:spacing w:after="0" w:line="240" w:lineRule="auto"/>
                              </w:pPr>
                              <w:r>
                                <w:rPr>
                                  <w:rFonts w:ascii="Calibri" w:eastAsia="Calibri" w:hAnsi="Calibri"/>
                                  <w:color w:val="000000"/>
                                </w:rPr>
                                <w:t>147</w:t>
                              </w:r>
                            </w:p>
                          </w:tc>
                        </w:tr>
                        <w:tr w:rsidR="001B6432" w14:paraId="0E12D39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A22779" w14:textId="77777777" w:rsidR="001B6432" w:rsidRDefault="005A79CF">
                              <w:pPr>
                                <w:spacing w:after="0" w:line="240" w:lineRule="auto"/>
                              </w:pPr>
                              <w:r>
                                <w:rPr>
                                  <w:rFonts w:ascii="Calibri" w:eastAsia="Calibri" w:hAnsi="Calibri"/>
                                  <w:color w:val="000000"/>
                                </w:rPr>
                                <w:t>Working to address the social and emotional wellbeing challenges that First Nations peoples disproportionately experience.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D10E00" w14:textId="77777777" w:rsidR="001B6432" w:rsidRDefault="005A79CF">
                              <w:pPr>
                                <w:spacing w:after="0" w:line="240" w:lineRule="auto"/>
                              </w:pPr>
                              <w:r>
                                <w:rPr>
                                  <w:rFonts w:ascii="Calibri" w:eastAsia="Calibri" w:hAnsi="Calibri"/>
                                  <w:color w:val="000000"/>
                                </w:rPr>
                                <w:t>202</w:t>
                              </w:r>
                            </w:p>
                          </w:tc>
                        </w:tr>
                        <w:tr w:rsidR="001B6432" w14:paraId="4EBEC65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4C2D8A" w14:textId="77777777" w:rsidR="001B6432" w:rsidRDefault="005A79CF">
                              <w:pPr>
                                <w:spacing w:after="0" w:line="240" w:lineRule="auto"/>
                              </w:pPr>
                              <w:r>
                                <w:rPr>
                                  <w:rFonts w:ascii="Calibri" w:eastAsia="Calibri" w:hAnsi="Calibri"/>
                                  <w:color w:val="000000"/>
                                </w:rPr>
                                <w:t>Working to address the chronic health conditions that First Nations peoples disproportionately experience, including cardiovascular diseases and type 2 diabetes.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7BA6E8" w14:textId="77777777" w:rsidR="001B6432" w:rsidRDefault="005A79CF">
                              <w:pPr>
                                <w:spacing w:after="0" w:line="240" w:lineRule="auto"/>
                              </w:pPr>
                              <w:r>
                                <w:rPr>
                                  <w:rFonts w:ascii="Calibri" w:eastAsia="Calibri" w:hAnsi="Calibri"/>
                                  <w:color w:val="000000"/>
                                </w:rPr>
                                <w:t>202</w:t>
                              </w:r>
                            </w:p>
                          </w:tc>
                        </w:tr>
                        <w:tr w:rsidR="001B6432" w14:paraId="5A20267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CC8B1F" w14:textId="77777777" w:rsidR="001B6432" w:rsidRDefault="005A79CF">
                              <w:pPr>
                                <w:spacing w:after="0" w:line="240" w:lineRule="auto"/>
                              </w:pPr>
                              <w:r>
                                <w:rPr>
                                  <w:rFonts w:ascii="Calibri" w:eastAsia="Calibri" w:hAnsi="Calibri"/>
                                  <w:color w:val="000000"/>
                                </w:rPr>
                                <w:t>Improving systems and services to increase access and ease of navigation for people from multicultural backgrounds.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01D39E" w14:textId="77777777" w:rsidR="001B6432" w:rsidRDefault="005A79CF">
                              <w:pPr>
                                <w:spacing w:after="0" w:line="240" w:lineRule="auto"/>
                              </w:pPr>
                              <w:r>
                                <w:rPr>
                                  <w:rFonts w:ascii="Calibri" w:eastAsia="Calibri" w:hAnsi="Calibri"/>
                                  <w:color w:val="000000"/>
                                </w:rPr>
                                <w:t>222</w:t>
                              </w:r>
                            </w:p>
                          </w:tc>
                        </w:tr>
                        <w:tr w:rsidR="001B6432" w14:paraId="5E3435B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6FB949" w14:textId="77777777" w:rsidR="001B6432" w:rsidRDefault="005A79CF">
                              <w:pPr>
                                <w:spacing w:after="0" w:line="240" w:lineRule="auto"/>
                              </w:pPr>
                              <w:r>
                                <w:rPr>
                                  <w:rFonts w:ascii="Calibri" w:eastAsia="Calibri" w:hAnsi="Calibri"/>
                                  <w:color w:val="000000"/>
                                </w:rPr>
                                <w:t>Working in partnership with the growing Pasifika and Māori communities and services to build on their strengths and support optimal health and wellbeing.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23DF24" w14:textId="77777777" w:rsidR="001B6432" w:rsidRDefault="005A79CF">
                              <w:pPr>
                                <w:spacing w:after="0" w:line="240" w:lineRule="auto"/>
                              </w:pPr>
                              <w:r>
                                <w:rPr>
                                  <w:rFonts w:ascii="Calibri" w:eastAsia="Calibri" w:hAnsi="Calibri"/>
                                  <w:color w:val="000000"/>
                                </w:rPr>
                                <w:t>223</w:t>
                              </w:r>
                            </w:p>
                          </w:tc>
                        </w:tr>
                        <w:tr w:rsidR="001B6432" w14:paraId="3FCC0C2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FD1B20" w14:textId="77777777" w:rsidR="001B6432" w:rsidRDefault="005A79CF">
                              <w:pPr>
                                <w:spacing w:after="0" w:line="240" w:lineRule="auto"/>
                              </w:pPr>
                              <w:r>
                                <w:rPr>
                                  <w:rFonts w:ascii="Calibri" w:eastAsia="Calibri" w:hAnsi="Calibri"/>
                                  <w:color w:val="000000"/>
                                </w:rPr>
                                <w:t>Working to address the disproportionate health and social outcomes Multicultural communities experience compared with the wider Brisbane south population.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066134" w14:textId="77777777" w:rsidR="001B6432" w:rsidRDefault="005A79CF">
                              <w:pPr>
                                <w:spacing w:after="0" w:line="240" w:lineRule="auto"/>
                              </w:pPr>
                              <w:r>
                                <w:rPr>
                                  <w:rFonts w:ascii="Calibri" w:eastAsia="Calibri" w:hAnsi="Calibri"/>
                                  <w:color w:val="000000"/>
                                </w:rPr>
                                <w:t>223</w:t>
                              </w:r>
                            </w:p>
                          </w:tc>
                        </w:tr>
                        <w:tr w:rsidR="001B6432" w14:paraId="67A378E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FA8B7C" w14:textId="77777777" w:rsidR="001B6432" w:rsidRDefault="005A79CF">
                              <w:pPr>
                                <w:spacing w:after="0" w:line="240" w:lineRule="auto"/>
                              </w:pPr>
                              <w:r>
                                <w:rPr>
                                  <w:rFonts w:ascii="Calibri" w:eastAsia="Calibri" w:hAnsi="Calibri"/>
                                  <w:color w:val="000000"/>
                                </w:rPr>
                                <w:t>The numerous barriers for people experiencing mental health concerns to find and access the right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C5D5AF" w14:textId="77777777" w:rsidR="001B6432" w:rsidRDefault="005A79CF">
                              <w:pPr>
                                <w:spacing w:after="0" w:line="240" w:lineRule="auto"/>
                              </w:pPr>
                              <w:r>
                                <w:rPr>
                                  <w:rFonts w:ascii="Calibri" w:eastAsia="Calibri" w:hAnsi="Calibri"/>
                                  <w:color w:val="000000"/>
                                </w:rPr>
                                <w:t>252</w:t>
                              </w:r>
                            </w:p>
                          </w:tc>
                        </w:tr>
                      </w:tbl>
                      <w:p w14:paraId="0562506D" w14:textId="77777777" w:rsidR="001B6432" w:rsidRDefault="001B6432">
                        <w:pPr>
                          <w:spacing w:after="0" w:line="240" w:lineRule="auto"/>
                        </w:pPr>
                      </w:p>
                    </w:tc>
                    <w:tc>
                      <w:tcPr>
                        <w:tcW w:w="1768" w:type="dxa"/>
                      </w:tcPr>
                      <w:p w14:paraId="27B4078B" w14:textId="77777777" w:rsidR="001B6432" w:rsidRDefault="001B6432">
                        <w:pPr>
                          <w:pStyle w:val="EmptyCellLayoutStyle"/>
                          <w:spacing w:after="0" w:line="240" w:lineRule="auto"/>
                        </w:pPr>
                      </w:p>
                    </w:tc>
                  </w:tr>
                </w:tbl>
                <w:p w14:paraId="408F7960" w14:textId="77777777" w:rsidR="001B6432" w:rsidRDefault="001B6432">
                  <w:pPr>
                    <w:spacing w:after="0" w:line="240" w:lineRule="auto"/>
                  </w:pPr>
                </w:p>
              </w:tc>
            </w:tr>
            <w:tr w:rsidR="001B6432" w14:paraId="11F1F77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54E8FDD" w14:textId="77777777" w:rsidR="001B6432" w:rsidRDefault="001B6432">
                  <w:pPr>
                    <w:spacing w:after="0" w:line="240" w:lineRule="auto"/>
                  </w:pPr>
                </w:p>
              </w:tc>
            </w:tr>
            <w:tr w:rsidR="001B6432" w14:paraId="279F08F6" w14:textId="77777777">
              <w:trPr>
                <w:trHeight w:val="282"/>
              </w:trPr>
              <w:tc>
                <w:tcPr>
                  <w:tcW w:w="10714" w:type="dxa"/>
                  <w:tcBorders>
                    <w:top w:val="nil"/>
                    <w:left w:val="nil"/>
                    <w:bottom w:val="nil"/>
                    <w:right w:val="nil"/>
                  </w:tcBorders>
                  <w:tcMar>
                    <w:top w:w="39" w:type="dxa"/>
                    <w:left w:w="39" w:type="dxa"/>
                    <w:bottom w:w="39" w:type="dxa"/>
                    <w:right w:w="39" w:type="dxa"/>
                  </w:tcMar>
                </w:tcPr>
                <w:p w14:paraId="0AB046F6" w14:textId="77777777" w:rsidR="001B6432" w:rsidRDefault="001B6432">
                  <w:pPr>
                    <w:spacing w:after="0" w:line="240" w:lineRule="auto"/>
                  </w:pPr>
                </w:p>
              </w:tc>
            </w:tr>
            <w:tr w:rsidR="001B6432" w14:paraId="326261A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B71CB5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B2784AF" w14:textId="77777777" w:rsidR="001B6432" w:rsidRDefault="005A79CF">
                        <w:pPr>
                          <w:spacing w:after="0" w:line="240" w:lineRule="auto"/>
                        </w:pPr>
                        <w:r>
                          <w:rPr>
                            <w:noProof/>
                          </w:rPr>
                          <w:drawing>
                            <wp:inline distT="0" distB="0" distL="0" distR="0" wp14:anchorId="69BBA4BD" wp14:editId="5EABD973">
                              <wp:extent cx="615003" cy="384377"/>
                              <wp:effectExtent l="0" t="0" r="0" b="0"/>
                              <wp:docPr id="402" name="img6.png"/>
                              <wp:cNvGraphicFramePr/>
                              <a:graphic xmlns:a="http://schemas.openxmlformats.org/drawingml/2006/main">
                                <a:graphicData uri="http://schemas.openxmlformats.org/drawingml/2006/picture">
                                  <pic:pic xmlns:pic="http://schemas.openxmlformats.org/drawingml/2006/picture">
                                    <pic:nvPicPr>
                                      <pic:cNvPr id="40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619F3B5" w14:textId="77777777" w:rsidR="001B6432" w:rsidRDefault="001B6432">
                        <w:pPr>
                          <w:pStyle w:val="EmptyCellLayoutStyle"/>
                          <w:spacing w:after="0" w:line="240" w:lineRule="auto"/>
                        </w:pPr>
                      </w:p>
                    </w:tc>
                    <w:tc>
                      <w:tcPr>
                        <w:tcW w:w="4725" w:type="dxa"/>
                      </w:tcPr>
                      <w:p w14:paraId="3CA74131" w14:textId="77777777" w:rsidR="001B6432" w:rsidRDefault="001B6432">
                        <w:pPr>
                          <w:pStyle w:val="EmptyCellLayoutStyle"/>
                          <w:spacing w:after="0" w:line="240" w:lineRule="auto"/>
                        </w:pPr>
                      </w:p>
                    </w:tc>
                    <w:tc>
                      <w:tcPr>
                        <w:tcW w:w="4804" w:type="dxa"/>
                      </w:tcPr>
                      <w:p w14:paraId="777CD7DA" w14:textId="77777777" w:rsidR="001B6432" w:rsidRDefault="001B6432">
                        <w:pPr>
                          <w:pStyle w:val="EmptyCellLayoutStyle"/>
                          <w:spacing w:after="0" w:line="240" w:lineRule="auto"/>
                        </w:pPr>
                      </w:p>
                    </w:tc>
                  </w:tr>
                  <w:tr w:rsidR="001B6432" w14:paraId="449E42DA" w14:textId="77777777">
                    <w:trPr>
                      <w:trHeight w:val="601"/>
                    </w:trPr>
                    <w:tc>
                      <w:tcPr>
                        <w:tcW w:w="1095" w:type="dxa"/>
                        <w:vMerge/>
                      </w:tcPr>
                      <w:p w14:paraId="2792C045" w14:textId="77777777" w:rsidR="001B6432" w:rsidRDefault="001B6432">
                        <w:pPr>
                          <w:pStyle w:val="EmptyCellLayoutStyle"/>
                          <w:spacing w:after="0" w:line="240" w:lineRule="auto"/>
                        </w:pPr>
                      </w:p>
                    </w:tc>
                    <w:tc>
                      <w:tcPr>
                        <w:tcW w:w="90" w:type="dxa"/>
                      </w:tcPr>
                      <w:p w14:paraId="43E6CD9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78E288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86AE2DF" w14:textId="77777777" w:rsidR="001B6432" w:rsidRDefault="005A79CF">
                              <w:pPr>
                                <w:spacing w:after="0" w:line="240" w:lineRule="auto"/>
                              </w:pPr>
                              <w:r>
                                <w:rPr>
                                  <w:rFonts w:ascii="Calibri" w:eastAsia="Calibri" w:hAnsi="Calibri"/>
                                  <w:b/>
                                  <w:color w:val="000000"/>
                                  <w:sz w:val="24"/>
                                </w:rPr>
                                <w:t>Activity Demographics</w:t>
                              </w:r>
                            </w:p>
                          </w:tc>
                        </w:tr>
                      </w:tbl>
                      <w:p w14:paraId="73B5A0A0" w14:textId="77777777" w:rsidR="001B6432" w:rsidRDefault="001B6432">
                        <w:pPr>
                          <w:spacing w:after="0" w:line="240" w:lineRule="auto"/>
                        </w:pPr>
                      </w:p>
                    </w:tc>
                    <w:tc>
                      <w:tcPr>
                        <w:tcW w:w="4804" w:type="dxa"/>
                      </w:tcPr>
                      <w:p w14:paraId="19E0154F" w14:textId="77777777" w:rsidR="001B6432" w:rsidRDefault="001B6432">
                        <w:pPr>
                          <w:pStyle w:val="EmptyCellLayoutStyle"/>
                          <w:spacing w:after="0" w:line="240" w:lineRule="auto"/>
                        </w:pPr>
                      </w:p>
                    </w:tc>
                  </w:tr>
                </w:tbl>
                <w:p w14:paraId="06778628" w14:textId="77777777" w:rsidR="001B6432" w:rsidRDefault="001B6432">
                  <w:pPr>
                    <w:spacing w:after="0" w:line="240" w:lineRule="auto"/>
                  </w:pPr>
                </w:p>
              </w:tc>
            </w:tr>
            <w:tr w:rsidR="001B6432" w14:paraId="2B7E820A" w14:textId="77777777">
              <w:trPr>
                <w:trHeight w:val="282"/>
              </w:trPr>
              <w:tc>
                <w:tcPr>
                  <w:tcW w:w="10714" w:type="dxa"/>
                  <w:tcBorders>
                    <w:top w:val="nil"/>
                    <w:left w:val="nil"/>
                    <w:bottom w:val="nil"/>
                    <w:right w:val="nil"/>
                  </w:tcBorders>
                  <w:tcMar>
                    <w:top w:w="39" w:type="dxa"/>
                    <w:left w:w="39" w:type="dxa"/>
                    <w:bottom w:w="39" w:type="dxa"/>
                    <w:right w:w="39" w:type="dxa"/>
                  </w:tcMar>
                </w:tcPr>
                <w:p w14:paraId="03493B8F" w14:textId="77777777" w:rsidR="001B6432" w:rsidRDefault="001B6432">
                  <w:pPr>
                    <w:spacing w:after="0" w:line="240" w:lineRule="auto"/>
                  </w:pPr>
                </w:p>
              </w:tc>
            </w:tr>
            <w:tr w:rsidR="001B6432" w14:paraId="1A581774" w14:textId="77777777">
              <w:trPr>
                <w:trHeight w:val="262"/>
              </w:trPr>
              <w:tc>
                <w:tcPr>
                  <w:tcW w:w="10714" w:type="dxa"/>
                  <w:tcBorders>
                    <w:top w:val="nil"/>
                    <w:left w:val="nil"/>
                    <w:bottom w:val="nil"/>
                    <w:right w:val="nil"/>
                  </w:tcBorders>
                  <w:tcMar>
                    <w:top w:w="39" w:type="dxa"/>
                    <w:left w:w="39" w:type="dxa"/>
                    <w:bottom w:w="39" w:type="dxa"/>
                    <w:right w:w="39" w:type="dxa"/>
                  </w:tcMar>
                </w:tcPr>
                <w:p w14:paraId="2F4F901B"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50B388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888718" w14:textId="77777777" w:rsidR="001B6432" w:rsidRDefault="005A79CF">
                  <w:pPr>
                    <w:spacing w:after="0" w:line="240" w:lineRule="auto"/>
                  </w:pPr>
                  <w:r>
                    <w:rPr>
                      <w:rFonts w:ascii="Calibri" w:eastAsia="Calibri" w:hAnsi="Calibri"/>
                      <w:color w:val="000000"/>
                    </w:rPr>
                    <w:t>Residents of Brisbane South PHN region.</w:t>
                  </w:r>
                </w:p>
              </w:tc>
            </w:tr>
            <w:tr w:rsidR="001B6432" w14:paraId="487ADB84" w14:textId="77777777">
              <w:trPr>
                <w:trHeight w:val="282"/>
              </w:trPr>
              <w:tc>
                <w:tcPr>
                  <w:tcW w:w="10714" w:type="dxa"/>
                  <w:tcBorders>
                    <w:top w:val="nil"/>
                    <w:left w:val="nil"/>
                    <w:bottom w:val="nil"/>
                    <w:right w:val="nil"/>
                  </w:tcBorders>
                  <w:tcMar>
                    <w:top w:w="39" w:type="dxa"/>
                    <w:left w:w="39" w:type="dxa"/>
                    <w:bottom w:w="39" w:type="dxa"/>
                    <w:right w:w="39" w:type="dxa"/>
                  </w:tcMar>
                </w:tcPr>
                <w:p w14:paraId="127FB621"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4F9AA73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443464" w14:textId="77777777" w:rsidR="001B6432" w:rsidRDefault="001B6432">
                  <w:pPr>
                    <w:spacing w:after="0" w:line="240" w:lineRule="auto"/>
                  </w:pPr>
                </w:p>
              </w:tc>
            </w:tr>
            <w:tr w:rsidR="001B6432" w14:paraId="5340D14C" w14:textId="77777777">
              <w:trPr>
                <w:trHeight w:val="262"/>
              </w:trPr>
              <w:tc>
                <w:tcPr>
                  <w:tcW w:w="10714" w:type="dxa"/>
                  <w:tcBorders>
                    <w:top w:val="nil"/>
                    <w:left w:val="nil"/>
                    <w:bottom w:val="nil"/>
                    <w:right w:val="nil"/>
                  </w:tcBorders>
                  <w:tcMar>
                    <w:top w:w="39" w:type="dxa"/>
                    <w:left w:w="39" w:type="dxa"/>
                    <w:bottom w:w="39" w:type="dxa"/>
                    <w:right w:w="39" w:type="dxa"/>
                  </w:tcMar>
                </w:tcPr>
                <w:p w14:paraId="7B0D9602"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3478C07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AA3323" w14:textId="77777777" w:rsidR="001B6432" w:rsidRDefault="005A79CF">
                  <w:pPr>
                    <w:spacing w:after="0" w:line="240" w:lineRule="auto"/>
                  </w:pPr>
                  <w:r>
                    <w:rPr>
                      <w:rFonts w:ascii="Calibri" w:eastAsia="Calibri" w:hAnsi="Calibri"/>
                      <w:color w:val="000000"/>
                    </w:rPr>
                    <w:t>No</w:t>
                  </w:r>
                </w:p>
              </w:tc>
            </w:tr>
            <w:tr w:rsidR="001B6432" w14:paraId="020CFF1D" w14:textId="77777777">
              <w:trPr>
                <w:trHeight w:val="282"/>
              </w:trPr>
              <w:tc>
                <w:tcPr>
                  <w:tcW w:w="10714" w:type="dxa"/>
                  <w:tcBorders>
                    <w:top w:val="nil"/>
                    <w:left w:val="nil"/>
                    <w:bottom w:val="nil"/>
                    <w:right w:val="nil"/>
                  </w:tcBorders>
                  <w:tcMar>
                    <w:top w:w="39" w:type="dxa"/>
                    <w:left w:w="39" w:type="dxa"/>
                    <w:bottom w:w="39" w:type="dxa"/>
                    <w:right w:w="39" w:type="dxa"/>
                  </w:tcMar>
                </w:tcPr>
                <w:p w14:paraId="177BC3A3"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6C2AA7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A3A62B" w14:textId="77777777" w:rsidR="001B6432" w:rsidRDefault="001B6432">
                  <w:pPr>
                    <w:spacing w:after="0" w:line="240" w:lineRule="auto"/>
                  </w:pPr>
                </w:p>
              </w:tc>
            </w:tr>
            <w:tr w:rsidR="001B6432" w14:paraId="7ED87F2D" w14:textId="77777777">
              <w:trPr>
                <w:trHeight w:val="282"/>
              </w:trPr>
              <w:tc>
                <w:tcPr>
                  <w:tcW w:w="10714" w:type="dxa"/>
                  <w:tcBorders>
                    <w:top w:val="nil"/>
                    <w:left w:val="nil"/>
                    <w:bottom w:val="nil"/>
                    <w:right w:val="nil"/>
                  </w:tcBorders>
                  <w:tcMar>
                    <w:top w:w="39" w:type="dxa"/>
                    <w:left w:w="39" w:type="dxa"/>
                    <w:bottom w:w="39" w:type="dxa"/>
                    <w:right w:w="39" w:type="dxa"/>
                  </w:tcMar>
                </w:tcPr>
                <w:p w14:paraId="3B567522" w14:textId="77777777" w:rsidR="001B6432" w:rsidRDefault="005A79CF">
                  <w:pPr>
                    <w:spacing w:after="0" w:line="240" w:lineRule="auto"/>
                  </w:pPr>
                  <w:r>
                    <w:rPr>
                      <w:rFonts w:ascii="Calibri" w:eastAsia="Calibri" w:hAnsi="Calibri"/>
                      <w:b/>
                      <w:color w:val="000000"/>
                      <w:sz w:val="24"/>
                    </w:rPr>
                    <w:t xml:space="preserve">Coverage </w:t>
                  </w:r>
                </w:p>
              </w:tc>
            </w:tr>
            <w:tr w:rsidR="001B6432" w14:paraId="0D635A01" w14:textId="77777777">
              <w:trPr>
                <w:trHeight w:val="262"/>
              </w:trPr>
              <w:tc>
                <w:tcPr>
                  <w:tcW w:w="10714" w:type="dxa"/>
                  <w:tcBorders>
                    <w:top w:val="nil"/>
                    <w:left w:val="nil"/>
                    <w:bottom w:val="nil"/>
                    <w:right w:val="nil"/>
                  </w:tcBorders>
                  <w:tcMar>
                    <w:top w:w="39" w:type="dxa"/>
                    <w:left w:w="39" w:type="dxa"/>
                    <w:bottom w:w="39" w:type="dxa"/>
                    <w:right w:w="39" w:type="dxa"/>
                  </w:tcMar>
                </w:tcPr>
                <w:p w14:paraId="5293DBC8"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5D167F8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80A3BE" w14:textId="77777777" w:rsidR="001B6432" w:rsidRDefault="005A79CF">
                  <w:pPr>
                    <w:spacing w:after="0" w:line="240" w:lineRule="auto"/>
                  </w:pPr>
                  <w:r>
                    <w:rPr>
                      <w:rFonts w:ascii="Calibri" w:eastAsia="Calibri" w:hAnsi="Calibri"/>
                      <w:color w:val="000000"/>
                    </w:rPr>
                    <w:t>Yes</w:t>
                  </w:r>
                </w:p>
              </w:tc>
            </w:tr>
            <w:tr w:rsidR="001B6432" w14:paraId="2DD7CD8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8F22DE6" w14:textId="77777777" w:rsidR="001B6432" w:rsidRDefault="001B6432">
                  <w:pPr>
                    <w:spacing w:after="0" w:line="240" w:lineRule="auto"/>
                  </w:pPr>
                </w:p>
              </w:tc>
            </w:tr>
            <w:tr w:rsidR="001B6432" w14:paraId="2E50E5E6" w14:textId="77777777">
              <w:trPr>
                <w:trHeight w:val="282"/>
              </w:trPr>
              <w:tc>
                <w:tcPr>
                  <w:tcW w:w="10714" w:type="dxa"/>
                  <w:tcBorders>
                    <w:top w:val="nil"/>
                    <w:left w:val="nil"/>
                    <w:bottom w:val="nil"/>
                    <w:right w:val="nil"/>
                  </w:tcBorders>
                  <w:tcMar>
                    <w:top w:w="39" w:type="dxa"/>
                    <w:left w:w="39" w:type="dxa"/>
                    <w:bottom w:w="39" w:type="dxa"/>
                    <w:right w:w="39" w:type="dxa"/>
                  </w:tcMar>
                </w:tcPr>
                <w:p w14:paraId="4AF4D9B6" w14:textId="77777777" w:rsidR="001B6432" w:rsidRDefault="001B6432">
                  <w:pPr>
                    <w:spacing w:after="0" w:line="240" w:lineRule="auto"/>
                  </w:pPr>
                </w:p>
              </w:tc>
            </w:tr>
            <w:tr w:rsidR="001B6432" w14:paraId="0D8E4B5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D70FF8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09066AB" w14:textId="77777777" w:rsidR="001B6432" w:rsidRDefault="005A79CF">
                        <w:pPr>
                          <w:spacing w:after="0" w:line="240" w:lineRule="auto"/>
                        </w:pPr>
                        <w:r>
                          <w:rPr>
                            <w:noProof/>
                          </w:rPr>
                          <w:drawing>
                            <wp:inline distT="0" distB="0" distL="0" distR="0" wp14:anchorId="01C1F51C" wp14:editId="08E4EEF8">
                              <wp:extent cx="615003" cy="384377"/>
                              <wp:effectExtent l="0" t="0" r="0" b="0"/>
                              <wp:docPr id="404" name="img7.png"/>
                              <wp:cNvGraphicFramePr/>
                              <a:graphic xmlns:a="http://schemas.openxmlformats.org/drawingml/2006/main">
                                <a:graphicData uri="http://schemas.openxmlformats.org/drawingml/2006/picture">
                                  <pic:pic xmlns:pic="http://schemas.openxmlformats.org/drawingml/2006/picture">
                                    <pic:nvPicPr>
                                      <pic:cNvPr id="40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6EBF9E36" w14:textId="77777777" w:rsidR="001B6432" w:rsidRDefault="001B6432">
                        <w:pPr>
                          <w:pStyle w:val="EmptyCellLayoutStyle"/>
                          <w:spacing w:after="0" w:line="240" w:lineRule="auto"/>
                        </w:pPr>
                      </w:p>
                    </w:tc>
                    <w:tc>
                      <w:tcPr>
                        <w:tcW w:w="4725" w:type="dxa"/>
                      </w:tcPr>
                      <w:p w14:paraId="482573A1" w14:textId="77777777" w:rsidR="001B6432" w:rsidRDefault="001B6432">
                        <w:pPr>
                          <w:pStyle w:val="EmptyCellLayoutStyle"/>
                          <w:spacing w:after="0" w:line="240" w:lineRule="auto"/>
                        </w:pPr>
                      </w:p>
                    </w:tc>
                    <w:tc>
                      <w:tcPr>
                        <w:tcW w:w="4804" w:type="dxa"/>
                      </w:tcPr>
                      <w:p w14:paraId="5FD1C49F" w14:textId="77777777" w:rsidR="001B6432" w:rsidRDefault="001B6432">
                        <w:pPr>
                          <w:pStyle w:val="EmptyCellLayoutStyle"/>
                          <w:spacing w:after="0" w:line="240" w:lineRule="auto"/>
                        </w:pPr>
                      </w:p>
                    </w:tc>
                  </w:tr>
                  <w:tr w:rsidR="001B6432" w14:paraId="418C09A3" w14:textId="77777777">
                    <w:trPr>
                      <w:trHeight w:val="601"/>
                    </w:trPr>
                    <w:tc>
                      <w:tcPr>
                        <w:tcW w:w="1095" w:type="dxa"/>
                        <w:vMerge/>
                      </w:tcPr>
                      <w:p w14:paraId="43068F04" w14:textId="77777777" w:rsidR="001B6432" w:rsidRDefault="001B6432">
                        <w:pPr>
                          <w:pStyle w:val="EmptyCellLayoutStyle"/>
                          <w:spacing w:after="0" w:line="240" w:lineRule="auto"/>
                        </w:pPr>
                      </w:p>
                    </w:tc>
                    <w:tc>
                      <w:tcPr>
                        <w:tcW w:w="90" w:type="dxa"/>
                      </w:tcPr>
                      <w:p w14:paraId="6DA96B2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9311FB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780F484" w14:textId="77777777" w:rsidR="001B6432" w:rsidRDefault="005A79CF">
                              <w:pPr>
                                <w:spacing w:after="0" w:line="240" w:lineRule="auto"/>
                              </w:pPr>
                              <w:r>
                                <w:rPr>
                                  <w:rFonts w:ascii="Calibri" w:eastAsia="Calibri" w:hAnsi="Calibri"/>
                                  <w:b/>
                                  <w:color w:val="000000"/>
                                  <w:sz w:val="24"/>
                                </w:rPr>
                                <w:t>Activity Consultation and Collaboration</w:t>
                              </w:r>
                            </w:p>
                          </w:tc>
                        </w:tr>
                      </w:tbl>
                      <w:p w14:paraId="7C9B101D" w14:textId="77777777" w:rsidR="001B6432" w:rsidRDefault="001B6432">
                        <w:pPr>
                          <w:spacing w:after="0" w:line="240" w:lineRule="auto"/>
                        </w:pPr>
                      </w:p>
                    </w:tc>
                    <w:tc>
                      <w:tcPr>
                        <w:tcW w:w="4804" w:type="dxa"/>
                      </w:tcPr>
                      <w:p w14:paraId="63C617CD" w14:textId="77777777" w:rsidR="001B6432" w:rsidRDefault="001B6432">
                        <w:pPr>
                          <w:pStyle w:val="EmptyCellLayoutStyle"/>
                          <w:spacing w:after="0" w:line="240" w:lineRule="auto"/>
                        </w:pPr>
                      </w:p>
                    </w:tc>
                  </w:tr>
                </w:tbl>
                <w:p w14:paraId="345A76DA" w14:textId="77777777" w:rsidR="001B6432" w:rsidRDefault="001B6432">
                  <w:pPr>
                    <w:spacing w:after="0" w:line="240" w:lineRule="auto"/>
                  </w:pPr>
                </w:p>
              </w:tc>
            </w:tr>
            <w:tr w:rsidR="001B6432" w14:paraId="0B8A3E7F" w14:textId="77777777">
              <w:trPr>
                <w:trHeight w:val="282"/>
              </w:trPr>
              <w:tc>
                <w:tcPr>
                  <w:tcW w:w="10714" w:type="dxa"/>
                  <w:tcBorders>
                    <w:top w:val="nil"/>
                    <w:left w:val="nil"/>
                    <w:bottom w:val="nil"/>
                    <w:right w:val="nil"/>
                  </w:tcBorders>
                  <w:tcMar>
                    <w:top w:w="39" w:type="dxa"/>
                    <w:left w:w="39" w:type="dxa"/>
                    <w:bottom w:w="39" w:type="dxa"/>
                    <w:right w:w="39" w:type="dxa"/>
                  </w:tcMar>
                </w:tcPr>
                <w:p w14:paraId="26EDCACF" w14:textId="77777777" w:rsidR="001B6432" w:rsidRDefault="001B6432">
                  <w:pPr>
                    <w:spacing w:after="0" w:line="240" w:lineRule="auto"/>
                  </w:pPr>
                </w:p>
              </w:tc>
            </w:tr>
            <w:tr w:rsidR="001B6432" w14:paraId="0A81EF72" w14:textId="77777777">
              <w:trPr>
                <w:trHeight w:val="262"/>
              </w:trPr>
              <w:tc>
                <w:tcPr>
                  <w:tcW w:w="10714" w:type="dxa"/>
                  <w:tcBorders>
                    <w:top w:val="nil"/>
                    <w:left w:val="nil"/>
                    <w:bottom w:val="nil"/>
                    <w:right w:val="nil"/>
                  </w:tcBorders>
                  <w:tcMar>
                    <w:top w:w="39" w:type="dxa"/>
                    <w:left w:w="39" w:type="dxa"/>
                    <w:bottom w:w="39" w:type="dxa"/>
                    <w:right w:w="39" w:type="dxa"/>
                  </w:tcMar>
                </w:tcPr>
                <w:p w14:paraId="518C32B3" w14:textId="77777777" w:rsidR="001B6432" w:rsidRDefault="005A79CF">
                  <w:pPr>
                    <w:spacing w:after="0" w:line="240" w:lineRule="auto"/>
                  </w:pPr>
                  <w:r>
                    <w:rPr>
                      <w:rFonts w:ascii="Calibri" w:eastAsia="Calibri" w:hAnsi="Calibri"/>
                      <w:b/>
                      <w:color w:val="000000"/>
                    </w:rPr>
                    <w:t xml:space="preserve">Consultation </w:t>
                  </w:r>
                </w:p>
              </w:tc>
            </w:tr>
            <w:tr w:rsidR="001B6432" w14:paraId="6141D3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CBA9E7" w14:textId="77777777" w:rsidR="001B6432" w:rsidRDefault="005A79CF">
                  <w:pPr>
                    <w:spacing w:after="0" w:line="240" w:lineRule="auto"/>
                  </w:pPr>
                  <w:r>
                    <w:rPr>
                      <w:rFonts w:ascii="Calibri" w:eastAsia="Calibri" w:hAnsi="Calibri"/>
                      <w:color w:val="000000"/>
                    </w:rPr>
                    <w:t>Consultation with a broad range of internal and external stakeholders is conducted as required with these activities.</w:t>
                  </w:r>
                </w:p>
              </w:tc>
            </w:tr>
            <w:tr w:rsidR="001B6432" w14:paraId="0A9BFCF9" w14:textId="77777777">
              <w:trPr>
                <w:trHeight w:val="262"/>
              </w:trPr>
              <w:tc>
                <w:tcPr>
                  <w:tcW w:w="10714" w:type="dxa"/>
                  <w:tcBorders>
                    <w:top w:val="nil"/>
                    <w:left w:val="nil"/>
                    <w:bottom w:val="nil"/>
                    <w:right w:val="nil"/>
                  </w:tcBorders>
                  <w:tcMar>
                    <w:top w:w="39" w:type="dxa"/>
                    <w:left w:w="39" w:type="dxa"/>
                    <w:bottom w:w="39" w:type="dxa"/>
                    <w:right w:w="39" w:type="dxa"/>
                  </w:tcMar>
                </w:tcPr>
                <w:p w14:paraId="3554A072" w14:textId="77777777" w:rsidR="001B6432" w:rsidRDefault="005A79CF">
                  <w:pPr>
                    <w:spacing w:after="0" w:line="240" w:lineRule="auto"/>
                  </w:pPr>
                  <w:r>
                    <w:rPr>
                      <w:rFonts w:ascii="Calibri" w:eastAsia="Calibri" w:hAnsi="Calibri"/>
                      <w:b/>
                      <w:color w:val="000000"/>
                    </w:rPr>
                    <w:t xml:space="preserve">Collaboration </w:t>
                  </w:r>
                </w:p>
              </w:tc>
            </w:tr>
            <w:tr w:rsidR="001B6432" w14:paraId="6D0196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44A1D8" w14:textId="77777777" w:rsidR="001B6432" w:rsidRDefault="005A79CF">
                  <w:pPr>
                    <w:spacing w:after="0" w:line="240" w:lineRule="auto"/>
                  </w:pPr>
                  <w:r>
                    <w:rPr>
                      <w:rFonts w:ascii="Calibri" w:eastAsia="Calibri" w:hAnsi="Calibri"/>
                      <w:color w:val="000000"/>
                    </w:rPr>
                    <w:t>Collaboration was undertaken with:</w:t>
                  </w:r>
                  <w:r>
                    <w:rPr>
                      <w:rFonts w:ascii="Calibri" w:eastAsia="Calibri" w:hAnsi="Calibri"/>
                      <w:color w:val="000000"/>
                    </w:rPr>
                    <w:br/>
                    <w:t xml:space="preserve">- Hospital and Health Services </w:t>
                  </w:r>
                  <w:r>
                    <w:rPr>
                      <w:rFonts w:ascii="Calibri" w:eastAsia="Calibri" w:hAnsi="Calibri"/>
                      <w:color w:val="000000"/>
                    </w:rPr>
                    <w:br/>
                    <w:t>- Internal stakeholders</w:t>
                  </w:r>
                  <w:r>
                    <w:rPr>
                      <w:rFonts w:ascii="Calibri" w:eastAsia="Calibri" w:hAnsi="Calibri"/>
                      <w:color w:val="000000"/>
                    </w:rPr>
                    <w:br/>
                    <w:t>- Primary healthcare providers</w:t>
                  </w:r>
                  <w:r>
                    <w:rPr>
                      <w:rFonts w:ascii="Calibri" w:eastAsia="Calibri" w:hAnsi="Calibri"/>
                      <w:color w:val="000000"/>
                    </w:rPr>
                    <w:br/>
                    <w:t>- State and Federal Government Departments</w:t>
                  </w:r>
                  <w:r>
                    <w:rPr>
                      <w:rFonts w:ascii="Calibri" w:eastAsia="Calibri" w:hAnsi="Calibri"/>
                      <w:color w:val="000000"/>
                    </w:rPr>
                    <w:br/>
                    <w:t>- Non-government organisations</w:t>
                  </w:r>
                  <w:r>
                    <w:rPr>
                      <w:rFonts w:ascii="Calibri" w:eastAsia="Calibri" w:hAnsi="Calibri"/>
                      <w:color w:val="000000"/>
                    </w:rPr>
                    <w:br/>
                    <w:t>- Research partners</w:t>
                  </w:r>
                </w:p>
              </w:tc>
            </w:tr>
            <w:tr w:rsidR="001B6432" w14:paraId="6332A3B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0FADE64" w14:textId="77777777" w:rsidR="001B6432" w:rsidRDefault="001B6432">
                  <w:pPr>
                    <w:spacing w:after="0" w:line="240" w:lineRule="auto"/>
                  </w:pPr>
                </w:p>
              </w:tc>
            </w:tr>
            <w:tr w:rsidR="001B6432" w14:paraId="6A760FC6" w14:textId="77777777">
              <w:trPr>
                <w:trHeight w:val="282"/>
              </w:trPr>
              <w:tc>
                <w:tcPr>
                  <w:tcW w:w="10714" w:type="dxa"/>
                  <w:tcBorders>
                    <w:top w:val="nil"/>
                    <w:left w:val="nil"/>
                    <w:bottom w:val="nil"/>
                    <w:right w:val="nil"/>
                  </w:tcBorders>
                  <w:tcMar>
                    <w:top w:w="39" w:type="dxa"/>
                    <w:left w:w="39" w:type="dxa"/>
                    <w:bottom w:w="39" w:type="dxa"/>
                    <w:right w:w="39" w:type="dxa"/>
                  </w:tcMar>
                </w:tcPr>
                <w:p w14:paraId="28C00B16" w14:textId="77777777" w:rsidR="001B6432" w:rsidRDefault="001B6432">
                  <w:pPr>
                    <w:spacing w:after="0" w:line="240" w:lineRule="auto"/>
                  </w:pPr>
                </w:p>
              </w:tc>
            </w:tr>
            <w:tr w:rsidR="001B6432" w14:paraId="20929C9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54F09A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E481564" w14:textId="77777777" w:rsidR="001B6432" w:rsidRDefault="005A79CF">
                        <w:pPr>
                          <w:spacing w:after="0" w:line="240" w:lineRule="auto"/>
                        </w:pPr>
                        <w:r>
                          <w:rPr>
                            <w:noProof/>
                          </w:rPr>
                          <w:drawing>
                            <wp:inline distT="0" distB="0" distL="0" distR="0" wp14:anchorId="51B0519F" wp14:editId="74383410">
                              <wp:extent cx="615003" cy="384377"/>
                              <wp:effectExtent l="0" t="0" r="0" b="0"/>
                              <wp:docPr id="406" name="img8.png"/>
                              <wp:cNvGraphicFramePr/>
                              <a:graphic xmlns:a="http://schemas.openxmlformats.org/drawingml/2006/main">
                                <a:graphicData uri="http://schemas.openxmlformats.org/drawingml/2006/picture">
                                  <pic:pic xmlns:pic="http://schemas.openxmlformats.org/drawingml/2006/picture">
                                    <pic:nvPicPr>
                                      <pic:cNvPr id="40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E697DD6" w14:textId="77777777" w:rsidR="001B6432" w:rsidRDefault="001B6432">
                        <w:pPr>
                          <w:pStyle w:val="EmptyCellLayoutStyle"/>
                          <w:spacing w:after="0" w:line="240" w:lineRule="auto"/>
                        </w:pPr>
                      </w:p>
                    </w:tc>
                    <w:tc>
                      <w:tcPr>
                        <w:tcW w:w="4725" w:type="dxa"/>
                      </w:tcPr>
                      <w:p w14:paraId="700D52C8" w14:textId="77777777" w:rsidR="001B6432" w:rsidRDefault="001B6432">
                        <w:pPr>
                          <w:pStyle w:val="EmptyCellLayoutStyle"/>
                          <w:spacing w:after="0" w:line="240" w:lineRule="auto"/>
                        </w:pPr>
                      </w:p>
                    </w:tc>
                    <w:tc>
                      <w:tcPr>
                        <w:tcW w:w="4804" w:type="dxa"/>
                      </w:tcPr>
                      <w:p w14:paraId="4A2DACE7" w14:textId="77777777" w:rsidR="001B6432" w:rsidRDefault="001B6432">
                        <w:pPr>
                          <w:pStyle w:val="EmptyCellLayoutStyle"/>
                          <w:spacing w:after="0" w:line="240" w:lineRule="auto"/>
                        </w:pPr>
                      </w:p>
                    </w:tc>
                  </w:tr>
                  <w:tr w:rsidR="001B6432" w14:paraId="35CAB1C2" w14:textId="77777777">
                    <w:trPr>
                      <w:trHeight w:val="601"/>
                    </w:trPr>
                    <w:tc>
                      <w:tcPr>
                        <w:tcW w:w="1095" w:type="dxa"/>
                        <w:vMerge/>
                      </w:tcPr>
                      <w:p w14:paraId="54318562" w14:textId="77777777" w:rsidR="001B6432" w:rsidRDefault="001B6432">
                        <w:pPr>
                          <w:pStyle w:val="EmptyCellLayoutStyle"/>
                          <w:spacing w:after="0" w:line="240" w:lineRule="auto"/>
                        </w:pPr>
                      </w:p>
                    </w:tc>
                    <w:tc>
                      <w:tcPr>
                        <w:tcW w:w="90" w:type="dxa"/>
                      </w:tcPr>
                      <w:p w14:paraId="0AD6F245"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29205D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3190998" w14:textId="77777777" w:rsidR="001B6432" w:rsidRDefault="005A79CF">
                              <w:pPr>
                                <w:spacing w:after="0" w:line="240" w:lineRule="auto"/>
                              </w:pPr>
                              <w:r>
                                <w:rPr>
                                  <w:rFonts w:ascii="Calibri" w:eastAsia="Calibri" w:hAnsi="Calibri"/>
                                  <w:b/>
                                  <w:color w:val="000000"/>
                                  <w:sz w:val="24"/>
                                </w:rPr>
                                <w:t>Activity Milestone Details/Duration</w:t>
                              </w:r>
                            </w:p>
                          </w:tc>
                        </w:tr>
                      </w:tbl>
                      <w:p w14:paraId="56F6685C" w14:textId="77777777" w:rsidR="001B6432" w:rsidRDefault="001B6432">
                        <w:pPr>
                          <w:spacing w:after="0" w:line="240" w:lineRule="auto"/>
                        </w:pPr>
                      </w:p>
                    </w:tc>
                    <w:tc>
                      <w:tcPr>
                        <w:tcW w:w="4804" w:type="dxa"/>
                      </w:tcPr>
                      <w:p w14:paraId="460E832A" w14:textId="77777777" w:rsidR="001B6432" w:rsidRDefault="001B6432">
                        <w:pPr>
                          <w:pStyle w:val="EmptyCellLayoutStyle"/>
                          <w:spacing w:after="0" w:line="240" w:lineRule="auto"/>
                        </w:pPr>
                      </w:p>
                    </w:tc>
                  </w:tr>
                </w:tbl>
                <w:p w14:paraId="3C122E9A" w14:textId="77777777" w:rsidR="001B6432" w:rsidRDefault="001B6432">
                  <w:pPr>
                    <w:spacing w:after="0" w:line="240" w:lineRule="auto"/>
                  </w:pPr>
                </w:p>
              </w:tc>
            </w:tr>
            <w:tr w:rsidR="001B6432" w14:paraId="7171D52F" w14:textId="77777777">
              <w:trPr>
                <w:trHeight w:val="282"/>
              </w:trPr>
              <w:tc>
                <w:tcPr>
                  <w:tcW w:w="10714" w:type="dxa"/>
                  <w:tcBorders>
                    <w:top w:val="nil"/>
                    <w:left w:val="nil"/>
                    <w:bottom w:val="nil"/>
                    <w:right w:val="nil"/>
                  </w:tcBorders>
                  <w:tcMar>
                    <w:top w:w="39" w:type="dxa"/>
                    <w:left w:w="39" w:type="dxa"/>
                    <w:bottom w:w="39" w:type="dxa"/>
                    <w:right w:w="39" w:type="dxa"/>
                  </w:tcMar>
                </w:tcPr>
                <w:p w14:paraId="338E341C" w14:textId="77777777" w:rsidR="001B6432" w:rsidRDefault="001B6432">
                  <w:pPr>
                    <w:spacing w:after="0" w:line="240" w:lineRule="auto"/>
                  </w:pPr>
                </w:p>
              </w:tc>
            </w:tr>
            <w:tr w:rsidR="001B6432" w14:paraId="7141215F" w14:textId="77777777">
              <w:trPr>
                <w:trHeight w:val="262"/>
              </w:trPr>
              <w:tc>
                <w:tcPr>
                  <w:tcW w:w="10714" w:type="dxa"/>
                  <w:tcBorders>
                    <w:top w:val="nil"/>
                    <w:left w:val="nil"/>
                    <w:bottom w:val="nil"/>
                    <w:right w:val="nil"/>
                  </w:tcBorders>
                  <w:tcMar>
                    <w:top w:w="39" w:type="dxa"/>
                    <w:left w:w="39" w:type="dxa"/>
                    <w:bottom w:w="39" w:type="dxa"/>
                    <w:right w:w="39" w:type="dxa"/>
                  </w:tcMar>
                </w:tcPr>
                <w:p w14:paraId="370C6310" w14:textId="77777777" w:rsidR="001B6432" w:rsidRDefault="005A79CF">
                  <w:pPr>
                    <w:spacing w:after="0" w:line="240" w:lineRule="auto"/>
                  </w:pPr>
                  <w:r>
                    <w:rPr>
                      <w:rFonts w:ascii="Calibri" w:eastAsia="Calibri" w:hAnsi="Calibri"/>
                      <w:b/>
                      <w:color w:val="000000"/>
                    </w:rPr>
                    <w:t xml:space="preserve">Activity Start Date </w:t>
                  </w:r>
                </w:p>
              </w:tc>
            </w:tr>
            <w:tr w:rsidR="001B6432" w14:paraId="1ADD483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AA1B11" w14:textId="77777777" w:rsidR="001B6432" w:rsidRDefault="005A79CF">
                  <w:pPr>
                    <w:spacing w:after="0" w:line="240" w:lineRule="auto"/>
                  </w:pPr>
                  <w:r>
                    <w:rPr>
                      <w:rFonts w:ascii="Calibri" w:eastAsia="Calibri" w:hAnsi="Calibri"/>
                      <w:color w:val="000000"/>
                    </w:rPr>
                    <w:t>29/06/2019</w:t>
                  </w:r>
                </w:p>
              </w:tc>
            </w:tr>
            <w:tr w:rsidR="001B6432" w14:paraId="260D0507" w14:textId="77777777">
              <w:trPr>
                <w:trHeight w:val="262"/>
              </w:trPr>
              <w:tc>
                <w:tcPr>
                  <w:tcW w:w="10714" w:type="dxa"/>
                  <w:tcBorders>
                    <w:top w:val="nil"/>
                    <w:left w:val="nil"/>
                    <w:bottom w:val="nil"/>
                    <w:right w:val="nil"/>
                  </w:tcBorders>
                  <w:tcMar>
                    <w:top w:w="39" w:type="dxa"/>
                    <w:left w:w="39" w:type="dxa"/>
                    <w:bottom w:w="39" w:type="dxa"/>
                    <w:right w:w="39" w:type="dxa"/>
                  </w:tcMar>
                </w:tcPr>
                <w:p w14:paraId="36278B05" w14:textId="77777777" w:rsidR="001B6432" w:rsidRDefault="005A79CF">
                  <w:pPr>
                    <w:spacing w:after="0" w:line="240" w:lineRule="auto"/>
                  </w:pPr>
                  <w:r>
                    <w:rPr>
                      <w:rFonts w:ascii="Calibri" w:eastAsia="Calibri" w:hAnsi="Calibri"/>
                      <w:b/>
                      <w:color w:val="000000"/>
                    </w:rPr>
                    <w:t xml:space="preserve">Activity End Date </w:t>
                  </w:r>
                </w:p>
              </w:tc>
            </w:tr>
            <w:tr w:rsidR="001B6432" w14:paraId="329891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869896" w14:textId="77777777" w:rsidR="001B6432" w:rsidRDefault="005A79CF">
                  <w:pPr>
                    <w:spacing w:after="0" w:line="240" w:lineRule="auto"/>
                  </w:pPr>
                  <w:r>
                    <w:rPr>
                      <w:rFonts w:ascii="Calibri" w:eastAsia="Calibri" w:hAnsi="Calibri"/>
                      <w:color w:val="000000"/>
                    </w:rPr>
                    <w:t>29/06/2025</w:t>
                  </w:r>
                </w:p>
              </w:tc>
            </w:tr>
            <w:tr w:rsidR="001B6432" w14:paraId="6B9FC9C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EE6E9B0" w14:textId="77777777" w:rsidR="001B6432" w:rsidRDefault="001B6432">
                  <w:pPr>
                    <w:spacing w:after="0" w:line="240" w:lineRule="auto"/>
                  </w:pPr>
                </w:p>
              </w:tc>
            </w:tr>
            <w:tr w:rsidR="001B6432" w14:paraId="5A4890E2" w14:textId="77777777">
              <w:trPr>
                <w:trHeight w:val="282"/>
              </w:trPr>
              <w:tc>
                <w:tcPr>
                  <w:tcW w:w="10714" w:type="dxa"/>
                  <w:tcBorders>
                    <w:top w:val="nil"/>
                    <w:left w:val="nil"/>
                    <w:bottom w:val="nil"/>
                    <w:right w:val="nil"/>
                  </w:tcBorders>
                  <w:tcMar>
                    <w:top w:w="39" w:type="dxa"/>
                    <w:left w:w="39" w:type="dxa"/>
                    <w:bottom w:w="39" w:type="dxa"/>
                    <w:right w:w="39" w:type="dxa"/>
                  </w:tcMar>
                </w:tcPr>
                <w:p w14:paraId="6C0D6E2C" w14:textId="77777777" w:rsidR="001B6432" w:rsidRDefault="001B6432">
                  <w:pPr>
                    <w:spacing w:after="0" w:line="240" w:lineRule="auto"/>
                  </w:pPr>
                </w:p>
              </w:tc>
            </w:tr>
            <w:tr w:rsidR="001B6432" w14:paraId="09B5276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495177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CEB1488" w14:textId="77777777" w:rsidR="001B6432" w:rsidRDefault="005A79CF">
                        <w:pPr>
                          <w:spacing w:after="0" w:line="240" w:lineRule="auto"/>
                        </w:pPr>
                        <w:r>
                          <w:rPr>
                            <w:noProof/>
                          </w:rPr>
                          <w:drawing>
                            <wp:inline distT="0" distB="0" distL="0" distR="0" wp14:anchorId="2B324FA3" wp14:editId="4425E393">
                              <wp:extent cx="615003" cy="384377"/>
                              <wp:effectExtent l="0" t="0" r="0" b="0"/>
                              <wp:docPr id="408" name="img9.png"/>
                              <wp:cNvGraphicFramePr/>
                              <a:graphic xmlns:a="http://schemas.openxmlformats.org/drawingml/2006/main">
                                <a:graphicData uri="http://schemas.openxmlformats.org/drawingml/2006/picture">
                                  <pic:pic xmlns:pic="http://schemas.openxmlformats.org/drawingml/2006/picture">
                                    <pic:nvPicPr>
                                      <pic:cNvPr id="40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17F647F" w14:textId="77777777" w:rsidR="001B6432" w:rsidRDefault="001B6432">
                        <w:pPr>
                          <w:pStyle w:val="EmptyCellLayoutStyle"/>
                          <w:spacing w:after="0" w:line="240" w:lineRule="auto"/>
                        </w:pPr>
                      </w:p>
                    </w:tc>
                    <w:tc>
                      <w:tcPr>
                        <w:tcW w:w="4725" w:type="dxa"/>
                      </w:tcPr>
                      <w:p w14:paraId="1F3F33BB" w14:textId="77777777" w:rsidR="001B6432" w:rsidRDefault="001B6432">
                        <w:pPr>
                          <w:pStyle w:val="EmptyCellLayoutStyle"/>
                          <w:spacing w:after="0" w:line="240" w:lineRule="auto"/>
                        </w:pPr>
                      </w:p>
                    </w:tc>
                    <w:tc>
                      <w:tcPr>
                        <w:tcW w:w="4804" w:type="dxa"/>
                      </w:tcPr>
                      <w:p w14:paraId="56B04D5F" w14:textId="77777777" w:rsidR="001B6432" w:rsidRDefault="001B6432">
                        <w:pPr>
                          <w:pStyle w:val="EmptyCellLayoutStyle"/>
                          <w:spacing w:after="0" w:line="240" w:lineRule="auto"/>
                        </w:pPr>
                      </w:p>
                    </w:tc>
                  </w:tr>
                  <w:tr w:rsidR="001B6432" w14:paraId="3B89E93A" w14:textId="77777777">
                    <w:trPr>
                      <w:trHeight w:val="601"/>
                    </w:trPr>
                    <w:tc>
                      <w:tcPr>
                        <w:tcW w:w="1095" w:type="dxa"/>
                        <w:vMerge/>
                      </w:tcPr>
                      <w:p w14:paraId="26B13367" w14:textId="77777777" w:rsidR="001B6432" w:rsidRDefault="001B6432">
                        <w:pPr>
                          <w:pStyle w:val="EmptyCellLayoutStyle"/>
                          <w:spacing w:after="0" w:line="240" w:lineRule="auto"/>
                        </w:pPr>
                      </w:p>
                    </w:tc>
                    <w:tc>
                      <w:tcPr>
                        <w:tcW w:w="90" w:type="dxa"/>
                      </w:tcPr>
                      <w:p w14:paraId="770DB8B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B4DE90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474AE41" w14:textId="77777777" w:rsidR="001B6432" w:rsidRDefault="005A79CF">
                              <w:pPr>
                                <w:spacing w:after="0" w:line="240" w:lineRule="auto"/>
                              </w:pPr>
                              <w:r>
                                <w:rPr>
                                  <w:rFonts w:ascii="Calibri" w:eastAsia="Calibri" w:hAnsi="Calibri"/>
                                  <w:b/>
                                  <w:color w:val="000000"/>
                                  <w:sz w:val="24"/>
                                </w:rPr>
                                <w:t>Activity Commissioning</w:t>
                              </w:r>
                            </w:p>
                          </w:tc>
                        </w:tr>
                      </w:tbl>
                      <w:p w14:paraId="26F17D39" w14:textId="77777777" w:rsidR="001B6432" w:rsidRDefault="001B6432">
                        <w:pPr>
                          <w:spacing w:after="0" w:line="240" w:lineRule="auto"/>
                        </w:pPr>
                      </w:p>
                    </w:tc>
                    <w:tc>
                      <w:tcPr>
                        <w:tcW w:w="4804" w:type="dxa"/>
                      </w:tcPr>
                      <w:p w14:paraId="195DB8DE" w14:textId="77777777" w:rsidR="001B6432" w:rsidRDefault="001B6432">
                        <w:pPr>
                          <w:pStyle w:val="EmptyCellLayoutStyle"/>
                          <w:spacing w:after="0" w:line="240" w:lineRule="auto"/>
                        </w:pPr>
                      </w:p>
                    </w:tc>
                  </w:tr>
                </w:tbl>
                <w:p w14:paraId="34C521F9" w14:textId="77777777" w:rsidR="001B6432" w:rsidRDefault="001B6432">
                  <w:pPr>
                    <w:spacing w:after="0" w:line="240" w:lineRule="auto"/>
                  </w:pPr>
                </w:p>
              </w:tc>
            </w:tr>
            <w:tr w:rsidR="001B6432" w14:paraId="6F0DED6F" w14:textId="77777777">
              <w:trPr>
                <w:trHeight w:val="282"/>
              </w:trPr>
              <w:tc>
                <w:tcPr>
                  <w:tcW w:w="10714" w:type="dxa"/>
                  <w:tcBorders>
                    <w:top w:val="nil"/>
                    <w:left w:val="nil"/>
                    <w:bottom w:val="nil"/>
                    <w:right w:val="nil"/>
                  </w:tcBorders>
                  <w:tcMar>
                    <w:top w:w="39" w:type="dxa"/>
                    <w:left w:w="39" w:type="dxa"/>
                    <w:bottom w:w="39" w:type="dxa"/>
                    <w:right w:w="39" w:type="dxa"/>
                  </w:tcMar>
                </w:tcPr>
                <w:p w14:paraId="05B44028" w14:textId="77777777" w:rsidR="001B6432" w:rsidRDefault="001B6432">
                  <w:pPr>
                    <w:spacing w:after="0" w:line="240" w:lineRule="auto"/>
                  </w:pPr>
                </w:p>
              </w:tc>
            </w:tr>
            <w:tr w:rsidR="001B6432" w14:paraId="2629CF31" w14:textId="77777777">
              <w:trPr>
                <w:trHeight w:val="262"/>
              </w:trPr>
              <w:tc>
                <w:tcPr>
                  <w:tcW w:w="10714" w:type="dxa"/>
                  <w:tcBorders>
                    <w:top w:val="nil"/>
                    <w:left w:val="nil"/>
                    <w:bottom w:val="nil"/>
                    <w:right w:val="nil"/>
                  </w:tcBorders>
                  <w:tcMar>
                    <w:top w:w="39" w:type="dxa"/>
                    <w:left w:w="39" w:type="dxa"/>
                    <w:bottom w:w="39" w:type="dxa"/>
                    <w:right w:w="39" w:type="dxa"/>
                  </w:tcMar>
                </w:tcPr>
                <w:p w14:paraId="045AB04B"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48E4A3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FE4925"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248C8B7"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2D48D7C4"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5E8A5863"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7C6DB42A"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17A5A62C"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1B6432" w14:paraId="390F69A7" w14:textId="77777777">
              <w:trPr>
                <w:trHeight w:val="282"/>
              </w:trPr>
              <w:tc>
                <w:tcPr>
                  <w:tcW w:w="10714" w:type="dxa"/>
                  <w:tcBorders>
                    <w:top w:val="nil"/>
                    <w:left w:val="nil"/>
                    <w:bottom w:val="nil"/>
                    <w:right w:val="nil"/>
                  </w:tcBorders>
                  <w:tcMar>
                    <w:top w:w="39" w:type="dxa"/>
                    <w:left w:w="39" w:type="dxa"/>
                    <w:bottom w:w="39" w:type="dxa"/>
                    <w:right w:w="39" w:type="dxa"/>
                  </w:tcMar>
                </w:tcPr>
                <w:p w14:paraId="066703F4" w14:textId="77777777" w:rsidR="001B6432" w:rsidRDefault="001B6432">
                  <w:pPr>
                    <w:spacing w:after="0" w:line="240" w:lineRule="auto"/>
                  </w:pPr>
                </w:p>
              </w:tc>
            </w:tr>
            <w:tr w:rsidR="001B6432" w14:paraId="1BE67C38" w14:textId="77777777">
              <w:trPr>
                <w:trHeight w:val="262"/>
              </w:trPr>
              <w:tc>
                <w:tcPr>
                  <w:tcW w:w="10714" w:type="dxa"/>
                  <w:tcBorders>
                    <w:top w:val="nil"/>
                    <w:left w:val="nil"/>
                    <w:bottom w:val="nil"/>
                    <w:right w:val="nil"/>
                  </w:tcBorders>
                  <w:tcMar>
                    <w:top w:w="39" w:type="dxa"/>
                    <w:left w:w="39" w:type="dxa"/>
                    <w:bottom w:w="39" w:type="dxa"/>
                    <w:right w:w="39" w:type="dxa"/>
                  </w:tcMar>
                </w:tcPr>
                <w:p w14:paraId="1F55067C"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2C29F9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383A85" w14:textId="77777777" w:rsidR="001B6432" w:rsidRDefault="005A79CF">
                  <w:pPr>
                    <w:spacing w:after="0" w:line="240" w:lineRule="auto"/>
                  </w:pPr>
                  <w:r>
                    <w:rPr>
                      <w:rFonts w:ascii="Calibri" w:eastAsia="Calibri" w:hAnsi="Calibri"/>
                      <w:color w:val="000000"/>
                    </w:rPr>
                    <w:t>No</w:t>
                  </w:r>
                </w:p>
              </w:tc>
            </w:tr>
            <w:tr w:rsidR="001B6432" w14:paraId="3CADCC03" w14:textId="77777777">
              <w:trPr>
                <w:trHeight w:val="262"/>
              </w:trPr>
              <w:tc>
                <w:tcPr>
                  <w:tcW w:w="10714" w:type="dxa"/>
                  <w:tcBorders>
                    <w:top w:val="nil"/>
                    <w:left w:val="nil"/>
                    <w:bottom w:val="nil"/>
                    <w:right w:val="nil"/>
                  </w:tcBorders>
                  <w:tcMar>
                    <w:top w:w="39" w:type="dxa"/>
                    <w:left w:w="39" w:type="dxa"/>
                    <w:bottom w:w="39" w:type="dxa"/>
                    <w:right w:w="39" w:type="dxa"/>
                  </w:tcMar>
                </w:tcPr>
                <w:p w14:paraId="61600BB3"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0EB4D7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785DD6" w14:textId="77777777" w:rsidR="001B6432" w:rsidRDefault="005A79CF">
                  <w:pPr>
                    <w:spacing w:after="0" w:line="240" w:lineRule="auto"/>
                  </w:pPr>
                  <w:r>
                    <w:rPr>
                      <w:rFonts w:ascii="Calibri" w:eastAsia="Calibri" w:hAnsi="Calibri"/>
                      <w:color w:val="000000"/>
                    </w:rPr>
                    <w:t>No</w:t>
                  </w:r>
                </w:p>
              </w:tc>
            </w:tr>
            <w:tr w:rsidR="001B6432" w14:paraId="609299FB" w14:textId="77777777">
              <w:trPr>
                <w:trHeight w:val="262"/>
              </w:trPr>
              <w:tc>
                <w:tcPr>
                  <w:tcW w:w="10714" w:type="dxa"/>
                  <w:tcBorders>
                    <w:top w:val="nil"/>
                    <w:left w:val="nil"/>
                    <w:bottom w:val="nil"/>
                    <w:right w:val="nil"/>
                  </w:tcBorders>
                  <w:tcMar>
                    <w:top w:w="39" w:type="dxa"/>
                    <w:left w:w="39" w:type="dxa"/>
                    <w:bottom w:w="39" w:type="dxa"/>
                    <w:right w:w="39" w:type="dxa"/>
                  </w:tcMar>
                </w:tcPr>
                <w:p w14:paraId="4AB36E13"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2F21D39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2A0C2B" w14:textId="77777777" w:rsidR="001B6432" w:rsidRDefault="005A79CF">
                  <w:pPr>
                    <w:spacing w:after="0" w:line="240" w:lineRule="auto"/>
                  </w:pPr>
                  <w:r>
                    <w:rPr>
                      <w:rFonts w:ascii="Calibri" w:eastAsia="Calibri" w:hAnsi="Calibri"/>
                      <w:color w:val="000000"/>
                    </w:rPr>
                    <w:t>No</w:t>
                  </w:r>
                </w:p>
              </w:tc>
            </w:tr>
            <w:tr w:rsidR="001B6432" w14:paraId="26EEC820" w14:textId="77777777">
              <w:trPr>
                <w:trHeight w:val="262"/>
              </w:trPr>
              <w:tc>
                <w:tcPr>
                  <w:tcW w:w="10714" w:type="dxa"/>
                  <w:tcBorders>
                    <w:top w:val="nil"/>
                    <w:left w:val="nil"/>
                    <w:bottom w:val="nil"/>
                    <w:right w:val="nil"/>
                  </w:tcBorders>
                  <w:tcMar>
                    <w:top w:w="39" w:type="dxa"/>
                    <w:left w:w="39" w:type="dxa"/>
                    <w:bottom w:w="39" w:type="dxa"/>
                    <w:right w:w="39" w:type="dxa"/>
                  </w:tcMar>
                </w:tcPr>
                <w:p w14:paraId="3FBF3F5E" w14:textId="77777777" w:rsidR="001B6432" w:rsidRDefault="005A79CF">
                  <w:pPr>
                    <w:spacing w:after="0" w:line="240" w:lineRule="auto"/>
                  </w:pPr>
                  <w:r>
                    <w:rPr>
                      <w:rFonts w:ascii="Calibri" w:eastAsia="Calibri" w:hAnsi="Calibri"/>
                      <w:b/>
                      <w:color w:val="000000"/>
                    </w:rPr>
                    <w:lastRenderedPageBreak/>
                    <w:t xml:space="preserve">Has this activity previously been co-commissioned or joint-commissioned? </w:t>
                  </w:r>
                </w:p>
              </w:tc>
            </w:tr>
            <w:tr w:rsidR="001B6432" w14:paraId="1EFE04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803856" w14:textId="77777777" w:rsidR="001B6432" w:rsidRDefault="005A79CF">
                  <w:pPr>
                    <w:spacing w:after="0" w:line="240" w:lineRule="auto"/>
                  </w:pPr>
                  <w:r>
                    <w:rPr>
                      <w:rFonts w:ascii="Calibri" w:eastAsia="Calibri" w:hAnsi="Calibri"/>
                      <w:color w:val="000000"/>
                    </w:rPr>
                    <w:t>No</w:t>
                  </w:r>
                </w:p>
              </w:tc>
            </w:tr>
            <w:tr w:rsidR="001B6432" w14:paraId="55385DBE" w14:textId="77777777">
              <w:trPr>
                <w:trHeight w:val="262"/>
              </w:trPr>
              <w:tc>
                <w:tcPr>
                  <w:tcW w:w="10714" w:type="dxa"/>
                  <w:tcBorders>
                    <w:top w:val="nil"/>
                    <w:left w:val="nil"/>
                    <w:bottom w:val="nil"/>
                    <w:right w:val="nil"/>
                  </w:tcBorders>
                  <w:tcMar>
                    <w:top w:w="39" w:type="dxa"/>
                    <w:left w:w="39" w:type="dxa"/>
                    <w:bottom w:w="39" w:type="dxa"/>
                    <w:right w:w="39" w:type="dxa"/>
                  </w:tcMar>
                </w:tcPr>
                <w:p w14:paraId="11FA9525" w14:textId="77777777" w:rsidR="001B6432" w:rsidRDefault="005A79CF">
                  <w:pPr>
                    <w:spacing w:after="0" w:line="240" w:lineRule="auto"/>
                  </w:pPr>
                  <w:r>
                    <w:rPr>
                      <w:rFonts w:ascii="Calibri" w:eastAsia="Calibri" w:hAnsi="Calibri"/>
                      <w:b/>
                      <w:color w:val="000000"/>
                    </w:rPr>
                    <w:t xml:space="preserve">Decommissioning </w:t>
                  </w:r>
                </w:p>
              </w:tc>
            </w:tr>
            <w:tr w:rsidR="001B6432" w14:paraId="07435C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712FCA" w14:textId="77777777" w:rsidR="001B6432" w:rsidRDefault="005A79CF">
                  <w:pPr>
                    <w:spacing w:after="0" w:line="240" w:lineRule="auto"/>
                  </w:pPr>
                  <w:r>
                    <w:rPr>
                      <w:rFonts w:ascii="Calibri" w:eastAsia="Calibri" w:hAnsi="Calibri"/>
                      <w:color w:val="000000"/>
                    </w:rPr>
                    <w:t>No</w:t>
                  </w:r>
                </w:p>
              </w:tc>
            </w:tr>
            <w:tr w:rsidR="001B6432" w14:paraId="1C99C4DB" w14:textId="77777777">
              <w:trPr>
                <w:trHeight w:val="262"/>
              </w:trPr>
              <w:tc>
                <w:tcPr>
                  <w:tcW w:w="10714" w:type="dxa"/>
                  <w:tcBorders>
                    <w:top w:val="nil"/>
                    <w:left w:val="nil"/>
                    <w:bottom w:val="nil"/>
                    <w:right w:val="nil"/>
                  </w:tcBorders>
                  <w:tcMar>
                    <w:top w:w="39" w:type="dxa"/>
                    <w:left w:w="39" w:type="dxa"/>
                    <w:bottom w:w="39" w:type="dxa"/>
                    <w:right w:w="39" w:type="dxa"/>
                  </w:tcMar>
                </w:tcPr>
                <w:p w14:paraId="3E429D4F"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740091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21C147" w14:textId="77777777" w:rsidR="001B6432" w:rsidRDefault="005A79CF">
                  <w:pPr>
                    <w:spacing w:after="0" w:line="240" w:lineRule="auto"/>
                  </w:pPr>
                  <w:r>
                    <w:rPr>
                      <w:rFonts w:ascii="Calibri" w:eastAsia="Calibri" w:hAnsi="Calibri"/>
                      <w:color w:val="000000"/>
                    </w:rPr>
                    <w:t>Not applicable</w:t>
                  </w:r>
                </w:p>
              </w:tc>
            </w:tr>
            <w:tr w:rsidR="001B6432" w14:paraId="229A5728" w14:textId="77777777">
              <w:trPr>
                <w:trHeight w:val="262"/>
              </w:trPr>
              <w:tc>
                <w:tcPr>
                  <w:tcW w:w="10714" w:type="dxa"/>
                  <w:tcBorders>
                    <w:top w:val="nil"/>
                    <w:left w:val="nil"/>
                    <w:bottom w:val="nil"/>
                    <w:right w:val="nil"/>
                  </w:tcBorders>
                  <w:tcMar>
                    <w:top w:w="39" w:type="dxa"/>
                    <w:left w:w="39" w:type="dxa"/>
                    <w:bottom w:w="39" w:type="dxa"/>
                    <w:right w:w="39" w:type="dxa"/>
                  </w:tcMar>
                </w:tcPr>
                <w:p w14:paraId="54E2F9EA"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41CC07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0E6882" w14:textId="77777777" w:rsidR="001B6432" w:rsidRDefault="005A79CF">
                  <w:pPr>
                    <w:spacing w:after="0" w:line="240" w:lineRule="auto"/>
                  </w:pPr>
                  <w:r>
                    <w:rPr>
                      <w:rFonts w:ascii="Calibri" w:eastAsia="Calibri" w:hAnsi="Calibri"/>
                      <w:color w:val="000000"/>
                    </w:rPr>
                    <w:t>Not Applicable</w:t>
                  </w:r>
                </w:p>
              </w:tc>
            </w:tr>
            <w:tr w:rsidR="001B6432" w14:paraId="0159035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E93A620" w14:textId="77777777" w:rsidR="001B6432" w:rsidRDefault="001B6432">
                  <w:pPr>
                    <w:spacing w:after="0" w:line="240" w:lineRule="auto"/>
                  </w:pPr>
                </w:p>
              </w:tc>
            </w:tr>
          </w:tbl>
          <w:p w14:paraId="5D39778B" w14:textId="77777777" w:rsidR="001B6432" w:rsidRDefault="001B6432">
            <w:pPr>
              <w:spacing w:after="0" w:line="240" w:lineRule="auto"/>
            </w:pPr>
          </w:p>
        </w:tc>
        <w:tc>
          <w:tcPr>
            <w:tcW w:w="762" w:type="dxa"/>
          </w:tcPr>
          <w:p w14:paraId="00ABFE05" w14:textId="77777777" w:rsidR="001B6432" w:rsidRDefault="001B6432">
            <w:pPr>
              <w:pStyle w:val="EmptyCellLayoutStyle"/>
              <w:spacing w:after="0" w:line="240" w:lineRule="auto"/>
            </w:pPr>
          </w:p>
        </w:tc>
      </w:tr>
    </w:tbl>
    <w:p w14:paraId="71276938" w14:textId="5B4BF004"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63B44BE9" w14:textId="77777777">
        <w:tc>
          <w:tcPr>
            <w:tcW w:w="762" w:type="dxa"/>
          </w:tcPr>
          <w:p w14:paraId="0FFC7DB6"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20AA6CF2" w14:textId="77777777">
              <w:tc>
                <w:tcPr>
                  <w:tcW w:w="10714" w:type="dxa"/>
                  <w:tcBorders>
                    <w:top w:val="nil"/>
                    <w:left w:val="nil"/>
                    <w:bottom w:val="nil"/>
                    <w:right w:val="nil"/>
                  </w:tcBorders>
                  <w:tcMar>
                    <w:top w:w="0" w:type="dxa"/>
                    <w:left w:w="0" w:type="dxa"/>
                    <w:bottom w:w="0" w:type="dxa"/>
                    <w:right w:w="0" w:type="dxa"/>
                  </w:tcMar>
                </w:tcPr>
                <w:p w14:paraId="646F660A" w14:textId="77777777" w:rsidR="001B6432" w:rsidRDefault="001B6432">
                  <w:pPr>
                    <w:spacing w:after="0" w:line="240" w:lineRule="auto"/>
                  </w:pPr>
                </w:p>
              </w:tc>
            </w:tr>
            <w:tr w:rsidR="001B6432" w14:paraId="25D49852"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53183681"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FD5A7C3" w14:textId="77777777" w:rsidR="001B6432" w:rsidRDefault="005A79CF">
                        <w:pPr>
                          <w:spacing w:after="0" w:line="240" w:lineRule="auto"/>
                        </w:pPr>
                        <w:r>
                          <w:rPr>
                            <w:noProof/>
                          </w:rPr>
                          <w:drawing>
                            <wp:inline distT="0" distB="0" distL="0" distR="0" wp14:anchorId="721D9DCB" wp14:editId="753B5F5E">
                              <wp:extent cx="949717" cy="620969"/>
                              <wp:effectExtent l="0" t="0" r="0" b="0"/>
                              <wp:docPr id="414" name="img3.png"/>
                              <wp:cNvGraphicFramePr/>
                              <a:graphic xmlns:a="http://schemas.openxmlformats.org/drawingml/2006/main">
                                <a:graphicData uri="http://schemas.openxmlformats.org/drawingml/2006/picture">
                                  <pic:pic xmlns:pic="http://schemas.openxmlformats.org/drawingml/2006/picture">
                                    <pic:nvPicPr>
                                      <pic:cNvPr id="41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7181B031"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291E16B" w14:textId="77777777" w:rsidR="001B6432" w:rsidRDefault="005A79CF" w:rsidP="00096FDE">
                              <w:pPr>
                                <w:pStyle w:val="Heading1"/>
                              </w:pPr>
                              <w:r>
                                <w:t>HSI - 73 - HSI 7.3 Stakeholder Engagement</w:t>
                              </w:r>
                            </w:p>
                          </w:tc>
                        </w:tr>
                      </w:tbl>
                      <w:p w14:paraId="17513E57" w14:textId="77777777" w:rsidR="001B6432" w:rsidRDefault="001B6432">
                        <w:pPr>
                          <w:spacing w:after="0" w:line="240" w:lineRule="auto"/>
                        </w:pPr>
                      </w:p>
                    </w:tc>
                    <w:tc>
                      <w:tcPr>
                        <w:tcW w:w="43" w:type="dxa"/>
                        <w:shd w:val="clear" w:color="auto" w:fill="DDE1EA"/>
                      </w:tcPr>
                      <w:p w14:paraId="22D150DF" w14:textId="77777777" w:rsidR="001B6432" w:rsidRDefault="001B6432">
                        <w:pPr>
                          <w:pStyle w:val="EmptyCellLayoutStyle"/>
                          <w:spacing w:after="0" w:line="240" w:lineRule="auto"/>
                        </w:pPr>
                      </w:p>
                    </w:tc>
                  </w:tr>
                </w:tbl>
                <w:p w14:paraId="62EFD53E" w14:textId="77777777" w:rsidR="001B6432" w:rsidRDefault="001B6432">
                  <w:pPr>
                    <w:spacing w:after="0" w:line="240" w:lineRule="auto"/>
                  </w:pPr>
                </w:p>
              </w:tc>
            </w:tr>
            <w:tr w:rsidR="001B6432" w14:paraId="3D20923B"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7E451BC" w14:textId="77777777" w:rsidR="001B6432" w:rsidRDefault="001B6432">
                  <w:pPr>
                    <w:spacing w:after="0" w:line="240" w:lineRule="auto"/>
                  </w:pPr>
                </w:p>
              </w:tc>
            </w:tr>
            <w:tr w:rsidR="001B6432" w14:paraId="4056C2A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4B84B69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596C1B8" w14:textId="77777777" w:rsidR="001B6432" w:rsidRDefault="005A79CF">
                        <w:pPr>
                          <w:spacing w:after="0" w:line="240" w:lineRule="auto"/>
                        </w:pPr>
                        <w:r>
                          <w:rPr>
                            <w:noProof/>
                          </w:rPr>
                          <w:drawing>
                            <wp:inline distT="0" distB="0" distL="0" distR="0" wp14:anchorId="01C68546" wp14:editId="37F3861A">
                              <wp:extent cx="615003" cy="384377"/>
                              <wp:effectExtent l="0" t="0" r="0" b="0"/>
                              <wp:docPr id="416" name="img4.png"/>
                              <wp:cNvGraphicFramePr/>
                              <a:graphic xmlns:a="http://schemas.openxmlformats.org/drawingml/2006/main">
                                <a:graphicData uri="http://schemas.openxmlformats.org/drawingml/2006/picture">
                                  <pic:pic xmlns:pic="http://schemas.openxmlformats.org/drawingml/2006/picture">
                                    <pic:nvPicPr>
                                      <pic:cNvPr id="41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239272FB" w14:textId="77777777" w:rsidR="001B6432" w:rsidRDefault="001B6432">
                        <w:pPr>
                          <w:pStyle w:val="EmptyCellLayoutStyle"/>
                          <w:spacing w:after="0" w:line="240" w:lineRule="auto"/>
                        </w:pPr>
                      </w:p>
                    </w:tc>
                    <w:tc>
                      <w:tcPr>
                        <w:tcW w:w="3375" w:type="dxa"/>
                      </w:tcPr>
                      <w:p w14:paraId="4451D76F" w14:textId="77777777" w:rsidR="001B6432" w:rsidRDefault="001B6432">
                        <w:pPr>
                          <w:pStyle w:val="EmptyCellLayoutStyle"/>
                          <w:spacing w:after="0" w:line="240" w:lineRule="auto"/>
                        </w:pPr>
                      </w:p>
                    </w:tc>
                    <w:tc>
                      <w:tcPr>
                        <w:tcW w:w="6154" w:type="dxa"/>
                      </w:tcPr>
                      <w:p w14:paraId="12C28569" w14:textId="77777777" w:rsidR="001B6432" w:rsidRDefault="001B6432">
                        <w:pPr>
                          <w:pStyle w:val="EmptyCellLayoutStyle"/>
                          <w:spacing w:after="0" w:line="240" w:lineRule="auto"/>
                        </w:pPr>
                      </w:p>
                    </w:tc>
                  </w:tr>
                  <w:tr w:rsidR="001B6432" w14:paraId="7F9087C0" w14:textId="77777777">
                    <w:trPr>
                      <w:trHeight w:val="601"/>
                    </w:trPr>
                    <w:tc>
                      <w:tcPr>
                        <w:tcW w:w="1095" w:type="dxa"/>
                        <w:vMerge/>
                      </w:tcPr>
                      <w:p w14:paraId="3D5D36C4" w14:textId="77777777" w:rsidR="001B6432" w:rsidRDefault="001B6432">
                        <w:pPr>
                          <w:pStyle w:val="EmptyCellLayoutStyle"/>
                          <w:spacing w:after="0" w:line="240" w:lineRule="auto"/>
                        </w:pPr>
                      </w:p>
                    </w:tc>
                    <w:tc>
                      <w:tcPr>
                        <w:tcW w:w="90" w:type="dxa"/>
                      </w:tcPr>
                      <w:p w14:paraId="3C0ABF5E"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0464CE11"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035C3B8A" w14:textId="77777777" w:rsidR="001B6432" w:rsidRDefault="005A79CF">
                              <w:pPr>
                                <w:spacing w:after="0" w:line="240" w:lineRule="auto"/>
                              </w:pPr>
                              <w:r>
                                <w:rPr>
                                  <w:rFonts w:ascii="Calibri" w:eastAsia="Calibri" w:hAnsi="Calibri"/>
                                  <w:b/>
                                  <w:color w:val="000000"/>
                                  <w:sz w:val="24"/>
                                </w:rPr>
                                <w:t>Activity Metadata</w:t>
                              </w:r>
                            </w:p>
                          </w:tc>
                        </w:tr>
                      </w:tbl>
                      <w:p w14:paraId="2A4206BE" w14:textId="77777777" w:rsidR="001B6432" w:rsidRDefault="001B6432">
                        <w:pPr>
                          <w:spacing w:after="0" w:line="240" w:lineRule="auto"/>
                        </w:pPr>
                      </w:p>
                    </w:tc>
                    <w:tc>
                      <w:tcPr>
                        <w:tcW w:w="6154" w:type="dxa"/>
                      </w:tcPr>
                      <w:p w14:paraId="42097313" w14:textId="77777777" w:rsidR="001B6432" w:rsidRDefault="001B6432">
                        <w:pPr>
                          <w:pStyle w:val="EmptyCellLayoutStyle"/>
                          <w:spacing w:after="0" w:line="240" w:lineRule="auto"/>
                        </w:pPr>
                      </w:p>
                    </w:tc>
                  </w:tr>
                </w:tbl>
                <w:p w14:paraId="66B4C782" w14:textId="77777777" w:rsidR="001B6432" w:rsidRDefault="001B6432">
                  <w:pPr>
                    <w:spacing w:after="0" w:line="240" w:lineRule="auto"/>
                  </w:pPr>
                </w:p>
              </w:tc>
            </w:tr>
            <w:tr w:rsidR="001B6432" w14:paraId="12C6E0B6" w14:textId="77777777">
              <w:trPr>
                <w:trHeight w:val="282"/>
              </w:trPr>
              <w:tc>
                <w:tcPr>
                  <w:tcW w:w="10714" w:type="dxa"/>
                  <w:tcBorders>
                    <w:top w:val="nil"/>
                    <w:left w:val="nil"/>
                    <w:bottom w:val="nil"/>
                    <w:right w:val="nil"/>
                  </w:tcBorders>
                  <w:tcMar>
                    <w:top w:w="39" w:type="dxa"/>
                    <w:left w:w="39" w:type="dxa"/>
                    <w:bottom w:w="39" w:type="dxa"/>
                    <w:right w:w="39" w:type="dxa"/>
                  </w:tcMar>
                </w:tcPr>
                <w:p w14:paraId="5B778219" w14:textId="77777777" w:rsidR="001B6432" w:rsidRDefault="001B6432">
                  <w:pPr>
                    <w:spacing w:after="0" w:line="240" w:lineRule="auto"/>
                  </w:pPr>
                </w:p>
              </w:tc>
            </w:tr>
            <w:tr w:rsidR="001B6432" w14:paraId="1A58800E" w14:textId="77777777">
              <w:trPr>
                <w:trHeight w:val="262"/>
              </w:trPr>
              <w:tc>
                <w:tcPr>
                  <w:tcW w:w="10714" w:type="dxa"/>
                  <w:tcBorders>
                    <w:top w:val="nil"/>
                    <w:left w:val="nil"/>
                    <w:bottom w:val="nil"/>
                    <w:right w:val="nil"/>
                  </w:tcBorders>
                  <w:tcMar>
                    <w:top w:w="39" w:type="dxa"/>
                    <w:left w:w="39" w:type="dxa"/>
                    <w:bottom w:w="39" w:type="dxa"/>
                    <w:right w:w="39" w:type="dxa"/>
                  </w:tcMar>
                </w:tcPr>
                <w:p w14:paraId="72A7619C"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AA121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355F98" w14:textId="77777777" w:rsidR="001B6432" w:rsidRDefault="005A79CF">
                  <w:pPr>
                    <w:spacing w:after="0" w:line="240" w:lineRule="auto"/>
                  </w:pPr>
                  <w:r>
                    <w:rPr>
                      <w:rFonts w:ascii="Calibri" w:eastAsia="Calibri" w:hAnsi="Calibri"/>
                      <w:color w:val="000000"/>
                    </w:rPr>
                    <w:t>Core Funding</w:t>
                  </w:r>
                </w:p>
              </w:tc>
            </w:tr>
            <w:tr w:rsidR="001B6432" w14:paraId="2B6FCDEB" w14:textId="77777777">
              <w:trPr>
                <w:trHeight w:val="262"/>
              </w:trPr>
              <w:tc>
                <w:tcPr>
                  <w:tcW w:w="10714" w:type="dxa"/>
                  <w:tcBorders>
                    <w:top w:val="nil"/>
                    <w:left w:val="nil"/>
                    <w:bottom w:val="nil"/>
                    <w:right w:val="nil"/>
                  </w:tcBorders>
                  <w:tcMar>
                    <w:top w:w="39" w:type="dxa"/>
                    <w:left w:w="39" w:type="dxa"/>
                    <w:bottom w:w="39" w:type="dxa"/>
                    <w:right w:w="39" w:type="dxa"/>
                  </w:tcMar>
                </w:tcPr>
                <w:p w14:paraId="02810A2B"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32440F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3B6FFC" w14:textId="77777777" w:rsidR="001B6432" w:rsidRDefault="005A79CF">
                  <w:pPr>
                    <w:spacing w:after="0" w:line="240" w:lineRule="auto"/>
                  </w:pPr>
                  <w:r>
                    <w:rPr>
                      <w:rFonts w:ascii="Calibri" w:eastAsia="Calibri" w:hAnsi="Calibri"/>
                      <w:color w:val="000000"/>
                    </w:rPr>
                    <w:t>HSI</w:t>
                  </w:r>
                </w:p>
              </w:tc>
            </w:tr>
            <w:tr w:rsidR="001B6432" w14:paraId="70F153FD" w14:textId="77777777">
              <w:trPr>
                <w:trHeight w:val="262"/>
              </w:trPr>
              <w:tc>
                <w:tcPr>
                  <w:tcW w:w="10714" w:type="dxa"/>
                  <w:tcBorders>
                    <w:top w:val="nil"/>
                    <w:left w:val="nil"/>
                    <w:bottom w:val="nil"/>
                    <w:right w:val="nil"/>
                  </w:tcBorders>
                  <w:tcMar>
                    <w:top w:w="39" w:type="dxa"/>
                    <w:left w:w="39" w:type="dxa"/>
                    <w:bottom w:w="39" w:type="dxa"/>
                    <w:right w:w="39" w:type="dxa"/>
                  </w:tcMar>
                </w:tcPr>
                <w:p w14:paraId="7815A1E9"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4E136E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3003EC" w14:textId="77777777" w:rsidR="001B6432" w:rsidRDefault="005A79CF">
                  <w:pPr>
                    <w:spacing w:after="0" w:line="240" w:lineRule="auto"/>
                  </w:pPr>
                  <w:r>
                    <w:rPr>
                      <w:rFonts w:ascii="Calibri" w:eastAsia="Calibri" w:hAnsi="Calibri"/>
                      <w:color w:val="000000"/>
                    </w:rPr>
                    <w:t>73</w:t>
                  </w:r>
                </w:p>
              </w:tc>
            </w:tr>
            <w:tr w:rsidR="001B6432" w14:paraId="4E355F3E" w14:textId="77777777">
              <w:trPr>
                <w:trHeight w:val="262"/>
              </w:trPr>
              <w:tc>
                <w:tcPr>
                  <w:tcW w:w="10714" w:type="dxa"/>
                  <w:tcBorders>
                    <w:top w:val="nil"/>
                    <w:left w:val="nil"/>
                    <w:bottom w:val="nil"/>
                    <w:right w:val="nil"/>
                  </w:tcBorders>
                  <w:tcMar>
                    <w:top w:w="39" w:type="dxa"/>
                    <w:left w:w="39" w:type="dxa"/>
                    <w:bottom w:w="39" w:type="dxa"/>
                    <w:right w:w="39" w:type="dxa"/>
                  </w:tcMar>
                </w:tcPr>
                <w:p w14:paraId="5A7178D5"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69C240E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939B85" w14:textId="77777777" w:rsidR="001B6432" w:rsidRDefault="005A79CF">
                  <w:pPr>
                    <w:spacing w:after="0" w:line="240" w:lineRule="auto"/>
                  </w:pPr>
                  <w:r>
                    <w:rPr>
                      <w:rFonts w:ascii="Calibri" w:eastAsia="Calibri" w:hAnsi="Calibri"/>
                      <w:color w:val="000000"/>
                    </w:rPr>
                    <w:t>HSI 7.3 Stakeholder Engagement</w:t>
                  </w:r>
                </w:p>
              </w:tc>
            </w:tr>
            <w:tr w:rsidR="001B6432" w14:paraId="285DA862" w14:textId="77777777">
              <w:trPr>
                <w:trHeight w:val="262"/>
              </w:trPr>
              <w:tc>
                <w:tcPr>
                  <w:tcW w:w="10714" w:type="dxa"/>
                  <w:tcBorders>
                    <w:top w:val="nil"/>
                    <w:left w:val="nil"/>
                    <w:bottom w:val="nil"/>
                    <w:right w:val="nil"/>
                  </w:tcBorders>
                  <w:tcMar>
                    <w:top w:w="39" w:type="dxa"/>
                    <w:left w:w="39" w:type="dxa"/>
                    <w:bottom w:w="39" w:type="dxa"/>
                    <w:right w:w="39" w:type="dxa"/>
                  </w:tcMar>
                </w:tcPr>
                <w:p w14:paraId="5C40432B"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340EE6E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117053" w14:textId="77777777" w:rsidR="001B6432" w:rsidRDefault="005A79CF">
                  <w:pPr>
                    <w:spacing w:after="0" w:line="240" w:lineRule="auto"/>
                  </w:pPr>
                  <w:r>
                    <w:rPr>
                      <w:rFonts w:ascii="Calibri" w:eastAsia="Calibri" w:hAnsi="Calibri"/>
                      <w:color w:val="000000"/>
                    </w:rPr>
                    <w:t>Existing</w:t>
                  </w:r>
                </w:p>
              </w:tc>
            </w:tr>
            <w:tr w:rsidR="001B6432" w14:paraId="6685E12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ABC57ED" w14:textId="77777777" w:rsidR="001B6432" w:rsidRDefault="001B6432">
                  <w:pPr>
                    <w:spacing w:after="0" w:line="240" w:lineRule="auto"/>
                  </w:pPr>
                </w:p>
              </w:tc>
            </w:tr>
            <w:tr w:rsidR="001B6432" w14:paraId="1BAD11F9" w14:textId="77777777">
              <w:trPr>
                <w:trHeight w:val="282"/>
              </w:trPr>
              <w:tc>
                <w:tcPr>
                  <w:tcW w:w="10714" w:type="dxa"/>
                  <w:tcBorders>
                    <w:top w:val="nil"/>
                    <w:left w:val="nil"/>
                    <w:bottom w:val="nil"/>
                    <w:right w:val="nil"/>
                  </w:tcBorders>
                  <w:tcMar>
                    <w:top w:w="39" w:type="dxa"/>
                    <w:left w:w="39" w:type="dxa"/>
                    <w:bottom w:w="39" w:type="dxa"/>
                    <w:right w:w="39" w:type="dxa"/>
                  </w:tcMar>
                </w:tcPr>
                <w:p w14:paraId="391CA9DB" w14:textId="77777777" w:rsidR="001B6432" w:rsidRDefault="001B6432">
                  <w:pPr>
                    <w:spacing w:after="0" w:line="240" w:lineRule="auto"/>
                  </w:pPr>
                </w:p>
              </w:tc>
            </w:tr>
            <w:tr w:rsidR="001B6432" w14:paraId="06F01B9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056887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9974802" w14:textId="77777777" w:rsidR="001B6432" w:rsidRDefault="005A79CF">
                        <w:pPr>
                          <w:spacing w:after="0" w:line="240" w:lineRule="auto"/>
                        </w:pPr>
                        <w:r>
                          <w:rPr>
                            <w:noProof/>
                          </w:rPr>
                          <w:drawing>
                            <wp:inline distT="0" distB="0" distL="0" distR="0" wp14:anchorId="146C6BB7" wp14:editId="1E6D14EA">
                              <wp:extent cx="615003" cy="384377"/>
                              <wp:effectExtent l="0" t="0" r="0" b="0"/>
                              <wp:docPr id="418" name="img5.png"/>
                              <wp:cNvGraphicFramePr/>
                              <a:graphic xmlns:a="http://schemas.openxmlformats.org/drawingml/2006/main">
                                <a:graphicData uri="http://schemas.openxmlformats.org/drawingml/2006/picture">
                                  <pic:pic xmlns:pic="http://schemas.openxmlformats.org/drawingml/2006/picture">
                                    <pic:nvPicPr>
                                      <pic:cNvPr id="41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BB26AAB" w14:textId="77777777" w:rsidR="001B6432" w:rsidRDefault="001B6432">
                        <w:pPr>
                          <w:pStyle w:val="EmptyCellLayoutStyle"/>
                          <w:spacing w:after="0" w:line="240" w:lineRule="auto"/>
                        </w:pPr>
                      </w:p>
                    </w:tc>
                    <w:tc>
                      <w:tcPr>
                        <w:tcW w:w="4725" w:type="dxa"/>
                      </w:tcPr>
                      <w:p w14:paraId="26B2D1DA" w14:textId="77777777" w:rsidR="001B6432" w:rsidRDefault="001B6432">
                        <w:pPr>
                          <w:pStyle w:val="EmptyCellLayoutStyle"/>
                          <w:spacing w:after="0" w:line="240" w:lineRule="auto"/>
                        </w:pPr>
                      </w:p>
                    </w:tc>
                    <w:tc>
                      <w:tcPr>
                        <w:tcW w:w="4804" w:type="dxa"/>
                      </w:tcPr>
                      <w:p w14:paraId="352966B9" w14:textId="77777777" w:rsidR="001B6432" w:rsidRDefault="001B6432">
                        <w:pPr>
                          <w:pStyle w:val="EmptyCellLayoutStyle"/>
                          <w:spacing w:after="0" w:line="240" w:lineRule="auto"/>
                        </w:pPr>
                      </w:p>
                    </w:tc>
                  </w:tr>
                  <w:tr w:rsidR="001B6432" w14:paraId="32A8889D" w14:textId="77777777">
                    <w:trPr>
                      <w:trHeight w:val="601"/>
                    </w:trPr>
                    <w:tc>
                      <w:tcPr>
                        <w:tcW w:w="1095" w:type="dxa"/>
                        <w:vMerge/>
                      </w:tcPr>
                      <w:p w14:paraId="62BE4573" w14:textId="77777777" w:rsidR="001B6432" w:rsidRDefault="001B6432">
                        <w:pPr>
                          <w:pStyle w:val="EmptyCellLayoutStyle"/>
                          <w:spacing w:after="0" w:line="240" w:lineRule="auto"/>
                        </w:pPr>
                      </w:p>
                    </w:tc>
                    <w:tc>
                      <w:tcPr>
                        <w:tcW w:w="90" w:type="dxa"/>
                      </w:tcPr>
                      <w:p w14:paraId="387B2F2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B45AC7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8CCFE53" w14:textId="77777777" w:rsidR="001B6432" w:rsidRDefault="005A79CF">
                              <w:pPr>
                                <w:spacing w:after="0" w:line="240" w:lineRule="auto"/>
                              </w:pPr>
                              <w:r>
                                <w:rPr>
                                  <w:rFonts w:ascii="Calibri" w:eastAsia="Calibri" w:hAnsi="Calibri"/>
                                  <w:b/>
                                  <w:color w:val="000000"/>
                                  <w:sz w:val="24"/>
                                </w:rPr>
                                <w:t>Activity Priorities and Description</w:t>
                              </w:r>
                            </w:p>
                          </w:tc>
                        </w:tr>
                      </w:tbl>
                      <w:p w14:paraId="5AF623CD" w14:textId="77777777" w:rsidR="001B6432" w:rsidRDefault="001B6432">
                        <w:pPr>
                          <w:spacing w:after="0" w:line="240" w:lineRule="auto"/>
                        </w:pPr>
                      </w:p>
                    </w:tc>
                    <w:tc>
                      <w:tcPr>
                        <w:tcW w:w="4804" w:type="dxa"/>
                      </w:tcPr>
                      <w:p w14:paraId="2FC84FC2" w14:textId="77777777" w:rsidR="001B6432" w:rsidRDefault="001B6432">
                        <w:pPr>
                          <w:pStyle w:val="EmptyCellLayoutStyle"/>
                          <w:spacing w:after="0" w:line="240" w:lineRule="auto"/>
                        </w:pPr>
                      </w:p>
                    </w:tc>
                  </w:tr>
                </w:tbl>
                <w:p w14:paraId="068DBF4A" w14:textId="77777777" w:rsidR="001B6432" w:rsidRDefault="001B6432">
                  <w:pPr>
                    <w:spacing w:after="0" w:line="240" w:lineRule="auto"/>
                  </w:pPr>
                </w:p>
              </w:tc>
            </w:tr>
            <w:tr w:rsidR="001B6432" w14:paraId="26590E06" w14:textId="77777777">
              <w:trPr>
                <w:trHeight w:val="282"/>
              </w:trPr>
              <w:tc>
                <w:tcPr>
                  <w:tcW w:w="10714" w:type="dxa"/>
                  <w:tcBorders>
                    <w:top w:val="nil"/>
                    <w:left w:val="nil"/>
                    <w:bottom w:val="nil"/>
                    <w:right w:val="nil"/>
                  </w:tcBorders>
                  <w:tcMar>
                    <w:top w:w="39" w:type="dxa"/>
                    <w:left w:w="39" w:type="dxa"/>
                    <w:bottom w:w="39" w:type="dxa"/>
                    <w:right w:w="39" w:type="dxa"/>
                  </w:tcMar>
                </w:tcPr>
                <w:p w14:paraId="445FB2BE" w14:textId="77777777" w:rsidR="001B6432" w:rsidRDefault="001B6432">
                  <w:pPr>
                    <w:spacing w:after="0" w:line="240" w:lineRule="auto"/>
                  </w:pPr>
                </w:p>
              </w:tc>
            </w:tr>
            <w:tr w:rsidR="001B6432" w14:paraId="4341F85B" w14:textId="77777777">
              <w:trPr>
                <w:trHeight w:val="262"/>
              </w:trPr>
              <w:tc>
                <w:tcPr>
                  <w:tcW w:w="10714" w:type="dxa"/>
                  <w:tcBorders>
                    <w:top w:val="nil"/>
                    <w:left w:val="nil"/>
                    <w:bottom w:val="nil"/>
                    <w:right w:val="nil"/>
                  </w:tcBorders>
                  <w:tcMar>
                    <w:top w:w="39" w:type="dxa"/>
                    <w:left w:w="39" w:type="dxa"/>
                    <w:bottom w:w="39" w:type="dxa"/>
                    <w:right w:w="39" w:type="dxa"/>
                  </w:tcMar>
                </w:tcPr>
                <w:p w14:paraId="417BBE57"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CB8519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E19259" w14:textId="77777777" w:rsidR="001B6432" w:rsidRDefault="005A79CF">
                  <w:pPr>
                    <w:spacing w:after="0" w:line="240" w:lineRule="auto"/>
                  </w:pPr>
                  <w:r>
                    <w:rPr>
                      <w:rFonts w:ascii="Calibri" w:eastAsia="Calibri" w:hAnsi="Calibri"/>
                      <w:color w:val="000000"/>
                    </w:rPr>
                    <w:t>Population Health</w:t>
                  </w:r>
                </w:p>
              </w:tc>
            </w:tr>
            <w:tr w:rsidR="001B6432" w14:paraId="4C582D46" w14:textId="77777777">
              <w:trPr>
                <w:trHeight w:val="282"/>
              </w:trPr>
              <w:tc>
                <w:tcPr>
                  <w:tcW w:w="10714" w:type="dxa"/>
                  <w:tcBorders>
                    <w:top w:val="nil"/>
                    <w:left w:val="nil"/>
                    <w:bottom w:val="nil"/>
                    <w:right w:val="nil"/>
                  </w:tcBorders>
                  <w:tcMar>
                    <w:top w:w="39" w:type="dxa"/>
                    <w:left w:w="39" w:type="dxa"/>
                    <w:bottom w:w="39" w:type="dxa"/>
                    <w:right w:w="39" w:type="dxa"/>
                  </w:tcMar>
                </w:tcPr>
                <w:p w14:paraId="7620332D"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06941C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CDADDE" w14:textId="77777777" w:rsidR="001B6432" w:rsidRDefault="001B6432">
                  <w:pPr>
                    <w:spacing w:after="0" w:line="240" w:lineRule="auto"/>
                  </w:pPr>
                </w:p>
              </w:tc>
            </w:tr>
            <w:tr w:rsidR="001B6432" w14:paraId="48424E33" w14:textId="77777777">
              <w:trPr>
                <w:trHeight w:val="262"/>
              </w:trPr>
              <w:tc>
                <w:tcPr>
                  <w:tcW w:w="10714" w:type="dxa"/>
                  <w:tcBorders>
                    <w:top w:val="nil"/>
                    <w:left w:val="nil"/>
                    <w:bottom w:val="nil"/>
                    <w:right w:val="nil"/>
                  </w:tcBorders>
                  <w:tcMar>
                    <w:top w:w="39" w:type="dxa"/>
                    <w:left w:w="39" w:type="dxa"/>
                    <w:bottom w:w="39" w:type="dxa"/>
                    <w:right w:w="39" w:type="dxa"/>
                  </w:tcMar>
                </w:tcPr>
                <w:p w14:paraId="7B24A7B2"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FF6D4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BEE228" w14:textId="77777777" w:rsidR="001B6432" w:rsidRDefault="005A79CF">
                  <w:pPr>
                    <w:spacing w:after="0" w:line="240" w:lineRule="auto"/>
                  </w:pPr>
                  <w:r>
                    <w:rPr>
                      <w:rFonts w:ascii="Calibri" w:eastAsia="Calibri" w:hAnsi="Calibri"/>
                      <w:color w:val="000000"/>
                    </w:rPr>
                    <w:t>To communicate, connect and inform the community and the primary health sector using a range of networking tools and digital media.</w:t>
                  </w:r>
                </w:p>
              </w:tc>
            </w:tr>
            <w:tr w:rsidR="001B6432" w14:paraId="3A2476BF" w14:textId="77777777">
              <w:trPr>
                <w:trHeight w:val="262"/>
              </w:trPr>
              <w:tc>
                <w:tcPr>
                  <w:tcW w:w="10714" w:type="dxa"/>
                  <w:tcBorders>
                    <w:top w:val="nil"/>
                    <w:left w:val="nil"/>
                    <w:bottom w:val="nil"/>
                    <w:right w:val="nil"/>
                  </w:tcBorders>
                  <w:tcMar>
                    <w:top w:w="39" w:type="dxa"/>
                    <w:left w:w="39" w:type="dxa"/>
                    <w:bottom w:w="39" w:type="dxa"/>
                    <w:right w:w="39" w:type="dxa"/>
                  </w:tcMar>
                </w:tcPr>
                <w:p w14:paraId="1B30CC90"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B5FAE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EC4D56" w14:textId="77777777" w:rsidR="001B6432" w:rsidRDefault="005A79CF">
                  <w:pPr>
                    <w:spacing w:after="0" w:line="240" w:lineRule="auto"/>
                  </w:pPr>
                  <w:r>
                    <w:rPr>
                      <w:rFonts w:ascii="Calibri" w:eastAsia="Calibri" w:hAnsi="Calibri"/>
                      <w:color w:val="000000"/>
                    </w:rPr>
                    <w:lastRenderedPageBreak/>
                    <w:t>Objectives:</w:t>
                  </w:r>
                  <w:r>
                    <w:rPr>
                      <w:rFonts w:ascii="Calibri" w:eastAsia="Calibri" w:hAnsi="Calibri"/>
                      <w:color w:val="000000"/>
                    </w:rPr>
                    <w:br/>
                    <w:t>• Use a range of media channels to communicate relevant information, ideas and key messages to specific groups and the broader community.</w:t>
                  </w:r>
                  <w:r>
                    <w:rPr>
                      <w:rFonts w:ascii="Calibri" w:eastAsia="Calibri" w:hAnsi="Calibri"/>
                      <w:color w:val="000000"/>
                    </w:rPr>
                    <w:br/>
                    <w:t>• Connect communities, groups and individuals to local resources and services that support their health and wellbeing.</w:t>
                  </w:r>
                  <w:r>
                    <w:rPr>
                      <w:rFonts w:ascii="Calibri" w:eastAsia="Calibri" w:hAnsi="Calibri"/>
                      <w:color w:val="000000"/>
                    </w:rPr>
                    <w:br/>
                    <w:t>• Facilitate interagency communication and dialogue with local communities to improve health literacy.</w:t>
                  </w:r>
                  <w:r>
                    <w:rPr>
                      <w:rFonts w:ascii="Calibri" w:eastAsia="Calibri" w:hAnsi="Calibri"/>
                      <w:color w:val="000000"/>
                    </w:rPr>
                    <w:br/>
                    <w:t>• Work to understand and help others understand the policy, political and system-reform processes that can be used to support health and wellbeing and reduce health inequalities.</w:t>
                  </w:r>
                  <w:r>
                    <w:rPr>
                      <w:rFonts w:ascii="Calibri" w:eastAsia="Calibri" w:hAnsi="Calibri"/>
                      <w:color w:val="000000"/>
                    </w:rPr>
                    <w:br/>
                  </w:r>
                  <w:r>
                    <w:rPr>
                      <w:rFonts w:ascii="Calibri" w:eastAsia="Calibri" w:hAnsi="Calibri"/>
                      <w:color w:val="000000"/>
                    </w:rPr>
                    <w:br/>
                    <w:t>Outcomes:</w:t>
                  </w:r>
                  <w:r>
                    <w:rPr>
                      <w:rFonts w:ascii="Calibri" w:eastAsia="Calibri" w:hAnsi="Calibri"/>
                      <w:color w:val="000000"/>
                    </w:rPr>
                    <w:br/>
                    <w:t xml:space="preserve">• Brisbane South PHN Stakeholder Engagement and Communications Strategy completed and implemented; multimedia, multi-platform communications strategy and tools implemented; and stakeholder and partner engagement and satisfaction is improved. </w:t>
                  </w:r>
                  <w:r>
                    <w:rPr>
                      <w:rFonts w:ascii="Calibri" w:eastAsia="Calibri" w:hAnsi="Calibri"/>
                      <w:color w:val="000000"/>
                    </w:rPr>
                    <w:br/>
                    <w:t>• Evidence of regular and effective participation in Brisbane South PHN initiatives by Clinical and Community Advisory Councils; other formalised partnerships in place and routinely monitored; and impact of collective decision making is evidenced.</w:t>
                  </w:r>
                  <w:r>
                    <w:rPr>
                      <w:rFonts w:ascii="Calibri" w:eastAsia="Calibri" w:hAnsi="Calibri"/>
                      <w:color w:val="000000"/>
                    </w:rPr>
                    <w:br/>
                  </w:r>
                  <w:r>
                    <w:rPr>
                      <w:rFonts w:ascii="Calibri" w:eastAsia="Calibri" w:hAnsi="Calibri"/>
                      <w:color w:val="000000"/>
                    </w:rPr>
                    <w:br/>
                    <w:t>The program logic model will be developed to further refine outcome indicators, with reference to the Brisbane South PHN Performance and Outcomes Framework.</w:t>
                  </w:r>
                </w:p>
              </w:tc>
            </w:tr>
            <w:tr w:rsidR="001B6432" w14:paraId="1764E4F8" w14:textId="77777777">
              <w:trPr>
                <w:trHeight w:val="527"/>
              </w:trPr>
              <w:tc>
                <w:tcPr>
                  <w:tcW w:w="10714" w:type="dxa"/>
                  <w:tcBorders>
                    <w:top w:val="nil"/>
                    <w:left w:val="nil"/>
                    <w:bottom w:val="nil"/>
                    <w:right w:val="nil"/>
                  </w:tcBorders>
                  <w:tcMar>
                    <w:top w:w="39" w:type="dxa"/>
                    <w:left w:w="39" w:type="dxa"/>
                    <w:bottom w:w="39" w:type="dxa"/>
                    <w:right w:w="39" w:type="dxa"/>
                  </w:tcMar>
                </w:tcPr>
                <w:p w14:paraId="60C241D8"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5DE8CE0C" w14:textId="77777777">
              <w:trPr>
                <w:trHeight w:val="262"/>
              </w:trPr>
              <w:tc>
                <w:tcPr>
                  <w:tcW w:w="10714" w:type="dxa"/>
                  <w:tcBorders>
                    <w:top w:val="nil"/>
                    <w:left w:val="nil"/>
                    <w:bottom w:val="nil"/>
                    <w:right w:val="nil"/>
                  </w:tcBorders>
                  <w:tcMar>
                    <w:top w:w="39" w:type="dxa"/>
                    <w:left w:w="39" w:type="dxa"/>
                    <w:bottom w:w="39" w:type="dxa"/>
                    <w:right w:w="39" w:type="dxa"/>
                  </w:tcMar>
                </w:tcPr>
                <w:p w14:paraId="14B0CE58" w14:textId="77777777" w:rsidR="001B6432" w:rsidRDefault="005A79CF">
                  <w:pPr>
                    <w:spacing w:after="0" w:line="240" w:lineRule="auto"/>
                  </w:pPr>
                  <w:r>
                    <w:rPr>
                      <w:rFonts w:ascii="Calibri" w:eastAsia="Calibri" w:hAnsi="Calibri"/>
                      <w:b/>
                      <w:color w:val="000000"/>
                    </w:rPr>
                    <w:t>Needs Assessment</w:t>
                  </w:r>
                </w:p>
              </w:tc>
            </w:tr>
            <w:tr w:rsidR="001B6432" w14:paraId="6E2911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359885" w14:textId="77777777" w:rsidR="001B6432" w:rsidRDefault="005A79CF">
                  <w:pPr>
                    <w:spacing w:after="0" w:line="240" w:lineRule="auto"/>
                  </w:pPr>
                  <w:r>
                    <w:rPr>
                      <w:rFonts w:ascii="Calibri" w:eastAsia="Calibri" w:hAnsi="Calibri"/>
                      <w:color w:val="000000"/>
                    </w:rPr>
                    <w:t>Brisbane South PHN Needs Assessment 2019/20-2021/22</w:t>
                  </w:r>
                </w:p>
              </w:tc>
            </w:tr>
            <w:tr w:rsidR="001B6432" w14:paraId="23F7ED52" w14:textId="77777777">
              <w:trPr>
                <w:trHeight w:val="277"/>
              </w:trPr>
              <w:tc>
                <w:tcPr>
                  <w:tcW w:w="10714" w:type="dxa"/>
                  <w:tcBorders>
                    <w:top w:val="nil"/>
                    <w:left w:val="nil"/>
                    <w:bottom w:val="nil"/>
                    <w:right w:val="nil"/>
                  </w:tcBorders>
                  <w:tcMar>
                    <w:top w:w="39" w:type="dxa"/>
                    <w:left w:w="39" w:type="dxa"/>
                    <w:bottom w:w="39" w:type="dxa"/>
                    <w:right w:w="39" w:type="dxa"/>
                  </w:tcMar>
                </w:tcPr>
                <w:p w14:paraId="388A1297" w14:textId="77777777" w:rsidR="001B6432" w:rsidRDefault="005A79CF">
                  <w:pPr>
                    <w:spacing w:after="0" w:line="240" w:lineRule="auto"/>
                  </w:pPr>
                  <w:r>
                    <w:rPr>
                      <w:rFonts w:ascii="Calibri" w:eastAsia="Calibri" w:hAnsi="Calibri"/>
                      <w:b/>
                      <w:color w:val="000000"/>
                    </w:rPr>
                    <w:t>Priorities</w:t>
                  </w:r>
                </w:p>
              </w:tc>
            </w:tr>
            <w:tr w:rsidR="001B6432" w14:paraId="20310BDB" w14:textId="77777777">
              <w:trPr>
                <w:trHeight w:val="238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04FE8B4E"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7F64A3E3"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581AAF"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40498BF" w14:textId="77777777" w:rsidR="001B6432" w:rsidRDefault="005A79CF">
                              <w:pPr>
                                <w:spacing w:after="0" w:line="240" w:lineRule="auto"/>
                              </w:pPr>
                              <w:r>
                                <w:rPr>
                                  <w:rFonts w:ascii="Calibri" w:eastAsia="Calibri" w:hAnsi="Calibri"/>
                                  <w:b/>
                                  <w:color w:val="000000"/>
                                </w:rPr>
                                <w:t>Page reference</w:t>
                              </w:r>
                            </w:p>
                          </w:tc>
                        </w:tr>
                        <w:tr w:rsidR="001B6432" w14:paraId="7D583DA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F026C3" w14:textId="77777777" w:rsidR="001B6432" w:rsidRDefault="005A79CF">
                              <w:pPr>
                                <w:spacing w:after="0" w:line="240" w:lineRule="auto"/>
                              </w:pPr>
                              <w:r>
                                <w:rPr>
                                  <w:rFonts w:ascii="Calibri" w:eastAsia="Calibri" w:hAnsi="Calibri"/>
                                  <w:color w:val="000000"/>
                                </w:rPr>
                                <w:t>Improve uptake of end-of-life care planning among consumers and primary health care providers within the Brisbane South PHN region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0BE4E0" w14:textId="77777777" w:rsidR="001B6432" w:rsidRDefault="005A79CF">
                              <w:pPr>
                                <w:spacing w:after="0" w:line="240" w:lineRule="auto"/>
                              </w:pPr>
                              <w:r>
                                <w:rPr>
                                  <w:rFonts w:ascii="Calibri" w:eastAsia="Calibri" w:hAnsi="Calibri"/>
                                  <w:color w:val="000000"/>
                                </w:rPr>
                                <w:t>75</w:t>
                              </w:r>
                            </w:p>
                          </w:tc>
                        </w:tr>
                        <w:tr w:rsidR="001B6432" w14:paraId="235EBB4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41955E" w14:textId="77777777" w:rsidR="001B6432" w:rsidRDefault="005A79CF">
                              <w:pPr>
                                <w:spacing w:after="0" w:line="240" w:lineRule="auto"/>
                              </w:pPr>
                              <w:r>
                                <w:rPr>
                                  <w:rFonts w:ascii="Calibri" w:eastAsia="Calibri" w:hAnsi="Calibri"/>
                                  <w:color w:val="000000"/>
                                </w:rPr>
                                <w:t>Improve availability and awareness of, and access to, primary care services (including after-hours services) within the Brisbane South PHN region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0C1A6E" w14:textId="77777777" w:rsidR="001B6432" w:rsidRDefault="005A79CF">
                              <w:pPr>
                                <w:spacing w:after="0" w:line="240" w:lineRule="auto"/>
                              </w:pPr>
                              <w:r>
                                <w:rPr>
                                  <w:rFonts w:ascii="Calibri" w:eastAsia="Calibri" w:hAnsi="Calibri"/>
                                  <w:color w:val="000000"/>
                                </w:rPr>
                                <w:t>75</w:t>
                              </w:r>
                            </w:p>
                          </w:tc>
                        </w:tr>
                        <w:tr w:rsidR="001B6432" w14:paraId="364DF8B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43CABF" w14:textId="77777777" w:rsidR="001B6432" w:rsidRDefault="005A79CF">
                              <w:pPr>
                                <w:spacing w:after="0" w:line="240" w:lineRule="auto"/>
                              </w:pPr>
                              <w:r>
                                <w:rPr>
                                  <w:rFonts w:ascii="Calibri" w:eastAsia="Calibri" w:hAnsi="Calibri"/>
                                  <w:color w:val="000000"/>
                                </w:rPr>
                                <w:t>Improve availability of, and access to, culturally appropriate primary care services within the Brisbane South PHN region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C5B217" w14:textId="77777777" w:rsidR="001B6432" w:rsidRDefault="005A79CF">
                              <w:pPr>
                                <w:spacing w:after="0" w:line="240" w:lineRule="auto"/>
                              </w:pPr>
                              <w:r>
                                <w:rPr>
                                  <w:rFonts w:ascii="Calibri" w:eastAsia="Calibri" w:hAnsi="Calibri"/>
                                  <w:color w:val="000000"/>
                                </w:rPr>
                                <w:t>75</w:t>
                              </w:r>
                            </w:p>
                          </w:tc>
                        </w:tr>
                        <w:tr w:rsidR="001B6432" w14:paraId="0162C17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4C6970" w14:textId="77777777" w:rsidR="001B6432" w:rsidRDefault="005A79CF">
                              <w:pPr>
                                <w:spacing w:after="0" w:line="240" w:lineRule="auto"/>
                              </w:pPr>
                              <w:r>
                                <w:rPr>
                                  <w:rFonts w:ascii="Calibri" w:eastAsia="Calibri" w:hAnsi="Calibri"/>
                                  <w:color w:val="000000"/>
                                </w:rPr>
                                <w:t>Improve uptake of antenatal care within the Brisbane South PHN region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75D46A" w14:textId="77777777" w:rsidR="001B6432" w:rsidRDefault="005A79CF">
                              <w:pPr>
                                <w:spacing w:after="0" w:line="240" w:lineRule="auto"/>
                              </w:pPr>
                              <w:r>
                                <w:rPr>
                                  <w:rFonts w:ascii="Calibri" w:eastAsia="Calibri" w:hAnsi="Calibri"/>
                                  <w:color w:val="000000"/>
                                </w:rPr>
                                <w:t>74</w:t>
                              </w:r>
                            </w:p>
                          </w:tc>
                        </w:tr>
                        <w:tr w:rsidR="001B6432" w14:paraId="6A3443D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A50610" w14:textId="77777777" w:rsidR="001B6432" w:rsidRDefault="005A79CF">
                              <w:pPr>
                                <w:spacing w:after="0" w:line="240" w:lineRule="auto"/>
                              </w:pPr>
                              <w:r>
                                <w:rPr>
                                  <w:rFonts w:ascii="Calibri" w:eastAsia="Calibri" w:hAnsi="Calibri"/>
                                  <w:color w:val="000000"/>
                                </w:rPr>
                                <w:t>Improve uptake of preventive health activities (including among older adults) within the Brisbane South PHN region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E67C1E" w14:textId="77777777" w:rsidR="001B6432" w:rsidRDefault="005A79CF">
                              <w:pPr>
                                <w:spacing w:after="0" w:line="240" w:lineRule="auto"/>
                              </w:pPr>
                              <w:r>
                                <w:rPr>
                                  <w:rFonts w:ascii="Calibri" w:eastAsia="Calibri" w:hAnsi="Calibri"/>
                                  <w:color w:val="000000"/>
                                </w:rPr>
                                <w:t>74</w:t>
                              </w:r>
                            </w:p>
                          </w:tc>
                        </w:tr>
                        <w:tr w:rsidR="001B6432" w14:paraId="13D0526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1B911A" w14:textId="77777777" w:rsidR="001B6432" w:rsidRDefault="005A79CF">
                              <w:pPr>
                                <w:spacing w:after="0" w:line="240" w:lineRule="auto"/>
                              </w:pPr>
                              <w:r>
                                <w:rPr>
                                  <w:rFonts w:ascii="Calibri" w:eastAsia="Calibri" w:hAnsi="Calibri"/>
                                  <w:color w:val="000000"/>
                                </w:rPr>
                                <w:t>Improve uptake of immunisation within the Brisbane South PHN region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9A9845" w14:textId="77777777" w:rsidR="001B6432" w:rsidRDefault="005A79CF">
                              <w:pPr>
                                <w:spacing w:after="0" w:line="240" w:lineRule="auto"/>
                              </w:pPr>
                              <w:r>
                                <w:rPr>
                                  <w:rFonts w:ascii="Calibri" w:eastAsia="Calibri" w:hAnsi="Calibri"/>
                                  <w:color w:val="000000"/>
                                </w:rPr>
                                <w:t>76</w:t>
                              </w:r>
                            </w:p>
                          </w:tc>
                        </w:tr>
                      </w:tbl>
                      <w:p w14:paraId="39F704C0" w14:textId="77777777" w:rsidR="001B6432" w:rsidRDefault="001B6432">
                        <w:pPr>
                          <w:spacing w:after="0" w:line="240" w:lineRule="auto"/>
                        </w:pPr>
                      </w:p>
                    </w:tc>
                    <w:tc>
                      <w:tcPr>
                        <w:tcW w:w="1768" w:type="dxa"/>
                      </w:tcPr>
                      <w:p w14:paraId="547E1BD5" w14:textId="77777777" w:rsidR="001B6432" w:rsidRDefault="001B6432">
                        <w:pPr>
                          <w:pStyle w:val="EmptyCellLayoutStyle"/>
                          <w:spacing w:after="0" w:line="240" w:lineRule="auto"/>
                        </w:pPr>
                      </w:p>
                    </w:tc>
                  </w:tr>
                </w:tbl>
                <w:p w14:paraId="3432E968" w14:textId="77777777" w:rsidR="001B6432" w:rsidRDefault="001B6432">
                  <w:pPr>
                    <w:spacing w:after="0" w:line="240" w:lineRule="auto"/>
                  </w:pPr>
                </w:p>
              </w:tc>
            </w:tr>
            <w:tr w:rsidR="001B6432" w14:paraId="7009BB8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4A09891" w14:textId="77777777" w:rsidR="001B6432" w:rsidRDefault="001B6432">
                  <w:pPr>
                    <w:spacing w:after="0" w:line="240" w:lineRule="auto"/>
                  </w:pPr>
                </w:p>
              </w:tc>
            </w:tr>
            <w:tr w:rsidR="001B6432" w14:paraId="6B8FAF68" w14:textId="77777777">
              <w:trPr>
                <w:trHeight w:val="282"/>
              </w:trPr>
              <w:tc>
                <w:tcPr>
                  <w:tcW w:w="10714" w:type="dxa"/>
                  <w:tcBorders>
                    <w:top w:val="nil"/>
                    <w:left w:val="nil"/>
                    <w:bottom w:val="nil"/>
                    <w:right w:val="nil"/>
                  </w:tcBorders>
                  <w:tcMar>
                    <w:top w:w="39" w:type="dxa"/>
                    <w:left w:w="39" w:type="dxa"/>
                    <w:bottom w:w="39" w:type="dxa"/>
                    <w:right w:w="39" w:type="dxa"/>
                  </w:tcMar>
                </w:tcPr>
                <w:p w14:paraId="406B32FB" w14:textId="77777777" w:rsidR="001B6432" w:rsidRDefault="001B6432">
                  <w:pPr>
                    <w:spacing w:after="0" w:line="240" w:lineRule="auto"/>
                  </w:pPr>
                </w:p>
              </w:tc>
            </w:tr>
            <w:tr w:rsidR="001B6432" w14:paraId="3C9648D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A65B64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2491C06" w14:textId="77777777" w:rsidR="001B6432" w:rsidRDefault="005A79CF">
                        <w:pPr>
                          <w:spacing w:after="0" w:line="240" w:lineRule="auto"/>
                        </w:pPr>
                        <w:r>
                          <w:rPr>
                            <w:noProof/>
                          </w:rPr>
                          <w:drawing>
                            <wp:inline distT="0" distB="0" distL="0" distR="0" wp14:anchorId="59C808C8" wp14:editId="6A05CE33">
                              <wp:extent cx="615003" cy="384377"/>
                              <wp:effectExtent l="0" t="0" r="0" b="0"/>
                              <wp:docPr id="420" name="img6.png"/>
                              <wp:cNvGraphicFramePr/>
                              <a:graphic xmlns:a="http://schemas.openxmlformats.org/drawingml/2006/main">
                                <a:graphicData uri="http://schemas.openxmlformats.org/drawingml/2006/picture">
                                  <pic:pic xmlns:pic="http://schemas.openxmlformats.org/drawingml/2006/picture">
                                    <pic:nvPicPr>
                                      <pic:cNvPr id="42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49C4D3BE" w14:textId="77777777" w:rsidR="001B6432" w:rsidRDefault="001B6432">
                        <w:pPr>
                          <w:pStyle w:val="EmptyCellLayoutStyle"/>
                          <w:spacing w:after="0" w:line="240" w:lineRule="auto"/>
                        </w:pPr>
                      </w:p>
                    </w:tc>
                    <w:tc>
                      <w:tcPr>
                        <w:tcW w:w="4725" w:type="dxa"/>
                      </w:tcPr>
                      <w:p w14:paraId="1EFBF765" w14:textId="77777777" w:rsidR="001B6432" w:rsidRDefault="001B6432">
                        <w:pPr>
                          <w:pStyle w:val="EmptyCellLayoutStyle"/>
                          <w:spacing w:after="0" w:line="240" w:lineRule="auto"/>
                        </w:pPr>
                      </w:p>
                    </w:tc>
                    <w:tc>
                      <w:tcPr>
                        <w:tcW w:w="4804" w:type="dxa"/>
                      </w:tcPr>
                      <w:p w14:paraId="434EA03A" w14:textId="77777777" w:rsidR="001B6432" w:rsidRDefault="001B6432">
                        <w:pPr>
                          <w:pStyle w:val="EmptyCellLayoutStyle"/>
                          <w:spacing w:after="0" w:line="240" w:lineRule="auto"/>
                        </w:pPr>
                      </w:p>
                    </w:tc>
                  </w:tr>
                  <w:tr w:rsidR="001B6432" w14:paraId="61749D33" w14:textId="77777777">
                    <w:trPr>
                      <w:trHeight w:val="601"/>
                    </w:trPr>
                    <w:tc>
                      <w:tcPr>
                        <w:tcW w:w="1095" w:type="dxa"/>
                        <w:vMerge/>
                      </w:tcPr>
                      <w:p w14:paraId="6B0F6AA8" w14:textId="77777777" w:rsidR="001B6432" w:rsidRDefault="001B6432">
                        <w:pPr>
                          <w:pStyle w:val="EmptyCellLayoutStyle"/>
                          <w:spacing w:after="0" w:line="240" w:lineRule="auto"/>
                        </w:pPr>
                      </w:p>
                    </w:tc>
                    <w:tc>
                      <w:tcPr>
                        <w:tcW w:w="90" w:type="dxa"/>
                      </w:tcPr>
                      <w:p w14:paraId="497BA23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E3B55E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70A390C" w14:textId="77777777" w:rsidR="001B6432" w:rsidRDefault="005A79CF">
                              <w:pPr>
                                <w:spacing w:after="0" w:line="240" w:lineRule="auto"/>
                              </w:pPr>
                              <w:r>
                                <w:rPr>
                                  <w:rFonts w:ascii="Calibri" w:eastAsia="Calibri" w:hAnsi="Calibri"/>
                                  <w:b/>
                                  <w:color w:val="000000"/>
                                  <w:sz w:val="24"/>
                                </w:rPr>
                                <w:t>Activity Demographics</w:t>
                              </w:r>
                            </w:p>
                          </w:tc>
                        </w:tr>
                      </w:tbl>
                      <w:p w14:paraId="555A6E61" w14:textId="77777777" w:rsidR="001B6432" w:rsidRDefault="001B6432">
                        <w:pPr>
                          <w:spacing w:after="0" w:line="240" w:lineRule="auto"/>
                        </w:pPr>
                      </w:p>
                    </w:tc>
                    <w:tc>
                      <w:tcPr>
                        <w:tcW w:w="4804" w:type="dxa"/>
                      </w:tcPr>
                      <w:p w14:paraId="094970AF" w14:textId="77777777" w:rsidR="001B6432" w:rsidRDefault="001B6432">
                        <w:pPr>
                          <w:pStyle w:val="EmptyCellLayoutStyle"/>
                          <w:spacing w:after="0" w:line="240" w:lineRule="auto"/>
                        </w:pPr>
                      </w:p>
                    </w:tc>
                  </w:tr>
                </w:tbl>
                <w:p w14:paraId="51BF8D23" w14:textId="77777777" w:rsidR="001B6432" w:rsidRDefault="001B6432">
                  <w:pPr>
                    <w:spacing w:after="0" w:line="240" w:lineRule="auto"/>
                  </w:pPr>
                </w:p>
              </w:tc>
            </w:tr>
            <w:tr w:rsidR="001B6432" w14:paraId="091A700E" w14:textId="77777777">
              <w:trPr>
                <w:trHeight w:val="282"/>
              </w:trPr>
              <w:tc>
                <w:tcPr>
                  <w:tcW w:w="10714" w:type="dxa"/>
                  <w:tcBorders>
                    <w:top w:val="nil"/>
                    <w:left w:val="nil"/>
                    <w:bottom w:val="nil"/>
                    <w:right w:val="nil"/>
                  </w:tcBorders>
                  <w:tcMar>
                    <w:top w:w="39" w:type="dxa"/>
                    <w:left w:w="39" w:type="dxa"/>
                    <w:bottom w:w="39" w:type="dxa"/>
                    <w:right w:w="39" w:type="dxa"/>
                  </w:tcMar>
                </w:tcPr>
                <w:p w14:paraId="6C761542" w14:textId="77777777" w:rsidR="001B6432" w:rsidRDefault="001B6432">
                  <w:pPr>
                    <w:spacing w:after="0" w:line="240" w:lineRule="auto"/>
                  </w:pPr>
                </w:p>
              </w:tc>
            </w:tr>
            <w:tr w:rsidR="001B6432" w14:paraId="59BE4EB2" w14:textId="77777777">
              <w:trPr>
                <w:trHeight w:val="262"/>
              </w:trPr>
              <w:tc>
                <w:tcPr>
                  <w:tcW w:w="10714" w:type="dxa"/>
                  <w:tcBorders>
                    <w:top w:val="nil"/>
                    <w:left w:val="nil"/>
                    <w:bottom w:val="nil"/>
                    <w:right w:val="nil"/>
                  </w:tcBorders>
                  <w:tcMar>
                    <w:top w:w="39" w:type="dxa"/>
                    <w:left w:w="39" w:type="dxa"/>
                    <w:bottom w:w="39" w:type="dxa"/>
                    <w:right w:w="39" w:type="dxa"/>
                  </w:tcMar>
                </w:tcPr>
                <w:p w14:paraId="56496BED"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7D6F9D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DDD635" w14:textId="77777777" w:rsidR="001B6432" w:rsidRDefault="005A79CF">
                  <w:pPr>
                    <w:spacing w:after="0" w:line="240" w:lineRule="auto"/>
                  </w:pPr>
                  <w:r>
                    <w:rPr>
                      <w:rFonts w:ascii="Calibri" w:eastAsia="Calibri" w:hAnsi="Calibri"/>
                      <w:color w:val="000000"/>
                    </w:rPr>
                    <w:t>The program targets our regional priority populations:</w:t>
                  </w:r>
                  <w:r>
                    <w:rPr>
                      <w:rFonts w:ascii="Calibri" w:eastAsia="Calibri" w:hAnsi="Calibri"/>
                      <w:color w:val="000000"/>
                    </w:rPr>
                    <w:br/>
                    <w:t>• Children and youth</w:t>
                  </w:r>
                  <w:r>
                    <w:rPr>
                      <w:rFonts w:ascii="Calibri" w:eastAsia="Calibri" w:hAnsi="Calibri"/>
                      <w:color w:val="000000"/>
                    </w:rPr>
                    <w:br/>
                    <w:t>• Older adults</w:t>
                  </w:r>
                  <w:r>
                    <w:rPr>
                      <w:rFonts w:ascii="Calibri" w:eastAsia="Calibri" w:hAnsi="Calibri"/>
                      <w:color w:val="000000"/>
                    </w:rPr>
                    <w:br/>
                    <w:t>• Aboriginal and Torres Strait Islander peoples</w:t>
                  </w:r>
                  <w:r>
                    <w:rPr>
                      <w:rFonts w:ascii="Calibri" w:eastAsia="Calibri" w:hAnsi="Calibri"/>
                      <w:color w:val="000000"/>
                    </w:rPr>
                    <w:br/>
                  </w:r>
                  <w:r>
                    <w:rPr>
                      <w:rFonts w:ascii="Calibri" w:eastAsia="Calibri" w:hAnsi="Calibri"/>
                      <w:color w:val="000000"/>
                    </w:rPr>
                    <w:lastRenderedPageBreak/>
                    <w:t>• Multicultural and refugee populations</w:t>
                  </w:r>
                  <w:r>
                    <w:rPr>
                      <w:rFonts w:ascii="Calibri" w:eastAsia="Calibri" w:hAnsi="Calibri"/>
                      <w:color w:val="000000"/>
                    </w:rPr>
                    <w:br/>
                    <w:t>• People living with a disability</w:t>
                  </w:r>
                  <w:r>
                    <w:rPr>
                      <w:rFonts w:ascii="Calibri" w:eastAsia="Calibri" w:hAnsi="Calibri"/>
                      <w:color w:val="000000"/>
                    </w:rPr>
                    <w:br/>
                    <w:t>• People experiencing domestic and family violence</w:t>
                  </w:r>
                  <w:r>
                    <w:rPr>
                      <w:rFonts w:ascii="Calibri" w:eastAsia="Calibri" w:hAnsi="Calibri"/>
                      <w:color w:val="000000"/>
                    </w:rPr>
                    <w:br/>
                    <w:t>• People experiencing homelessness</w:t>
                  </w:r>
                </w:p>
              </w:tc>
            </w:tr>
            <w:tr w:rsidR="001B6432" w14:paraId="2815C0E8" w14:textId="77777777">
              <w:trPr>
                <w:trHeight w:val="282"/>
              </w:trPr>
              <w:tc>
                <w:tcPr>
                  <w:tcW w:w="10714" w:type="dxa"/>
                  <w:tcBorders>
                    <w:top w:val="nil"/>
                    <w:left w:val="nil"/>
                    <w:bottom w:val="nil"/>
                    <w:right w:val="nil"/>
                  </w:tcBorders>
                  <w:tcMar>
                    <w:top w:w="39" w:type="dxa"/>
                    <w:left w:w="39" w:type="dxa"/>
                    <w:bottom w:w="39" w:type="dxa"/>
                    <w:right w:w="39" w:type="dxa"/>
                  </w:tcMar>
                </w:tcPr>
                <w:p w14:paraId="3DF62C7E" w14:textId="77777777" w:rsidR="001B6432" w:rsidRDefault="005A79CF">
                  <w:pPr>
                    <w:spacing w:after="0" w:line="240" w:lineRule="auto"/>
                  </w:pPr>
                  <w:r>
                    <w:rPr>
                      <w:rFonts w:ascii="Calibri" w:eastAsia="Calibri" w:hAnsi="Calibri"/>
                      <w:b/>
                      <w:color w:val="000000"/>
                    </w:rPr>
                    <w:lastRenderedPageBreak/>
                    <w:t xml:space="preserve">In Scope AOD Treatment Type </w:t>
                  </w:r>
                  <w:r>
                    <w:rPr>
                      <w:rFonts w:ascii="Calibri" w:eastAsia="Calibri" w:hAnsi="Calibri"/>
                      <w:b/>
                      <w:color w:val="FF0000"/>
                    </w:rPr>
                    <w:t>*</w:t>
                  </w:r>
                </w:p>
              </w:tc>
            </w:tr>
            <w:tr w:rsidR="001B6432" w14:paraId="50AEEA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9643AB" w14:textId="77777777" w:rsidR="001B6432" w:rsidRDefault="001B6432">
                  <w:pPr>
                    <w:spacing w:after="0" w:line="240" w:lineRule="auto"/>
                  </w:pPr>
                </w:p>
              </w:tc>
            </w:tr>
            <w:tr w:rsidR="001B6432" w14:paraId="46F7B2A1" w14:textId="77777777">
              <w:trPr>
                <w:trHeight w:val="262"/>
              </w:trPr>
              <w:tc>
                <w:tcPr>
                  <w:tcW w:w="10714" w:type="dxa"/>
                  <w:tcBorders>
                    <w:top w:val="nil"/>
                    <w:left w:val="nil"/>
                    <w:bottom w:val="nil"/>
                    <w:right w:val="nil"/>
                  </w:tcBorders>
                  <w:tcMar>
                    <w:top w:w="39" w:type="dxa"/>
                    <w:left w:w="39" w:type="dxa"/>
                    <w:bottom w:w="39" w:type="dxa"/>
                    <w:right w:w="39" w:type="dxa"/>
                  </w:tcMar>
                </w:tcPr>
                <w:p w14:paraId="616A52CF"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59BF99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8CA5C1" w14:textId="77777777" w:rsidR="001B6432" w:rsidRDefault="005A79CF">
                  <w:pPr>
                    <w:spacing w:after="0" w:line="240" w:lineRule="auto"/>
                  </w:pPr>
                  <w:r>
                    <w:rPr>
                      <w:rFonts w:ascii="Calibri" w:eastAsia="Calibri" w:hAnsi="Calibri"/>
                      <w:color w:val="000000"/>
                    </w:rPr>
                    <w:t>No</w:t>
                  </w:r>
                </w:p>
              </w:tc>
            </w:tr>
            <w:tr w:rsidR="001B6432" w14:paraId="1C340519" w14:textId="77777777">
              <w:trPr>
                <w:trHeight w:val="282"/>
              </w:trPr>
              <w:tc>
                <w:tcPr>
                  <w:tcW w:w="10714" w:type="dxa"/>
                  <w:tcBorders>
                    <w:top w:val="nil"/>
                    <w:left w:val="nil"/>
                    <w:bottom w:val="nil"/>
                    <w:right w:val="nil"/>
                  </w:tcBorders>
                  <w:tcMar>
                    <w:top w:w="39" w:type="dxa"/>
                    <w:left w:w="39" w:type="dxa"/>
                    <w:bottom w:w="39" w:type="dxa"/>
                    <w:right w:w="39" w:type="dxa"/>
                  </w:tcMar>
                </w:tcPr>
                <w:p w14:paraId="267972C0"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27ECBDF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B43F4A" w14:textId="77777777" w:rsidR="001B6432" w:rsidRDefault="001B6432">
                  <w:pPr>
                    <w:spacing w:after="0" w:line="240" w:lineRule="auto"/>
                  </w:pPr>
                </w:p>
              </w:tc>
            </w:tr>
            <w:tr w:rsidR="001B6432" w14:paraId="2F5969D6" w14:textId="77777777">
              <w:trPr>
                <w:trHeight w:val="282"/>
              </w:trPr>
              <w:tc>
                <w:tcPr>
                  <w:tcW w:w="10714" w:type="dxa"/>
                  <w:tcBorders>
                    <w:top w:val="nil"/>
                    <w:left w:val="nil"/>
                    <w:bottom w:val="nil"/>
                    <w:right w:val="nil"/>
                  </w:tcBorders>
                  <w:tcMar>
                    <w:top w:w="39" w:type="dxa"/>
                    <w:left w:w="39" w:type="dxa"/>
                    <w:bottom w:w="39" w:type="dxa"/>
                    <w:right w:w="39" w:type="dxa"/>
                  </w:tcMar>
                </w:tcPr>
                <w:p w14:paraId="40419762" w14:textId="77777777" w:rsidR="001B6432" w:rsidRDefault="005A79CF">
                  <w:pPr>
                    <w:spacing w:after="0" w:line="240" w:lineRule="auto"/>
                  </w:pPr>
                  <w:r>
                    <w:rPr>
                      <w:rFonts w:ascii="Calibri" w:eastAsia="Calibri" w:hAnsi="Calibri"/>
                      <w:b/>
                      <w:color w:val="000000"/>
                      <w:sz w:val="24"/>
                    </w:rPr>
                    <w:t xml:space="preserve">Coverage </w:t>
                  </w:r>
                </w:p>
              </w:tc>
            </w:tr>
            <w:tr w:rsidR="001B6432" w14:paraId="2B489EBA" w14:textId="77777777">
              <w:trPr>
                <w:trHeight w:val="262"/>
              </w:trPr>
              <w:tc>
                <w:tcPr>
                  <w:tcW w:w="10714" w:type="dxa"/>
                  <w:tcBorders>
                    <w:top w:val="nil"/>
                    <w:left w:val="nil"/>
                    <w:bottom w:val="nil"/>
                    <w:right w:val="nil"/>
                  </w:tcBorders>
                  <w:tcMar>
                    <w:top w:w="39" w:type="dxa"/>
                    <w:left w:w="39" w:type="dxa"/>
                    <w:bottom w:w="39" w:type="dxa"/>
                    <w:right w:w="39" w:type="dxa"/>
                  </w:tcMar>
                </w:tcPr>
                <w:p w14:paraId="143E0B6A"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7B9558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FE0869" w14:textId="77777777" w:rsidR="001B6432" w:rsidRDefault="005A79CF">
                  <w:pPr>
                    <w:spacing w:after="0" w:line="240" w:lineRule="auto"/>
                  </w:pPr>
                  <w:r>
                    <w:rPr>
                      <w:rFonts w:ascii="Calibri" w:eastAsia="Calibri" w:hAnsi="Calibri"/>
                      <w:color w:val="000000"/>
                    </w:rPr>
                    <w:t>Yes</w:t>
                  </w:r>
                </w:p>
              </w:tc>
            </w:tr>
            <w:tr w:rsidR="001B6432" w14:paraId="7C1E553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E66E2F9" w14:textId="77777777" w:rsidR="001B6432" w:rsidRDefault="001B6432">
                  <w:pPr>
                    <w:spacing w:after="0" w:line="240" w:lineRule="auto"/>
                  </w:pPr>
                </w:p>
              </w:tc>
            </w:tr>
            <w:tr w:rsidR="001B6432" w14:paraId="6CE4A3C7" w14:textId="77777777">
              <w:trPr>
                <w:trHeight w:val="282"/>
              </w:trPr>
              <w:tc>
                <w:tcPr>
                  <w:tcW w:w="10714" w:type="dxa"/>
                  <w:tcBorders>
                    <w:top w:val="nil"/>
                    <w:left w:val="nil"/>
                    <w:bottom w:val="nil"/>
                    <w:right w:val="nil"/>
                  </w:tcBorders>
                  <w:tcMar>
                    <w:top w:w="39" w:type="dxa"/>
                    <w:left w:w="39" w:type="dxa"/>
                    <w:bottom w:w="39" w:type="dxa"/>
                    <w:right w:w="39" w:type="dxa"/>
                  </w:tcMar>
                </w:tcPr>
                <w:p w14:paraId="32B88C21" w14:textId="77777777" w:rsidR="001B6432" w:rsidRDefault="001B6432">
                  <w:pPr>
                    <w:spacing w:after="0" w:line="240" w:lineRule="auto"/>
                  </w:pPr>
                </w:p>
              </w:tc>
            </w:tr>
            <w:tr w:rsidR="001B6432" w14:paraId="0736DAB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8D0E75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A6C08AC" w14:textId="77777777" w:rsidR="001B6432" w:rsidRDefault="005A79CF">
                        <w:pPr>
                          <w:spacing w:after="0" w:line="240" w:lineRule="auto"/>
                        </w:pPr>
                        <w:r>
                          <w:rPr>
                            <w:noProof/>
                          </w:rPr>
                          <w:drawing>
                            <wp:inline distT="0" distB="0" distL="0" distR="0" wp14:anchorId="7BC469CB" wp14:editId="391B86D5">
                              <wp:extent cx="615003" cy="384377"/>
                              <wp:effectExtent l="0" t="0" r="0" b="0"/>
                              <wp:docPr id="422" name="img7.png"/>
                              <wp:cNvGraphicFramePr/>
                              <a:graphic xmlns:a="http://schemas.openxmlformats.org/drawingml/2006/main">
                                <a:graphicData uri="http://schemas.openxmlformats.org/drawingml/2006/picture">
                                  <pic:pic xmlns:pic="http://schemas.openxmlformats.org/drawingml/2006/picture">
                                    <pic:nvPicPr>
                                      <pic:cNvPr id="42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D95803B" w14:textId="77777777" w:rsidR="001B6432" w:rsidRDefault="001B6432">
                        <w:pPr>
                          <w:pStyle w:val="EmptyCellLayoutStyle"/>
                          <w:spacing w:after="0" w:line="240" w:lineRule="auto"/>
                        </w:pPr>
                      </w:p>
                    </w:tc>
                    <w:tc>
                      <w:tcPr>
                        <w:tcW w:w="4725" w:type="dxa"/>
                      </w:tcPr>
                      <w:p w14:paraId="2B6537CB" w14:textId="77777777" w:rsidR="001B6432" w:rsidRDefault="001B6432">
                        <w:pPr>
                          <w:pStyle w:val="EmptyCellLayoutStyle"/>
                          <w:spacing w:after="0" w:line="240" w:lineRule="auto"/>
                        </w:pPr>
                      </w:p>
                    </w:tc>
                    <w:tc>
                      <w:tcPr>
                        <w:tcW w:w="4804" w:type="dxa"/>
                      </w:tcPr>
                      <w:p w14:paraId="651A30D9" w14:textId="77777777" w:rsidR="001B6432" w:rsidRDefault="001B6432">
                        <w:pPr>
                          <w:pStyle w:val="EmptyCellLayoutStyle"/>
                          <w:spacing w:after="0" w:line="240" w:lineRule="auto"/>
                        </w:pPr>
                      </w:p>
                    </w:tc>
                  </w:tr>
                  <w:tr w:rsidR="001B6432" w14:paraId="4BFD715E" w14:textId="77777777">
                    <w:trPr>
                      <w:trHeight w:val="601"/>
                    </w:trPr>
                    <w:tc>
                      <w:tcPr>
                        <w:tcW w:w="1095" w:type="dxa"/>
                        <w:vMerge/>
                      </w:tcPr>
                      <w:p w14:paraId="4147239C" w14:textId="77777777" w:rsidR="001B6432" w:rsidRDefault="001B6432">
                        <w:pPr>
                          <w:pStyle w:val="EmptyCellLayoutStyle"/>
                          <w:spacing w:after="0" w:line="240" w:lineRule="auto"/>
                        </w:pPr>
                      </w:p>
                    </w:tc>
                    <w:tc>
                      <w:tcPr>
                        <w:tcW w:w="90" w:type="dxa"/>
                      </w:tcPr>
                      <w:p w14:paraId="612DE3F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629058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88EB7AC" w14:textId="77777777" w:rsidR="001B6432" w:rsidRDefault="005A79CF">
                              <w:pPr>
                                <w:spacing w:after="0" w:line="240" w:lineRule="auto"/>
                              </w:pPr>
                              <w:r>
                                <w:rPr>
                                  <w:rFonts w:ascii="Calibri" w:eastAsia="Calibri" w:hAnsi="Calibri"/>
                                  <w:b/>
                                  <w:color w:val="000000"/>
                                  <w:sz w:val="24"/>
                                </w:rPr>
                                <w:t>Activity Consultation and Collaboration</w:t>
                              </w:r>
                            </w:p>
                          </w:tc>
                        </w:tr>
                      </w:tbl>
                      <w:p w14:paraId="7EC59674" w14:textId="77777777" w:rsidR="001B6432" w:rsidRDefault="001B6432">
                        <w:pPr>
                          <w:spacing w:after="0" w:line="240" w:lineRule="auto"/>
                        </w:pPr>
                      </w:p>
                    </w:tc>
                    <w:tc>
                      <w:tcPr>
                        <w:tcW w:w="4804" w:type="dxa"/>
                      </w:tcPr>
                      <w:p w14:paraId="7D29E9DB" w14:textId="77777777" w:rsidR="001B6432" w:rsidRDefault="001B6432">
                        <w:pPr>
                          <w:pStyle w:val="EmptyCellLayoutStyle"/>
                          <w:spacing w:after="0" w:line="240" w:lineRule="auto"/>
                        </w:pPr>
                      </w:p>
                    </w:tc>
                  </w:tr>
                </w:tbl>
                <w:p w14:paraId="54F2F1E6" w14:textId="77777777" w:rsidR="001B6432" w:rsidRDefault="001B6432">
                  <w:pPr>
                    <w:spacing w:after="0" w:line="240" w:lineRule="auto"/>
                  </w:pPr>
                </w:p>
              </w:tc>
            </w:tr>
            <w:tr w:rsidR="001B6432" w14:paraId="4CFA7688" w14:textId="77777777">
              <w:trPr>
                <w:trHeight w:val="282"/>
              </w:trPr>
              <w:tc>
                <w:tcPr>
                  <w:tcW w:w="10714" w:type="dxa"/>
                  <w:tcBorders>
                    <w:top w:val="nil"/>
                    <w:left w:val="nil"/>
                    <w:bottom w:val="nil"/>
                    <w:right w:val="nil"/>
                  </w:tcBorders>
                  <w:tcMar>
                    <w:top w:w="39" w:type="dxa"/>
                    <w:left w:w="39" w:type="dxa"/>
                    <w:bottom w:w="39" w:type="dxa"/>
                    <w:right w:w="39" w:type="dxa"/>
                  </w:tcMar>
                </w:tcPr>
                <w:p w14:paraId="5E71C0B3" w14:textId="77777777" w:rsidR="001B6432" w:rsidRDefault="001B6432">
                  <w:pPr>
                    <w:spacing w:after="0" w:line="240" w:lineRule="auto"/>
                  </w:pPr>
                </w:p>
              </w:tc>
            </w:tr>
            <w:tr w:rsidR="001B6432" w14:paraId="49F14913" w14:textId="77777777">
              <w:trPr>
                <w:trHeight w:val="262"/>
              </w:trPr>
              <w:tc>
                <w:tcPr>
                  <w:tcW w:w="10714" w:type="dxa"/>
                  <w:tcBorders>
                    <w:top w:val="nil"/>
                    <w:left w:val="nil"/>
                    <w:bottom w:val="nil"/>
                    <w:right w:val="nil"/>
                  </w:tcBorders>
                  <w:tcMar>
                    <w:top w:w="39" w:type="dxa"/>
                    <w:left w:w="39" w:type="dxa"/>
                    <w:bottom w:w="39" w:type="dxa"/>
                    <w:right w:w="39" w:type="dxa"/>
                  </w:tcMar>
                </w:tcPr>
                <w:p w14:paraId="3FA221A3" w14:textId="77777777" w:rsidR="001B6432" w:rsidRDefault="005A79CF">
                  <w:pPr>
                    <w:spacing w:after="0" w:line="240" w:lineRule="auto"/>
                  </w:pPr>
                  <w:r>
                    <w:rPr>
                      <w:rFonts w:ascii="Calibri" w:eastAsia="Calibri" w:hAnsi="Calibri"/>
                      <w:b/>
                      <w:color w:val="000000"/>
                    </w:rPr>
                    <w:t xml:space="preserve">Consultation </w:t>
                  </w:r>
                </w:p>
              </w:tc>
            </w:tr>
            <w:tr w:rsidR="001B6432" w14:paraId="6C6108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8D3618" w14:textId="77777777" w:rsidR="001B6432" w:rsidRDefault="005A79CF">
                  <w:pPr>
                    <w:spacing w:after="0" w:line="240" w:lineRule="auto"/>
                  </w:pPr>
                  <w:r>
                    <w:rPr>
                      <w:rFonts w:ascii="Calibri" w:eastAsia="Calibri" w:hAnsi="Calibri"/>
                      <w:color w:val="000000"/>
                    </w:rPr>
                    <w:t>Refer to Brisbane South PHN's Stakeholder Engagement and Communication Framework (submitted with the 2021 Twelve Month Performance Report)</w:t>
                  </w:r>
                </w:p>
              </w:tc>
            </w:tr>
            <w:tr w:rsidR="001B6432" w14:paraId="2586DDED" w14:textId="77777777">
              <w:trPr>
                <w:trHeight w:val="262"/>
              </w:trPr>
              <w:tc>
                <w:tcPr>
                  <w:tcW w:w="10714" w:type="dxa"/>
                  <w:tcBorders>
                    <w:top w:val="nil"/>
                    <w:left w:val="nil"/>
                    <w:bottom w:val="nil"/>
                    <w:right w:val="nil"/>
                  </w:tcBorders>
                  <w:tcMar>
                    <w:top w:w="39" w:type="dxa"/>
                    <w:left w:w="39" w:type="dxa"/>
                    <w:bottom w:w="39" w:type="dxa"/>
                    <w:right w:w="39" w:type="dxa"/>
                  </w:tcMar>
                </w:tcPr>
                <w:p w14:paraId="61917D75" w14:textId="77777777" w:rsidR="001B6432" w:rsidRDefault="005A79CF">
                  <w:pPr>
                    <w:spacing w:after="0" w:line="240" w:lineRule="auto"/>
                  </w:pPr>
                  <w:r>
                    <w:rPr>
                      <w:rFonts w:ascii="Calibri" w:eastAsia="Calibri" w:hAnsi="Calibri"/>
                      <w:b/>
                      <w:color w:val="000000"/>
                    </w:rPr>
                    <w:t xml:space="preserve">Collaboration </w:t>
                  </w:r>
                </w:p>
              </w:tc>
            </w:tr>
            <w:tr w:rsidR="001B6432" w14:paraId="13A8C1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FCA091" w14:textId="77777777" w:rsidR="001B6432" w:rsidRDefault="005A79CF">
                  <w:pPr>
                    <w:spacing w:after="0" w:line="240" w:lineRule="auto"/>
                  </w:pPr>
                  <w:r>
                    <w:rPr>
                      <w:rFonts w:ascii="Calibri" w:eastAsia="Calibri" w:hAnsi="Calibri"/>
                      <w:color w:val="000000"/>
                    </w:rPr>
                    <w:t>Refer to Brisbane South PHN's Stakeholder Engagement and Communication Framework (submitted with the 2021 Twelve Month Performance Report)</w:t>
                  </w:r>
                </w:p>
              </w:tc>
            </w:tr>
            <w:tr w:rsidR="001B6432" w14:paraId="42015D0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C21A69B" w14:textId="77777777" w:rsidR="001B6432" w:rsidRDefault="001B6432">
                  <w:pPr>
                    <w:spacing w:after="0" w:line="240" w:lineRule="auto"/>
                  </w:pPr>
                </w:p>
              </w:tc>
            </w:tr>
            <w:tr w:rsidR="001B6432" w14:paraId="5C068A25" w14:textId="77777777">
              <w:trPr>
                <w:trHeight w:val="282"/>
              </w:trPr>
              <w:tc>
                <w:tcPr>
                  <w:tcW w:w="10714" w:type="dxa"/>
                  <w:tcBorders>
                    <w:top w:val="nil"/>
                    <w:left w:val="nil"/>
                    <w:bottom w:val="nil"/>
                    <w:right w:val="nil"/>
                  </w:tcBorders>
                  <w:tcMar>
                    <w:top w:w="39" w:type="dxa"/>
                    <w:left w:w="39" w:type="dxa"/>
                    <w:bottom w:w="39" w:type="dxa"/>
                    <w:right w:w="39" w:type="dxa"/>
                  </w:tcMar>
                </w:tcPr>
                <w:p w14:paraId="495BA645" w14:textId="77777777" w:rsidR="001B6432" w:rsidRDefault="001B6432">
                  <w:pPr>
                    <w:spacing w:after="0" w:line="240" w:lineRule="auto"/>
                  </w:pPr>
                </w:p>
              </w:tc>
            </w:tr>
            <w:tr w:rsidR="001B6432" w14:paraId="5EC39BC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D9F7E0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1EE888F" w14:textId="77777777" w:rsidR="001B6432" w:rsidRDefault="005A79CF">
                        <w:pPr>
                          <w:spacing w:after="0" w:line="240" w:lineRule="auto"/>
                        </w:pPr>
                        <w:r>
                          <w:rPr>
                            <w:noProof/>
                          </w:rPr>
                          <w:drawing>
                            <wp:inline distT="0" distB="0" distL="0" distR="0" wp14:anchorId="70107D68" wp14:editId="43A7EB6D">
                              <wp:extent cx="615003" cy="384377"/>
                              <wp:effectExtent l="0" t="0" r="0" b="0"/>
                              <wp:docPr id="424" name="img8.png"/>
                              <wp:cNvGraphicFramePr/>
                              <a:graphic xmlns:a="http://schemas.openxmlformats.org/drawingml/2006/main">
                                <a:graphicData uri="http://schemas.openxmlformats.org/drawingml/2006/picture">
                                  <pic:pic xmlns:pic="http://schemas.openxmlformats.org/drawingml/2006/picture">
                                    <pic:nvPicPr>
                                      <pic:cNvPr id="42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6F984A1" w14:textId="77777777" w:rsidR="001B6432" w:rsidRDefault="001B6432">
                        <w:pPr>
                          <w:pStyle w:val="EmptyCellLayoutStyle"/>
                          <w:spacing w:after="0" w:line="240" w:lineRule="auto"/>
                        </w:pPr>
                      </w:p>
                    </w:tc>
                    <w:tc>
                      <w:tcPr>
                        <w:tcW w:w="4725" w:type="dxa"/>
                      </w:tcPr>
                      <w:p w14:paraId="1D61F48D" w14:textId="77777777" w:rsidR="001B6432" w:rsidRDefault="001B6432">
                        <w:pPr>
                          <w:pStyle w:val="EmptyCellLayoutStyle"/>
                          <w:spacing w:after="0" w:line="240" w:lineRule="auto"/>
                        </w:pPr>
                      </w:p>
                    </w:tc>
                    <w:tc>
                      <w:tcPr>
                        <w:tcW w:w="4804" w:type="dxa"/>
                      </w:tcPr>
                      <w:p w14:paraId="51EF8A75" w14:textId="77777777" w:rsidR="001B6432" w:rsidRDefault="001B6432">
                        <w:pPr>
                          <w:pStyle w:val="EmptyCellLayoutStyle"/>
                          <w:spacing w:after="0" w:line="240" w:lineRule="auto"/>
                        </w:pPr>
                      </w:p>
                    </w:tc>
                  </w:tr>
                  <w:tr w:rsidR="001B6432" w14:paraId="4C23590B" w14:textId="77777777">
                    <w:trPr>
                      <w:trHeight w:val="601"/>
                    </w:trPr>
                    <w:tc>
                      <w:tcPr>
                        <w:tcW w:w="1095" w:type="dxa"/>
                        <w:vMerge/>
                      </w:tcPr>
                      <w:p w14:paraId="1AB38082" w14:textId="77777777" w:rsidR="001B6432" w:rsidRDefault="001B6432">
                        <w:pPr>
                          <w:pStyle w:val="EmptyCellLayoutStyle"/>
                          <w:spacing w:after="0" w:line="240" w:lineRule="auto"/>
                        </w:pPr>
                      </w:p>
                    </w:tc>
                    <w:tc>
                      <w:tcPr>
                        <w:tcW w:w="90" w:type="dxa"/>
                      </w:tcPr>
                      <w:p w14:paraId="7355AF4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494EB7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330007" w14:textId="77777777" w:rsidR="001B6432" w:rsidRDefault="005A79CF">
                              <w:pPr>
                                <w:spacing w:after="0" w:line="240" w:lineRule="auto"/>
                              </w:pPr>
                              <w:r>
                                <w:rPr>
                                  <w:rFonts w:ascii="Calibri" w:eastAsia="Calibri" w:hAnsi="Calibri"/>
                                  <w:b/>
                                  <w:color w:val="000000"/>
                                  <w:sz w:val="24"/>
                                </w:rPr>
                                <w:t>Activity Milestone Details/Duration</w:t>
                              </w:r>
                            </w:p>
                          </w:tc>
                        </w:tr>
                      </w:tbl>
                      <w:p w14:paraId="101A867C" w14:textId="77777777" w:rsidR="001B6432" w:rsidRDefault="001B6432">
                        <w:pPr>
                          <w:spacing w:after="0" w:line="240" w:lineRule="auto"/>
                        </w:pPr>
                      </w:p>
                    </w:tc>
                    <w:tc>
                      <w:tcPr>
                        <w:tcW w:w="4804" w:type="dxa"/>
                      </w:tcPr>
                      <w:p w14:paraId="64A5EA88" w14:textId="77777777" w:rsidR="001B6432" w:rsidRDefault="001B6432">
                        <w:pPr>
                          <w:pStyle w:val="EmptyCellLayoutStyle"/>
                          <w:spacing w:after="0" w:line="240" w:lineRule="auto"/>
                        </w:pPr>
                      </w:p>
                    </w:tc>
                  </w:tr>
                </w:tbl>
                <w:p w14:paraId="031BDB95" w14:textId="77777777" w:rsidR="001B6432" w:rsidRDefault="001B6432">
                  <w:pPr>
                    <w:spacing w:after="0" w:line="240" w:lineRule="auto"/>
                  </w:pPr>
                </w:p>
              </w:tc>
            </w:tr>
            <w:tr w:rsidR="001B6432" w14:paraId="4135DD08" w14:textId="77777777">
              <w:trPr>
                <w:trHeight w:val="282"/>
              </w:trPr>
              <w:tc>
                <w:tcPr>
                  <w:tcW w:w="10714" w:type="dxa"/>
                  <w:tcBorders>
                    <w:top w:val="nil"/>
                    <w:left w:val="nil"/>
                    <w:bottom w:val="nil"/>
                    <w:right w:val="nil"/>
                  </w:tcBorders>
                  <w:tcMar>
                    <w:top w:w="39" w:type="dxa"/>
                    <w:left w:w="39" w:type="dxa"/>
                    <w:bottom w:w="39" w:type="dxa"/>
                    <w:right w:w="39" w:type="dxa"/>
                  </w:tcMar>
                </w:tcPr>
                <w:p w14:paraId="113BE110" w14:textId="77777777" w:rsidR="001B6432" w:rsidRDefault="001B6432">
                  <w:pPr>
                    <w:spacing w:after="0" w:line="240" w:lineRule="auto"/>
                  </w:pPr>
                </w:p>
              </w:tc>
            </w:tr>
            <w:tr w:rsidR="001B6432" w14:paraId="6045A922" w14:textId="77777777">
              <w:trPr>
                <w:trHeight w:val="262"/>
              </w:trPr>
              <w:tc>
                <w:tcPr>
                  <w:tcW w:w="10714" w:type="dxa"/>
                  <w:tcBorders>
                    <w:top w:val="nil"/>
                    <w:left w:val="nil"/>
                    <w:bottom w:val="nil"/>
                    <w:right w:val="nil"/>
                  </w:tcBorders>
                  <w:tcMar>
                    <w:top w:w="39" w:type="dxa"/>
                    <w:left w:w="39" w:type="dxa"/>
                    <w:bottom w:w="39" w:type="dxa"/>
                    <w:right w:w="39" w:type="dxa"/>
                  </w:tcMar>
                </w:tcPr>
                <w:p w14:paraId="4A6D5AEA" w14:textId="77777777" w:rsidR="001B6432" w:rsidRDefault="005A79CF">
                  <w:pPr>
                    <w:spacing w:after="0" w:line="240" w:lineRule="auto"/>
                  </w:pPr>
                  <w:r>
                    <w:rPr>
                      <w:rFonts w:ascii="Calibri" w:eastAsia="Calibri" w:hAnsi="Calibri"/>
                      <w:b/>
                      <w:color w:val="000000"/>
                    </w:rPr>
                    <w:t xml:space="preserve">Activity Start Date </w:t>
                  </w:r>
                </w:p>
              </w:tc>
            </w:tr>
            <w:tr w:rsidR="001B6432" w14:paraId="394BBE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766D4B" w14:textId="77777777" w:rsidR="001B6432" w:rsidRDefault="005A79CF">
                  <w:pPr>
                    <w:spacing w:after="0" w:line="240" w:lineRule="auto"/>
                  </w:pPr>
                  <w:r>
                    <w:rPr>
                      <w:rFonts w:ascii="Calibri" w:eastAsia="Calibri" w:hAnsi="Calibri"/>
                      <w:color w:val="000000"/>
                    </w:rPr>
                    <w:t>29/06/2019</w:t>
                  </w:r>
                </w:p>
              </w:tc>
            </w:tr>
            <w:tr w:rsidR="001B6432" w14:paraId="59F1833E" w14:textId="77777777">
              <w:trPr>
                <w:trHeight w:val="262"/>
              </w:trPr>
              <w:tc>
                <w:tcPr>
                  <w:tcW w:w="10714" w:type="dxa"/>
                  <w:tcBorders>
                    <w:top w:val="nil"/>
                    <w:left w:val="nil"/>
                    <w:bottom w:val="nil"/>
                    <w:right w:val="nil"/>
                  </w:tcBorders>
                  <w:tcMar>
                    <w:top w:w="39" w:type="dxa"/>
                    <w:left w:w="39" w:type="dxa"/>
                    <w:bottom w:w="39" w:type="dxa"/>
                    <w:right w:w="39" w:type="dxa"/>
                  </w:tcMar>
                </w:tcPr>
                <w:p w14:paraId="29D1352B" w14:textId="77777777" w:rsidR="001B6432" w:rsidRDefault="005A79CF">
                  <w:pPr>
                    <w:spacing w:after="0" w:line="240" w:lineRule="auto"/>
                  </w:pPr>
                  <w:r>
                    <w:rPr>
                      <w:rFonts w:ascii="Calibri" w:eastAsia="Calibri" w:hAnsi="Calibri"/>
                      <w:b/>
                      <w:color w:val="000000"/>
                    </w:rPr>
                    <w:t xml:space="preserve">Activity End Date </w:t>
                  </w:r>
                </w:p>
              </w:tc>
            </w:tr>
            <w:tr w:rsidR="001B6432" w14:paraId="676412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44CC73" w14:textId="77777777" w:rsidR="001B6432" w:rsidRDefault="005A79CF">
                  <w:pPr>
                    <w:spacing w:after="0" w:line="240" w:lineRule="auto"/>
                  </w:pPr>
                  <w:r>
                    <w:rPr>
                      <w:rFonts w:ascii="Calibri" w:eastAsia="Calibri" w:hAnsi="Calibri"/>
                      <w:color w:val="000000"/>
                    </w:rPr>
                    <w:t>28/06/2025</w:t>
                  </w:r>
                </w:p>
              </w:tc>
            </w:tr>
            <w:tr w:rsidR="001B6432" w14:paraId="572B98A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CD80B06" w14:textId="77777777" w:rsidR="001B6432" w:rsidRDefault="001B6432">
                  <w:pPr>
                    <w:spacing w:after="0" w:line="240" w:lineRule="auto"/>
                  </w:pPr>
                </w:p>
              </w:tc>
            </w:tr>
            <w:tr w:rsidR="001B6432" w14:paraId="241B70C8" w14:textId="77777777">
              <w:trPr>
                <w:trHeight w:val="282"/>
              </w:trPr>
              <w:tc>
                <w:tcPr>
                  <w:tcW w:w="10714" w:type="dxa"/>
                  <w:tcBorders>
                    <w:top w:val="nil"/>
                    <w:left w:val="nil"/>
                    <w:bottom w:val="nil"/>
                    <w:right w:val="nil"/>
                  </w:tcBorders>
                  <w:tcMar>
                    <w:top w:w="39" w:type="dxa"/>
                    <w:left w:w="39" w:type="dxa"/>
                    <w:bottom w:w="39" w:type="dxa"/>
                    <w:right w:w="39" w:type="dxa"/>
                  </w:tcMar>
                </w:tcPr>
                <w:p w14:paraId="3E8C36B4" w14:textId="77777777" w:rsidR="001B6432" w:rsidRDefault="001B6432">
                  <w:pPr>
                    <w:spacing w:after="0" w:line="240" w:lineRule="auto"/>
                  </w:pPr>
                </w:p>
              </w:tc>
            </w:tr>
            <w:tr w:rsidR="001B6432" w14:paraId="217E46C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0A54B0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BC276E2" w14:textId="77777777" w:rsidR="001B6432" w:rsidRDefault="005A79CF">
                        <w:pPr>
                          <w:spacing w:after="0" w:line="240" w:lineRule="auto"/>
                        </w:pPr>
                        <w:r>
                          <w:rPr>
                            <w:noProof/>
                          </w:rPr>
                          <w:drawing>
                            <wp:inline distT="0" distB="0" distL="0" distR="0" wp14:anchorId="1BFF9D20" wp14:editId="383B9703">
                              <wp:extent cx="615003" cy="384377"/>
                              <wp:effectExtent l="0" t="0" r="0" b="0"/>
                              <wp:docPr id="426" name="img9.png"/>
                              <wp:cNvGraphicFramePr/>
                              <a:graphic xmlns:a="http://schemas.openxmlformats.org/drawingml/2006/main">
                                <a:graphicData uri="http://schemas.openxmlformats.org/drawingml/2006/picture">
                                  <pic:pic xmlns:pic="http://schemas.openxmlformats.org/drawingml/2006/picture">
                                    <pic:nvPicPr>
                                      <pic:cNvPr id="42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E5787DA" w14:textId="77777777" w:rsidR="001B6432" w:rsidRDefault="001B6432">
                        <w:pPr>
                          <w:pStyle w:val="EmptyCellLayoutStyle"/>
                          <w:spacing w:after="0" w:line="240" w:lineRule="auto"/>
                        </w:pPr>
                      </w:p>
                    </w:tc>
                    <w:tc>
                      <w:tcPr>
                        <w:tcW w:w="4725" w:type="dxa"/>
                      </w:tcPr>
                      <w:p w14:paraId="7F03A888" w14:textId="77777777" w:rsidR="001B6432" w:rsidRDefault="001B6432">
                        <w:pPr>
                          <w:pStyle w:val="EmptyCellLayoutStyle"/>
                          <w:spacing w:after="0" w:line="240" w:lineRule="auto"/>
                        </w:pPr>
                      </w:p>
                    </w:tc>
                    <w:tc>
                      <w:tcPr>
                        <w:tcW w:w="4804" w:type="dxa"/>
                      </w:tcPr>
                      <w:p w14:paraId="4A6570CD" w14:textId="77777777" w:rsidR="001B6432" w:rsidRDefault="001B6432">
                        <w:pPr>
                          <w:pStyle w:val="EmptyCellLayoutStyle"/>
                          <w:spacing w:after="0" w:line="240" w:lineRule="auto"/>
                        </w:pPr>
                      </w:p>
                    </w:tc>
                  </w:tr>
                  <w:tr w:rsidR="001B6432" w14:paraId="520FA91F" w14:textId="77777777">
                    <w:trPr>
                      <w:trHeight w:val="601"/>
                    </w:trPr>
                    <w:tc>
                      <w:tcPr>
                        <w:tcW w:w="1095" w:type="dxa"/>
                        <w:vMerge/>
                      </w:tcPr>
                      <w:p w14:paraId="503B39BB" w14:textId="77777777" w:rsidR="001B6432" w:rsidRDefault="001B6432">
                        <w:pPr>
                          <w:pStyle w:val="EmptyCellLayoutStyle"/>
                          <w:spacing w:after="0" w:line="240" w:lineRule="auto"/>
                        </w:pPr>
                      </w:p>
                    </w:tc>
                    <w:tc>
                      <w:tcPr>
                        <w:tcW w:w="90" w:type="dxa"/>
                      </w:tcPr>
                      <w:p w14:paraId="0B22A90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7CF38D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BBA5EAF" w14:textId="77777777" w:rsidR="001B6432" w:rsidRDefault="005A79CF">
                              <w:pPr>
                                <w:spacing w:after="0" w:line="240" w:lineRule="auto"/>
                              </w:pPr>
                              <w:r>
                                <w:rPr>
                                  <w:rFonts w:ascii="Calibri" w:eastAsia="Calibri" w:hAnsi="Calibri"/>
                                  <w:b/>
                                  <w:color w:val="000000"/>
                                  <w:sz w:val="24"/>
                                </w:rPr>
                                <w:t>Activity Commissioning</w:t>
                              </w:r>
                            </w:p>
                          </w:tc>
                        </w:tr>
                      </w:tbl>
                      <w:p w14:paraId="73C36A36" w14:textId="77777777" w:rsidR="001B6432" w:rsidRDefault="001B6432">
                        <w:pPr>
                          <w:spacing w:after="0" w:line="240" w:lineRule="auto"/>
                        </w:pPr>
                      </w:p>
                    </w:tc>
                    <w:tc>
                      <w:tcPr>
                        <w:tcW w:w="4804" w:type="dxa"/>
                      </w:tcPr>
                      <w:p w14:paraId="2ACE93FA" w14:textId="77777777" w:rsidR="001B6432" w:rsidRDefault="001B6432">
                        <w:pPr>
                          <w:pStyle w:val="EmptyCellLayoutStyle"/>
                          <w:spacing w:after="0" w:line="240" w:lineRule="auto"/>
                        </w:pPr>
                      </w:p>
                    </w:tc>
                  </w:tr>
                </w:tbl>
                <w:p w14:paraId="3DD7F928" w14:textId="77777777" w:rsidR="001B6432" w:rsidRDefault="001B6432">
                  <w:pPr>
                    <w:spacing w:after="0" w:line="240" w:lineRule="auto"/>
                  </w:pPr>
                </w:p>
              </w:tc>
            </w:tr>
            <w:tr w:rsidR="001B6432" w14:paraId="0DCB0917" w14:textId="77777777">
              <w:trPr>
                <w:trHeight w:val="282"/>
              </w:trPr>
              <w:tc>
                <w:tcPr>
                  <w:tcW w:w="10714" w:type="dxa"/>
                  <w:tcBorders>
                    <w:top w:val="nil"/>
                    <w:left w:val="nil"/>
                    <w:bottom w:val="nil"/>
                    <w:right w:val="nil"/>
                  </w:tcBorders>
                  <w:tcMar>
                    <w:top w:w="39" w:type="dxa"/>
                    <w:left w:w="39" w:type="dxa"/>
                    <w:bottom w:w="39" w:type="dxa"/>
                    <w:right w:w="39" w:type="dxa"/>
                  </w:tcMar>
                </w:tcPr>
                <w:p w14:paraId="046E1291" w14:textId="77777777" w:rsidR="001B6432" w:rsidRDefault="001B6432">
                  <w:pPr>
                    <w:spacing w:after="0" w:line="240" w:lineRule="auto"/>
                  </w:pPr>
                </w:p>
              </w:tc>
            </w:tr>
            <w:tr w:rsidR="001B6432" w14:paraId="45A8A9C9" w14:textId="77777777">
              <w:trPr>
                <w:trHeight w:val="262"/>
              </w:trPr>
              <w:tc>
                <w:tcPr>
                  <w:tcW w:w="10714" w:type="dxa"/>
                  <w:tcBorders>
                    <w:top w:val="nil"/>
                    <w:left w:val="nil"/>
                    <w:bottom w:val="nil"/>
                    <w:right w:val="nil"/>
                  </w:tcBorders>
                  <w:tcMar>
                    <w:top w:w="39" w:type="dxa"/>
                    <w:left w:w="39" w:type="dxa"/>
                    <w:bottom w:w="39" w:type="dxa"/>
                    <w:right w:w="39" w:type="dxa"/>
                  </w:tcMar>
                </w:tcPr>
                <w:p w14:paraId="4128649D"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1229028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865A2F"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73EB8EF"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2C49660B" w14:textId="77777777" w:rsidR="001B6432" w:rsidRDefault="005A79CF">
                  <w:pPr>
                    <w:spacing w:after="0" w:line="240" w:lineRule="auto"/>
                  </w:pPr>
                  <w:r>
                    <w:rPr>
                      <w:rFonts w:ascii="Calibri" w:eastAsia="Calibri" w:hAnsi="Calibri"/>
                      <w:b/>
                      <w:color w:val="000000"/>
                    </w:rPr>
                    <w:lastRenderedPageBreak/>
                    <w:t xml:space="preserve">Direct Engagement: </w:t>
                  </w:r>
                  <w:r>
                    <w:rPr>
                      <w:rFonts w:ascii="Calibri" w:eastAsia="Calibri" w:hAnsi="Calibri"/>
                      <w:color w:val="000000"/>
                    </w:rPr>
                    <w:t>No</w:t>
                  </w:r>
                </w:p>
                <w:p w14:paraId="16DC76D6"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2C7A41F"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5FEFEB76"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1B6432" w14:paraId="6A862FD8" w14:textId="77777777">
              <w:trPr>
                <w:trHeight w:val="282"/>
              </w:trPr>
              <w:tc>
                <w:tcPr>
                  <w:tcW w:w="10714" w:type="dxa"/>
                  <w:tcBorders>
                    <w:top w:val="nil"/>
                    <w:left w:val="nil"/>
                    <w:bottom w:val="nil"/>
                    <w:right w:val="nil"/>
                  </w:tcBorders>
                  <w:tcMar>
                    <w:top w:w="39" w:type="dxa"/>
                    <w:left w:w="39" w:type="dxa"/>
                    <w:bottom w:w="39" w:type="dxa"/>
                    <w:right w:w="39" w:type="dxa"/>
                  </w:tcMar>
                </w:tcPr>
                <w:p w14:paraId="4A52EE20" w14:textId="77777777" w:rsidR="001B6432" w:rsidRDefault="001B6432">
                  <w:pPr>
                    <w:spacing w:after="0" w:line="240" w:lineRule="auto"/>
                  </w:pPr>
                </w:p>
              </w:tc>
            </w:tr>
            <w:tr w:rsidR="001B6432" w14:paraId="77007A91" w14:textId="77777777">
              <w:trPr>
                <w:trHeight w:val="262"/>
              </w:trPr>
              <w:tc>
                <w:tcPr>
                  <w:tcW w:w="10714" w:type="dxa"/>
                  <w:tcBorders>
                    <w:top w:val="nil"/>
                    <w:left w:val="nil"/>
                    <w:bottom w:val="nil"/>
                    <w:right w:val="nil"/>
                  </w:tcBorders>
                  <w:tcMar>
                    <w:top w:w="39" w:type="dxa"/>
                    <w:left w:w="39" w:type="dxa"/>
                    <w:bottom w:w="39" w:type="dxa"/>
                    <w:right w:w="39" w:type="dxa"/>
                  </w:tcMar>
                </w:tcPr>
                <w:p w14:paraId="38E652BA"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6A2270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6AF413" w14:textId="77777777" w:rsidR="001B6432" w:rsidRDefault="005A79CF">
                  <w:pPr>
                    <w:spacing w:after="0" w:line="240" w:lineRule="auto"/>
                  </w:pPr>
                  <w:r>
                    <w:rPr>
                      <w:rFonts w:ascii="Calibri" w:eastAsia="Calibri" w:hAnsi="Calibri"/>
                      <w:color w:val="000000"/>
                    </w:rPr>
                    <w:t>No</w:t>
                  </w:r>
                </w:p>
              </w:tc>
            </w:tr>
            <w:tr w:rsidR="001B6432" w14:paraId="681B90E0" w14:textId="77777777">
              <w:trPr>
                <w:trHeight w:val="262"/>
              </w:trPr>
              <w:tc>
                <w:tcPr>
                  <w:tcW w:w="10714" w:type="dxa"/>
                  <w:tcBorders>
                    <w:top w:val="nil"/>
                    <w:left w:val="nil"/>
                    <w:bottom w:val="nil"/>
                    <w:right w:val="nil"/>
                  </w:tcBorders>
                  <w:tcMar>
                    <w:top w:w="39" w:type="dxa"/>
                    <w:left w:w="39" w:type="dxa"/>
                    <w:bottom w:w="39" w:type="dxa"/>
                    <w:right w:w="39" w:type="dxa"/>
                  </w:tcMar>
                </w:tcPr>
                <w:p w14:paraId="4637DCB9"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6BA19B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91E241" w14:textId="77777777" w:rsidR="001B6432" w:rsidRDefault="005A79CF">
                  <w:pPr>
                    <w:spacing w:after="0" w:line="240" w:lineRule="auto"/>
                  </w:pPr>
                  <w:r>
                    <w:rPr>
                      <w:rFonts w:ascii="Calibri" w:eastAsia="Calibri" w:hAnsi="Calibri"/>
                      <w:color w:val="000000"/>
                    </w:rPr>
                    <w:t>No</w:t>
                  </w:r>
                </w:p>
              </w:tc>
            </w:tr>
            <w:tr w:rsidR="001B6432" w14:paraId="5FED1577" w14:textId="77777777">
              <w:trPr>
                <w:trHeight w:val="262"/>
              </w:trPr>
              <w:tc>
                <w:tcPr>
                  <w:tcW w:w="10714" w:type="dxa"/>
                  <w:tcBorders>
                    <w:top w:val="nil"/>
                    <w:left w:val="nil"/>
                    <w:bottom w:val="nil"/>
                    <w:right w:val="nil"/>
                  </w:tcBorders>
                  <w:tcMar>
                    <w:top w:w="39" w:type="dxa"/>
                    <w:left w:w="39" w:type="dxa"/>
                    <w:bottom w:w="39" w:type="dxa"/>
                    <w:right w:w="39" w:type="dxa"/>
                  </w:tcMar>
                </w:tcPr>
                <w:p w14:paraId="31CEA718"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08CFA8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5D5697" w14:textId="77777777" w:rsidR="001B6432" w:rsidRDefault="005A79CF">
                  <w:pPr>
                    <w:spacing w:after="0" w:line="240" w:lineRule="auto"/>
                  </w:pPr>
                  <w:r>
                    <w:rPr>
                      <w:rFonts w:ascii="Calibri" w:eastAsia="Calibri" w:hAnsi="Calibri"/>
                      <w:color w:val="000000"/>
                    </w:rPr>
                    <w:t>Yes</w:t>
                  </w:r>
                </w:p>
              </w:tc>
            </w:tr>
            <w:tr w:rsidR="001B6432" w14:paraId="6D531D97" w14:textId="77777777">
              <w:trPr>
                <w:trHeight w:val="262"/>
              </w:trPr>
              <w:tc>
                <w:tcPr>
                  <w:tcW w:w="10714" w:type="dxa"/>
                  <w:tcBorders>
                    <w:top w:val="nil"/>
                    <w:left w:val="nil"/>
                    <w:bottom w:val="nil"/>
                    <w:right w:val="nil"/>
                  </w:tcBorders>
                  <w:tcMar>
                    <w:top w:w="39" w:type="dxa"/>
                    <w:left w:w="39" w:type="dxa"/>
                    <w:bottom w:w="39" w:type="dxa"/>
                    <w:right w:w="39" w:type="dxa"/>
                  </w:tcMar>
                </w:tcPr>
                <w:p w14:paraId="2191B17F"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14890A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A31C7F" w14:textId="77777777" w:rsidR="001B6432" w:rsidRDefault="005A79CF">
                  <w:pPr>
                    <w:spacing w:after="0" w:line="240" w:lineRule="auto"/>
                  </w:pPr>
                  <w:r>
                    <w:rPr>
                      <w:rFonts w:ascii="Calibri" w:eastAsia="Calibri" w:hAnsi="Calibri"/>
                      <w:color w:val="000000"/>
                    </w:rPr>
                    <w:t>Yes</w:t>
                  </w:r>
                </w:p>
              </w:tc>
            </w:tr>
            <w:tr w:rsidR="001B6432" w14:paraId="002DE4FA" w14:textId="77777777">
              <w:trPr>
                <w:trHeight w:val="262"/>
              </w:trPr>
              <w:tc>
                <w:tcPr>
                  <w:tcW w:w="10714" w:type="dxa"/>
                  <w:tcBorders>
                    <w:top w:val="nil"/>
                    <w:left w:val="nil"/>
                    <w:bottom w:val="nil"/>
                    <w:right w:val="nil"/>
                  </w:tcBorders>
                  <w:tcMar>
                    <w:top w:w="39" w:type="dxa"/>
                    <w:left w:w="39" w:type="dxa"/>
                    <w:bottom w:w="39" w:type="dxa"/>
                    <w:right w:w="39" w:type="dxa"/>
                  </w:tcMar>
                </w:tcPr>
                <w:p w14:paraId="686B872E" w14:textId="77777777" w:rsidR="001B6432" w:rsidRDefault="005A79CF">
                  <w:pPr>
                    <w:spacing w:after="0" w:line="240" w:lineRule="auto"/>
                  </w:pPr>
                  <w:r>
                    <w:rPr>
                      <w:rFonts w:ascii="Calibri" w:eastAsia="Calibri" w:hAnsi="Calibri"/>
                      <w:b/>
                      <w:color w:val="000000"/>
                    </w:rPr>
                    <w:t xml:space="preserve">Decommissioning </w:t>
                  </w:r>
                </w:p>
              </w:tc>
            </w:tr>
            <w:tr w:rsidR="001B6432" w14:paraId="1173499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B6088F" w14:textId="77777777" w:rsidR="001B6432" w:rsidRDefault="005A79CF">
                  <w:pPr>
                    <w:spacing w:after="0" w:line="240" w:lineRule="auto"/>
                  </w:pPr>
                  <w:r>
                    <w:rPr>
                      <w:rFonts w:ascii="Calibri" w:eastAsia="Calibri" w:hAnsi="Calibri"/>
                      <w:color w:val="000000"/>
                    </w:rPr>
                    <w:t>No</w:t>
                  </w:r>
                </w:p>
              </w:tc>
            </w:tr>
            <w:tr w:rsidR="001B6432" w14:paraId="5E0C45E7" w14:textId="77777777">
              <w:trPr>
                <w:trHeight w:val="262"/>
              </w:trPr>
              <w:tc>
                <w:tcPr>
                  <w:tcW w:w="10714" w:type="dxa"/>
                  <w:tcBorders>
                    <w:top w:val="nil"/>
                    <w:left w:val="nil"/>
                    <w:bottom w:val="nil"/>
                    <w:right w:val="nil"/>
                  </w:tcBorders>
                  <w:tcMar>
                    <w:top w:w="39" w:type="dxa"/>
                    <w:left w:w="39" w:type="dxa"/>
                    <w:bottom w:w="39" w:type="dxa"/>
                    <w:right w:w="39" w:type="dxa"/>
                  </w:tcMar>
                </w:tcPr>
                <w:p w14:paraId="0EDA0C08"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6A8276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E29533" w14:textId="77777777" w:rsidR="001B6432" w:rsidRDefault="005A79CF">
                  <w:pPr>
                    <w:spacing w:after="0" w:line="240" w:lineRule="auto"/>
                  </w:pPr>
                  <w:r>
                    <w:rPr>
                      <w:rFonts w:ascii="Calibri" w:eastAsia="Calibri" w:hAnsi="Calibri"/>
                      <w:color w:val="000000"/>
                    </w:rPr>
                    <w:t>Not applicable</w:t>
                  </w:r>
                </w:p>
              </w:tc>
            </w:tr>
            <w:tr w:rsidR="001B6432" w14:paraId="3BD3790D" w14:textId="77777777">
              <w:trPr>
                <w:trHeight w:val="262"/>
              </w:trPr>
              <w:tc>
                <w:tcPr>
                  <w:tcW w:w="10714" w:type="dxa"/>
                  <w:tcBorders>
                    <w:top w:val="nil"/>
                    <w:left w:val="nil"/>
                    <w:bottom w:val="nil"/>
                    <w:right w:val="nil"/>
                  </w:tcBorders>
                  <w:tcMar>
                    <w:top w:w="39" w:type="dxa"/>
                    <w:left w:w="39" w:type="dxa"/>
                    <w:bottom w:w="39" w:type="dxa"/>
                    <w:right w:w="39" w:type="dxa"/>
                  </w:tcMar>
                </w:tcPr>
                <w:p w14:paraId="2A0FD10C"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7EAE6B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D7AA56" w14:textId="77777777" w:rsidR="001B6432" w:rsidRDefault="005A79CF">
                  <w:pPr>
                    <w:spacing w:after="0" w:line="240" w:lineRule="auto"/>
                  </w:pPr>
                  <w:r>
                    <w:rPr>
                      <w:rFonts w:ascii="Calibri" w:eastAsia="Calibri" w:hAnsi="Calibri"/>
                      <w:color w:val="000000"/>
                    </w:rPr>
                    <w:t>Not Applicable</w:t>
                  </w:r>
                </w:p>
              </w:tc>
            </w:tr>
            <w:tr w:rsidR="001B6432" w14:paraId="3C06CF4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0258FB5" w14:textId="77777777" w:rsidR="001B6432" w:rsidRDefault="001B6432">
                  <w:pPr>
                    <w:spacing w:after="0" w:line="240" w:lineRule="auto"/>
                  </w:pPr>
                </w:p>
              </w:tc>
            </w:tr>
          </w:tbl>
          <w:p w14:paraId="6853FBC2" w14:textId="77777777" w:rsidR="001B6432" w:rsidRDefault="001B6432">
            <w:pPr>
              <w:spacing w:after="0" w:line="240" w:lineRule="auto"/>
            </w:pPr>
          </w:p>
        </w:tc>
        <w:tc>
          <w:tcPr>
            <w:tcW w:w="762" w:type="dxa"/>
          </w:tcPr>
          <w:p w14:paraId="78EE2953" w14:textId="77777777" w:rsidR="001B6432" w:rsidRDefault="001B6432">
            <w:pPr>
              <w:pStyle w:val="EmptyCellLayoutStyle"/>
              <w:spacing w:after="0" w:line="240" w:lineRule="auto"/>
            </w:pPr>
          </w:p>
        </w:tc>
      </w:tr>
    </w:tbl>
    <w:p w14:paraId="16D1261A" w14:textId="671DD7A4"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11AF4023" w14:textId="77777777">
        <w:tc>
          <w:tcPr>
            <w:tcW w:w="762" w:type="dxa"/>
          </w:tcPr>
          <w:p w14:paraId="70AF81F8"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35E7EAC7" w14:textId="77777777">
              <w:tc>
                <w:tcPr>
                  <w:tcW w:w="10714" w:type="dxa"/>
                  <w:tcBorders>
                    <w:top w:val="nil"/>
                    <w:left w:val="nil"/>
                    <w:bottom w:val="nil"/>
                    <w:right w:val="nil"/>
                  </w:tcBorders>
                  <w:tcMar>
                    <w:top w:w="0" w:type="dxa"/>
                    <w:left w:w="0" w:type="dxa"/>
                    <w:bottom w:w="0" w:type="dxa"/>
                    <w:right w:w="0" w:type="dxa"/>
                  </w:tcMar>
                </w:tcPr>
                <w:p w14:paraId="1819EEB9" w14:textId="77777777" w:rsidR="001B6432" w:rsidRDefault="001B6432">
                  <w:pPr>
                    <w:spacing w:after="0" w:line="240" w:lineRule="auto"/>
                  </w:pPr>
                </w:p>
              </w:tc>
            </w:tr>
            <w:tr w:rsidR="001B6432" w14:paraId="06299B14"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46783EED"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B3C36EA" w14:textId="77777777" w:rsidR="001B6432" w:rsidRDefault="005A79CF">
                        <w:pPr>
                          <w:spacing w:after="0" w:line="240" w:lineRule="auto"/>
                        </w:pPr>
                        <w:r>
                          <w:rPr>
                            <w:noProof/>
                          </w:rPr>
                          <w:drawing>
                            <wp:inline distT="0" distB="0" distL="0" distR="0" wp14:anchorId="07960F76" wp14:editId="22DBD186">
                              <wp:extent cx="949717" cy="620969"/>
                              <wp:effectExtent l="0" t="0" r="0" b="0"/>
                              <wp:docPr id="432" name="img3.png"/>
                              <wp:cNvGraphicFramePr/>
                              <a:graphic xmlns:a="http://schemas.openxmlformats.org/drawingml/2006/main">
                                <a:graphicData uri="http://schemas.openxmlformats.org/drawingml/2006/picture">
                                  <pic:pic xmlns:pic="http://schemas.openxmlformats.org/drawingml/2006/picture">
                                    <pic:nvPicPr>
                                      <pic:cNvPr id="43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1C978EFD"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013A46B" w14:textId="77777777" w:rsidR="001B6432" w:rsidRDefault="005A79CF" w:rsidP="00096FDE">
                              <w:pPr>
                                <w:pStyle w:val="Heading1"/>
                              </w:pPr>
                              <w:r>
                                <w:t>CG - 1 - CG 1 People</w:t>
                              </w:r>
                            </w:p>
                          </w:tc>
                        </w:tr>
                      </w:tbl>
                      <w:p w14:paraId="7D554BE2" w14:textId="77777777" w:rsidR="001B6432" w:rsidRDefault="001B6432">
                        <w:pPr>
                          <w:spacing w:after="0" w:line="240" w:lineRule="auto"/>
                        </w:pPr>
                      </w:p>
                    </w:tc>
                    <w:tc>
                      <w:tcPr>
                        <w:tcW w:w="43" w:type="dxa"/>
                        <w:shd w:val="clear" w:color="auto" w:fill="DDE1EA"/>
                      </w:tcPr>
                      <w:p w14:paraId="4C4D2459" w14:textId="77777777" w:rsidR="001B6432" w:rsidRDefault="001B6432">
                        <w:pPr>
                          <w:pStyle w:val="EmptyCellLayoutStyle"/>
                          <w:spacing w:after="0" w:line="240" w:lineRule="auto"/>
                        </w:pPr>
                      </w:p>
                    </w:tc>
                  </w:tr>
                </w:tbl>
                <w:p w14:paraId="0E12E6B6" w14:textId="77777777" w:rsidR="001B6432" w:rsidRDefault="001B6432">
                  <w:pPr>
                    <w:spacing w:after="0" w:line="240" w:lineRule="auto"/>
                  </w:pPr>
                </w:p>
              </w:tc>
            </w:tr>
            <w:tr w:rsidR="001B6432" w14:paraId="7776C6C9"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52F0245" w14:textId="77777777" w:rsidR="001B6432" w:rsidRDefault="001B6432">
                  <w:pPr>
                    <w:spacing w:after="0" w:line="240" w:lineRule="auto"/>
                  </w:pPr>
                </w:p>
              </w:tc>
            </w:tr>
            <w:tr w:rsidR="001B6432" w14:paraId="7D8DBB6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0C1BD4E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2B5164A" w14:textId="77777777" w:rsidR="001B6432" w:rsidRDefault="005A79CF">
                        <w:pPr>
                          <w:spacing w:after="0" w:line="240" w:lineRule="auto"/>
                        </w:pPr>
                        <w:r>
                          <w:rPr>
                            <w:noProof/>
                          </w:rPr>
                          <w:drawing>
                            <wp:inline distT="0" distB="0" distL="0" distR="0" wp14:anchorId="6601C93C" wp14:editId="6D91EE8B">
                              <wp:extent cx="615003" cy="384377"/>
                              <wp:effectExtent l="0" t="0" r="0" b="0"/>
                              <wp:docPr id="434" name="img4.png"/>
                              <wp:cNvGraphicFramePr/>
                              <a:graphic xmlns:a="http://schemas.openxmlformats.org/drawingml/2006/main">
                                <a:graphicData uri="http://schemas.openxmlformats.org/drawingml/2006/picture">
                                  <pic:pic xmlns:pic="http://schemas.openxmlformats.org/drawingml/2006/picture">
                                    <pic:nvPicPr>
                                      <pic:cNvPr id="43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824E5BC" w14:textId="77777777" w:rsidR="001B6432" w:rsidRDefault="001B6432">
                        <w:pPr>
                          <w:pStyle w:val="EmptyCellLayoutStyle"/>
                          <w:spacing w:after="0" w:line="240" w:lineRule="auto"/>
                        </w:pPr>
                      </w:p>
                    </w:tc>
                    <w:tc>
                      <w:tcPr>
                        <w:tcW w:w="3375" w:type="dxa"/>
                      </w:tcPr>
                      <w:p w14:paraId="5A8E1066" w14:textId="77777777" w:rsidR="001B6432" w:rsidRDefault="001B6432">
                        <w:pPr>
                          <w:pStyle w:val="EmptyCellLayoutStyle"/>
                          <w:spacing w:after="0" w:line="240" w:lineRule="auto"/>
                        </w:pPr>
                      </w:p>
                    </w:tc>
                    <w:tc>
                      <w:tcPr>
                        <w:tcW w:w="6154" w:type="dxa"/>
                      </w:tcPr>
                      <w:p w14:paraId="1717EE40" w14:textId="77777777" w:rsidR="001B6432" w:rsidRDefault="001B6432">
                        <w:pPr>
                          <w:pStyle w:val="EmptyCellLayoutStyle"/>
                          <w:spacing w:after="0" w:line="240" w:lineRule="auto"/>
                        </w:pPr>
                      </w:p>
                    </w:tc>
                  </w:tr>
                  <w:tr w:rsidR="001B6432" w14:paraId="6F2916FA" w14:textId="77777777">
                    <w:trPr>
                      <w:trHeight w:val="601"/>
                    </w:trPr>
                    <w:tc>
                      <w:tcPr>
                        <w:tcW w:w="1095" w:type="dxa"/>
                        <w:vMerge/>
                      </w:tcPr>
                      <w:p w14:paraId="22C2AE75" w14:textId="77777777" w:rsidR="001B6432" w:rsidRDefault="001B6432">
                        <w:pPr>
                          <w:pStyle w:val="EmptyCellLayoutStyle"/>
                          <w:spacing w:after="0" w:line="240" w:lineRule="auto"/>
                        </w:pPr>
                      </w:p>
                    </w:tc>
                    <w:tc>
                      <w:tcPr>
                        <w:tcW w:w="90" w:type="dxa"/>
                      </w:tcPr>
                      <w:p w14:paraId="21AB7581"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08C9CAD0"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9C795C7" w14:textId="77777777" w:rsidR="001B6432" w:rsidRDefault="005A79CF">
                              <w:pPr>
                                <w:spacing w:after="0" w:line="240" w:lineRule="auto"/>
                              </w:pPr>
                              <w:r>
                                <w:rPr>
                                  <w:rFonts w:ascii="Calibri" w:eastAsia="Calibri" w:hAnsi="Calibri"/>
                                  <w:b/>
                                  <w:color w:val="000000"/>
                                  <w:sz w:val="24"/>
                                </w:rPr>
                                <w:t>Activity Metadata</w:t>
                              </w:r>
                            </w:p>
                          </w:tc>
                        </w:tr>
                      </w:tbl>
                      <w:p w14:paraId="40764708" w14:textId="77777777" w:rsidR="001B6432" w:rsidRDefault="001B6432">
                        <w:pPr>
                          <w:spacing w:after="0" w:line="240" w:lineRule="auto"/>
                        </w:pPr>
                      </w:p>
                    </w:tc>
                    <w:tc>
                      <w:tcPr>
                        <w:tcW w:w="6154" w:type="dxa"/>
                      </w:tcPr>
                      <w:p w14:paraId="148FE3F6" w14:textId="77777777" w:rsidR="001B6432" w:rsidRDefault="001B6432">
                        <w:pPr>
                          <w:pStyle w:val="EmptyCellLayoutStyle"/>
                          <w:spacing w:after="0" w:line="240" w:lineRule="auto"/>
                        </w:pPr>
                      </w:p>
                    </w:tc>
                  </w:tr>
                </w:tbl>
                <w:p w14:paraId="16636105" w14:textId="77777777" w:rsidR="001B6432" w:rsidRDefault="001B6432">
                  <w:pPr>
                    <w:spacing w:after="0" w:line="240" w:lineRule="auto"/>
                  </w:pPr>
                </w:p>
              </w:tc>
            </w:tr>
            <w:tr w:rsidR="001B6432" w14:paraId="44E58EBB" w14:textId="77777777">
              <w:trPr>
                <w:trHeight w:val="282"/>
              </w:trPr>
              <w:tc>
                <w:tcPr>
                  <w:tcW w:w="10714" w:type="dxa"/>
                  <w:tcBorders>
                    <w:top w:val="nil"/>
                    <w:left w:val="nil"/>
                    <w:bottom w:val="nil"/>
                    <w:right w:val="nil"/>
                  </w:tcBorders>
                  <w:tcMar>
                    <w:top w:w="39" w:type="dxa"/>
                    <w:left w:w="39" w:type="dxa"/>
                    <w:bottom w:w="39" w:type="dxa"/>
                    <w:right w:w="39" w:type="dxa"/>
                  </w:tcMar>
                </w:tcPr>
                <w:p w14:paraId="415A6BC7" w14:textId="77777777" w:rsidR="001B6432" w:rsidRDefault="001B6432">
                  <w:pPr>
                    <w:spacing w:after="0" w:line="240" w:lineRule="auto"/>
                  </w:pPr>
                </w:p>
              </w:tc>
            </w:tr>
            <w:tr w:rsidR="001B6432" w14:paraId="0B58BF53" w14:textId="77777777">
              <w:trPr>
                <w:trHeight w:val="262"/>
              </w:trPr>
              <w:tc>
                <w:tcPr>
                  <w:tcW w:w="10714" w:type="dxa"/>
                  <w:tcBorders>
                    <w:top w:val="nil"/>
                    <w:left w:val="nil"/>
                    <w:bottom w:val="nil"/>
                    <w:right w:val="nil"/>
                  </w:tcBorders>
                  <w:tcMar>
                    <w:top w:w="39" w:type="dxa"/>
                    <w:left w:w="39" w:type="dxa"/>
                    <w:bottom w:w="39" w:type="dxa"/>
                    <w:right w:w="39" w:type="dxa"/>
                  </w:tcMar>
                </w:tcPr>
                <w:p w14:paraId="35A162D1"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E1DF5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B08CFF" w14:textId="77777777" w:rsidR="001B6432" w:rsidRDefault="005A79CF">
                  <w:pPr>
                    <w:spacing w:after="0" w:line="240" w:lineRule="auto"/>
                  </w:pPr>
                  <w:r>
                    <w:rPr>
                      <w:rFonts w:ascii="Calibri" w:eastAsia="Calibri" w:hAnsi="Calibri"/>
                      <w:color w:val="000000"/>
                    </w:rPr>
                    <w:t>Core Funding</w:t>
                  </w:r>
                </w:p>
              </w:tc>
            </w:tr>
            <w:tr w:rsidR="001B6432" w14:paraId="5BD745FA" w14:textId="77777777">
              <w:trPr>
                <w:trHeight w:val="262"/>
              </w:trPr>
              <w:tc>
                <w:tcPr>
                  <w:tcW w:w="10714" w:type="dxa"/>
                  <w:tcBorders>
                    <w:top w:val="nil"/>
                    <w:left w:val="nil"/>
                    <w:bottom w:val="nil"/>
                    <w:right w:val="nil"/>
                  </w:tcBorders>
                  <w:tcMar>
                    <w:top w:w="39" w:type="dxa"/>
                    <w:left w:w="39" w:type="dxa"/>
                    <w:bottom w:w="39" w:type="dxa"/>
                    <w:right w:w="39" w:type="dxa"/>
                  </w:tcMar>
                </w:tcPr>
                <w:p w14:paraId="7E5346FD"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7E0BEA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A48194" w14:textId="77777777" w:rsidR="001B6432" w:rsidRDefault="005A79CF">
                  <w:pPr>
                    <w:spacing w:after="0" w:line="240" w:lineRule="auto"/>
                  </w:pPr>
                  <w:r>
                    <w:rPr>
                      <w:rFonts w:ascii="Calibri" w:eastAsia="Calibri" w:hAnsi="Calibri"/>
                      <w:color w:val="000000"/>
                    </w:rPr>
                    <w:t>CG</w:t>
                  </w:r>
                </w:p>
              </w:tc>
            </w:tr>
            <w:tr w:rsidR="001B6432" w14:paraId="48F7A25B" w14:textId="77777777">
              <w:trPr>
                <w:trHeight w:val="262"/>
              </w:trPr>
              <w:tc>
                <w:tcPr>
                  <w:tcW w:w="10714" w:type="dxa"/>
                  <w:tcBorders>
                    <w:top w:val="nil"/>
                    <w:left w:val="nil"/>
                    <w:bottom w:val="nil"/>
                    <w:right w:val="nil"/>
                  </w:tcBorders>
                  <w:tcMar>
                    <w:top w:w="39" w:type="dxa"/>
                    <w:left w:w="39" w:type="dxa"/>
                    <w:bottom w:w="39" w:type="dxa"/>
                    <w:right w:w="39" w:type="dxa"/>
                  </w:tcMar>
                </w:tcPr>
                <w:p w14:paraId="2A4234FD"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5B923A7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1C4BBB" w14:textId="77777777" w:rsidR="001B6432" w:rsidRDefault="005A79CF">
                  <w:pPr>
                    <w:spacing w:after="0" w:line="240" w:lineRule="auto"/>
                  </w:pPr>
                  <w:r>
                    <w:rPr>
                      <w:rFonts w:ascii="Calibri" w:eastAsia="Calibri" w:hAnsi="Calibri"/>
                      <w:color w:val="000000"/>
                    </w:rPr>
                    <w:t>1</w:t>
                  </w:r>
                </w:p>
              </w:tc>
            </w:tr>
            <w:tr w:rsidR="001B6432" w14:paraId="51C5EFE1" w14:textId="77777777">
              <w:trPr>
                <w:trHeight w:val="262"/>
              </w:trPr>
              <w:tc>
                <w:tcPr>
                  <w:tcW w:w="10714" w:type="dxa"/>
                  <w:tcBorders>
                    <w:top w:val="nil"/>
                    <w:left w:val="nil"/>
                    <w:bottom w:val="nil"/>
                    <w:right w:val="nil"/>
                  </w:tcBorders>
                  <w:tcMar>
                    <w:top w:w="39" w:type="dxa"/>
                    <w:left w:w="39" w:type="dxa"/>
                    <w:bottom w:w="39" w:type="dxa"/>
                    <w:right w:w="39" w:type="dxa"/>
                  </w:tcMar>
                </w:tcPr>
                <w:p w14:paraId="13DAF3C1"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0D385E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90707E" w14:textId="77777777" w:rsidR="001B6432" w:rsidRDefault="005A79CF">
                  <w:pPr>
                    <w:spacing w:after="0" w:line="240" w:lineRule="auto"/>
                  </w:pPr>
                  <w:r>
                    <w:rPr>
                      <w:rFonts w:ascii="Calibri" w:eastAsia="Calibri" w:hAnsi="Calibri"/>
                      <w:color w:val="000000"/>
                    </w:rPr>
                    <w:t>CG 1 People</w:t>
                  </w:r>
                </w:p>
              </w:tc>
            </w:tr>
            <w:tr w:rsidR="001B6432" w14:paraId="7EF4A2BA" w14:textId="77777777">
              <w:trPr>
                <w:trHeight w:val="262"/>
              </w:trPr>
              <w:tc>
                <w:tcPr>
                  <w:tcW w:w="10714" w:type="dxa"/>
                  <w:tcBorders>
                    <w:top w:val="nil"/>
                    <w:left w:val="nil"/>
                    <w:bottom w:val="nil"/>
                    <w:right w:val="nil"/>
                  </w:tcBorders>
                  <w:tcMar>
                    <w:top w:w="39" w:type="dxa"/>
                    <w:left w:w="39" w:type="dxa"/>
                    <w:bottom w:w="39" w:type="dxa"/>
                    <w:right w:w="39" w:type="dxa"/>
                  </w:tcMar>
                </w:tcPr>
                <w:p w14:paraId="469C8DB1"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320150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13BB33" w14:textId="77777777" w:rsidR="001B6432" w:rsidRDefault="005A79CF">
                  <w:pPr>
                    <w:spacing w:after="0" w:line="240" w:lineRule="auto"/>
                  </w:pPr>
                  <w:r>
                    <w:rPr>
                      <w:rFonts w:ascii="Calibri" w:eastAsia="Calibri" w:hAnsi="Calibri"/>
                      <w:color w:val="000000"/>
                    </w:rPr>
                    <w:t>Existing</w:t>
                  </w:r>
                </w:p>
              </w:tc>
            </w:tr>
            <w:tr w:rsidR="001B6432" w14:paraId="731B541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77232FF" w14:textId="77777777" w:rsidR="001B6432" w:rsidRDefault="001B6432">
                  <w:pPr>
                    <w:spacing w:after="0" w:line="240" w:lineRule="auto"/>
                  </w:pPr>
                </w:p>
              </w:tc>
            </w:tr>
            <w:tr w:rsidR="001B6432" w14:paraId="257BDF38" w14:textId="77777777">
              <w:trPr>
                <w:trHeight w:val="282"/>
              </w:trPr>
              <w:tc>
                <w:tcPr>
                  <w:tcW w:w="10714" w:type="dxa"/>
                  <w:tcBorders>
                    <w:top w:val="nil"/>
                    <w:left w:val="nil"/>
                    <w:bottom w:val="nil"/>
                    <w:right w:val="nil"/>
                  </w:tcBorders>
                  <w:tcMar>
                    <w:top w:w="39" w:type="dxa"/>
                    <w:left w:w="39" w:type="dxa"/>
                    <w:bottom w:w="39" w:type="dxa"/>
                    <w:right w:w="39" w:type="dxa"/>
                  </w:tcMar>
                </w:tcPr>
                <w:p w14:paraId="7A763FD6" w14:textId="77777777" w:rsidR="001B6432" w:rsidRDefault="001B6432">
                  <w:pPr>
                    <w:spacing w:after="0" w:line="240" w:lineRule="auto"/>
                  </w:pPr>
                </w:p>
              </w:tc>
            </w:tr>
            <w:tr w:rsidR="001B6432" w14:paraId="335D61C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A447D8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C2F1F2B" w14:textId="77777777" w:rsidR="001B6432" w:rsidRDefault="005A79CF">
                        <w:pPr>
                          <w:spacing w:after="0" w:line="240" w:lineRule="auto"/>
                        </w:pPr>
                        <w:r>
                          <w:rPr>
                            <w:noProof/>
                          </w:rPr>
                          <w:lastRenderedPageBreak/>
                          <w:drawing>
                            <wp:inline distT="0" distB="0" distL="0" distR="0" wp14:anchorId="12792BFB" wp14:editId="4D98FBCC">
                              <wp:extent cx="615003" cy="384377"/>
                              <wp:effectExtent l="0" t="0" r="0" b="0"/>
                              <wp:docPr id="436" name="img5.png"/>
                              <wp:cNvGraphicFramePr/>
                              <a:graphic xmlns:a="http://schemas.openxmlformats.org/drawingml/2006/main">
                                <a:graphicData uri="http://schemas.openxmlformats.org/drawingml/2006/picture">
                                  <pic:pic xmlns:pic="http://schemas.openxmlformats.org/drawingml/2006/picture">
                                    <pic:nvPicPr>
                                      <pic:cNvPr id="43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6CB7475" w14:textId="77777777" w:rsidR="001B6432" w:rsidRDefault="001B6432">
                        <w:pPr>
                          <w:pStyle w:val="EmptyCellLayoutStyle"/>
                          <w:spacing w:after="0" w:line="240" w:lineRule="auto"/>
                        </w:pPr>
                      </w:p>
                    </w:tc>
                    <w:tc>
                      <w:tcPr>
                        <w:tcW w:w="4725" w:type="dxa"/>
                      </w:tcPr>
                      <w:p w14:paraId="563FA36A" w14:textId="77777777" w:rsidR="001B6432" w:rsidRDefault="001B6432">
                        <w:pPr>
                          <w:pStyle w:val="EmptyCellLayoutStyle"/>
                          <w:spacing w:after="0" w:line="240" w:lineRule="auto"/>
                        </w:pPr>
                      </w:p>
                    </w:tc>
                    <w:tc>
                      <w:tcPr>
                        <w:tcW w:w="4804" w:type="dxa"/>
                      </w:tcPr>
                      <w:p w14:paraId="626CFD76" w14:textId="77777777" w:rsidR="001B6432" w:rsidRDefault="001B6432">
                        <w:pPr>
                          <w:pStyle w:val="EmptyCellLayoutStyle"/>
                          <w:spacing w:after="0" w:line="240" w:lineRule="auto"/>
                        </w:pPr>
                      </w:p>
                    </w:tc>
                  </w:tr>
                  <w:tr w:rsidR="001B6432" w14:paraId="746D0520" w14:textId="77777777">
                    <w:trPr>
                      <w:trHeight w:val="601"/>
                    </w:trPr>
                    <w:tc>
                      <w:tcPr>
                        <w:tcW w:w="1095" w:type="dxa"/>
                        <w:vMerge/>
                      </w:tcPr>
                      <w:p w14:paraId="009129FF" w14:textId="77777777" w:rsidR="001B6432" w:rsidRDefault="001B6432">
                        <w:pPr>
                          <w:pStyle w:val="EmptyCellLayoutStyle"/>
                          <w:spacing w:after="0" w:line="240" w:lineRule="auto"/>
                        </w:pPr>
                      </w:p>
                    </w:tc>
                    <w:tc>
                      <w:tcPr>
                        <w:tcW w:w="90" w:type="dxa"/>
                      </w:tcPr>
                      <w:p w14:paraId="5C04CFB6"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C59EE3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A15C2D" w14:textId="77777777" w:rsidR="001B6432" w:rsidRDefault="005A79CF">
                              <w:pPr>
                                <w:spacing w:after="0" w:line="240" w:lineRule="auto"/>
                              </w:pPr>
                              <w:r>
                                <w:rPr>
                                  <w:rFonts w:ascii="Calibri" w:eastAsia="Calibri" w:hAnsi="Calibri"/>
                                  <w:b/>
                                  <w:color w:val="000000"/>
                                  <w:sz w:val="24"/>
                                </w:rPr>
                                <w:t>Activity Priorities and Description</w:t>
                              </w:r>
                            </w:p>
                          </w:tc>
                        </w:tr>
                      </w:tbl>
                      <w:p w14:paraId="11153D01" w14:textId="77777777" w:rsidR="001B6432" w:rsidRDefault="001B6432">
                        <w:pPr>
                          <w:spacing w:after="0" w:line="240" w:lineRule="auto"/>
                        </w:pPr>
                      </w:p>
                    </w:tc>
                    <w:tc>
                      <w:tcPr>
                        <w:tcW w:w="4804" w:type="dxa"/>
                      </w:tcPr>
                      <w:p w14:paraId="76D21498" w14:textId="77777777" w:rsidR="001B6432" w:rsidRDefault="001B6432">
                        <w:pPr>
                          <w:pStyle w:val="EmptyCellLayoutStyle"/>
                          <w:spacing w:after="0" w:line="240" w:lineRule="auto"/>
                        </w:pPr>
                      </w:p>
                    </w:tc>
                  </w:tr>
                </w:tbl>
                <w:p w14:paraId="156A8AD9" w14:textId="77777777" w:rsidR="001B6432" w:rsidRDefault="001B6432">
                  <w:pPr>
                    <w:spacing w:after="0" w:line="240" w:lineRule="auto"/>
                  </w:pPr>
                </w:p>
              </w:tc>
            </w:tr>
            <w:tr w:rsidR="001B6432" w14:paraId="153F24F8" w14:textId="77777777">
              <w:trPr>
                <w:trHeight w:val="282"/>
              </w:trPr>
              <w:tc>
                <w:tcPr>
                  <w:tcW w:w="10714" w:type="dxa"/>
                  <w:tcBorders>
                    <w:top w:val="nil"/>
                    <w:left w:val="nil"/>
                    <w:bottom w:val="nil"/>
                    <w:right w:val="nil"/>
                  </w:tcBorders>
                  <w:tcMar>
                    <w:top w:w="39" w:type="dxa"/>
                    <w:left w:w="39" w:type="dxa"/>
                    <w:bottom w:w="39" w:type="dxa"/>
                    <w:right w:w="39" w:type="dxa"/>
                  </w:tcMar>
                </w:tcPr>
                <w:p w14:paraId="207DCD71" w14:textId="77777777" w:rsidR="001B6432" w:rsidRDefault="001B6432">
                  <w:pPr>
                    <w:spacing w:after="0" w:line="240" w:lineRule="auto"/>
                  </w:pPr>
                </w:p>
              </w:tc>
            </w:tr>
            <w:tr w:rsidR="001B6432" w14:paraId="0F14F319" w14:textId="77777777">
              <w:trPr>
                <w:trHeight w:val="262"/>
              </w:trPr>
              <w:tc>
                <w:tcPr>
                  <w:tcW w:w="10714" w:type="dxa"/>
                  <w:tcBorders>
                    <w:top w:val="nil"/>
                    <w:left w:val="nil"/>
                    <w:bottom w:val="nil"/>
                    <w:right w:val="nil"/>
                  </w:tcBorders>
                  <w:tcMar>
                    <w:top w:w="39" w:type="dxa"/>
                    <w:left w:w="39" w:type="dxa"/>
                    <w:bottom w:w="39" w:type="dxa"/>
                    <w:right w:w="39" w:type="dxa"/>
                  </w:tcMar>
                </w:tcPr>
                <w:p w14:paraId="327A0B6C"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C7719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BEB6C9" w14:textId="77777777" w:rsidR="001B6432" w:rsidRDefault="001B6432">
                  <w:pPr>
                    <w:spacing w:after="0" w:line="240" w:lineRule="auto"/>
                  </w:pPr>
                </w:p>
              </w:tc>
            </w:tr>
            <w:tr w:rsidR="001B6432" w14:paraId="7AB3FBE3" w14:textId="77777777">
              <w:trPr>
                <w:trHeight w:val="282"/>
              </w:trPr>
              <w:tc>
                <w:tcPr>
                  <w:tcW w:w="10714" w:type="dxa"/>
                  <w:tcBorders>
                    <w:top w:val="nil"/>
                    <w:left w:val="nil"/>
                    <w:bottom w:val="nil"/>
                    <w:right w:val="nil"/>
                  </w:tcBorders>
                  <w:tcMar>
                    <w:top w:w="39" w:type="dxa"/>
                    <w:left w:w="39" w:type="dxa"/>
                    <w:bottom w:w="39" w:type="dxa"/>
                    <w:right w:w="39" w:type="dxa"/>
                  </w:tcMar>
                </w:tcPr>
                <w:p w14:paraId="00168333"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729D24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D334CA" w14:textId="77777777" w:rsidR="001B6432" w:rsidRDefault="001B6432">
                  <w:pPr>
                    <w:spacing w:after="0" w:line="240" w:lineRule="auto"/>
                  </w:pPr>
                </w:p>
              </w:tc>
            </w:tr>
            <w:tr w:rsidR="001B6432" w14:paraId="61B0A4DD" w14:textId="77777777">
              <w:trPr>
                <w:trHeight w:val="262"/>
              </w:trPr>
              <w:tc>
                <w:tcPr>
                  <w:tcW w:w="10714" w:type="dxa"/>
                  <w:tcBorders>
                    <w:top w:val="nil"/>
                    <w:left w:val="nil"/>
                    <w:bottom w:val="nil"/>
                    <w:right w:val="nil"/>
                  </w:tcBorders>
                  <w:tcMar>
                    <w:top w:w="39" w:type="dxa"/>
                    <w:left w:w="39" w:type="dxa"/>
                    <w:bottom w:w="39" w:type="dxa"/>
                    <w:right w:w="39" w:type="dxa"/>
                  </w:tcMar>
                </w:tcPr>
                <w:p w14:paraId="119379B4"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6A715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B18E26" w14:textId="77777777" w:rsidR="001B6432" w:rsidRDefault="001B6432">
                  <w:pPr>
                    <w:spacing w:after="0" w:line="240" w:lineRule="auto"/>
                  </w:pPr>
                </w:p>
              </w:tc>
            </w:tr>
            <w:tr w:rsidR="001B6432" w14:paraId="768A6DB2" w14:textId="77777777">
              <w:trPr>
                <w:trHeight w:val="262"/>
              </w:trPr>
              <w:tc>
                <w:tcPr>
                  <w:tcW w:w="10714" w:type="dxa"/>
                  <w:tcBorders>
                    <w:top w:val="nil"/>
                    <w:left w:val="nil"/>
                    <w:bottom w:val="nil"/>
                    <w:right w:val="nil"/>
                  </w:tcBorders>
                  <w:tcMar>
                    <w:top w:w="39" w:type="dxa"/>
                    <w:left w:w="39" w:type="dxa"/>
                    <w:bottom w:w="39" w:type="dxa"/>
                    <w:right w:w="39" w:type="dxa"/>
                  </w:tcMar>
                </w:tcPr>
                <w:p w14:paraId="12FC5D0D"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52B3D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9F4BC9" w14:textId="77777777" w:rsidR="001B6432" w:rsidRDefault="001B6432">
                  <w:pPr>
                    <w:spacing w:after="0" w:line="240" w:lineRule="auto"/>
                  </w:pPr>
                </w:p>
              </w:tc>
            </w:tr>
            <w:tr w:rsidR="001B6432" w14:paraId="39F29CE3" w14:textId="77777777">
              <w:trPr>
                <w:trHeight w:val="527"/>
              </w:trPr>
              <w:tc>
                <w:tcPr>
                  <w:tcW w:w="10714" w:type="dxa"/>
                  <w:tcBorders>
                    <w:top w:val="nil"/>
                    <w:left w:val="nil"/>
                    <w:bottom w:val="nil"/>
                    <w:right w:val="nil"/>
                  </w:tcBorders>
                  <w:tcMar>
                    <w:top w:w="39" w:type="dxa"/>
                    <w:left w:w="39" w:type="dxa"/>
                    <w:bottom w:w="39" w:type="dxa"/>
                    <w:right w:w="39" w:type="dxa"/>
                  </w:tcMar>
                </w:tcPr>
                <w:p w14:paraId="16D9BB49"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6F5FD3A7" w14:textId="77777777">
              <w:trPr>
                <w:trHeight w:val="262"/>
              </w:trPr>
              <w:tc>
                <w:tcPr>
                  <w:tcW w:w="10714" w:type="dxa"/>
                  <w:tcBorders>
                    <w:top w:val="nil"/>
                    <w:left w:val="nil"/>
                    <w:bottom w:val="nil"/>
                    <w:right w:val="nil"/>
                  </w:tcBorders>
                  <w:tcMar>
                    <w:top w:w="39" w:type="dxa"/>
                    <w:left w:w="39" w:type="dxa"/>
                    <w:bottom w:w="39" w:type="dxa"/>
                    <w:right w:w="39" w:type="dxa"/>
                  </w:tcMar>
                </w:tcPr>
                <w:p w14:paraId="2B79813D" w14:textId="77777777" w:rsidR="001B6432" w:rsidRDefault="005A79CF">
                  <w:pPr>
                    <w:spacing w:after="0" w:line="240" w:lineRule="auto"/>
                  </w:pPr>
                  <w:r>
                    <w:rPr>
                      <w:rFonts w:ascii="Calibri" w:eastAsia="Calibri" w:hAnsi="Calibri"/>
                      <w:b/>
                      <w:color w:val="000000"/>
                    </w:rPr>
                    <w:t>Needs Assessment</w:t>
                  </w:r>
                </w:p>
              </w:tc>
            </w:tr>
            <w:tr w:rsidR="001B6432" w14:paraId="3AD1F69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47AD58" w14:textId="77777777" w:rsidR="001B6432" w:rsidRDefault="001B6432">
                  <w:pPr>
                    <w:spacing w:after="0" w:line="240" w:lineRule="auto"/>
                  </w:pPr>
                </w:p>
              </w:tc>
            </w:tr>
            <w:tr w:rsidR="001B6432" w14:paraId="7520A789" w14:textId="77777777">
              <w:trPr>
                <w:trHeight w:val="277"/>
              </w:trPr>
              <w:tc>
                <w:tcPr>
                  <w:tcW w:w="10714" w:type="dxa"/>
                  <w:tcBorders>
                    <w:top w:val="nil"/>
                    <w:left w:val="nil"/>
                    <w:bottom w:val="nil"/>
                    <w:right w:val="nil"/>
                  </w:tcBorders>
                  <w:tcMar>
                    <w:top w:w="39" w:type="dxa"/>
                    <w:left w:w="39" w:type="dxa"/>
                    <w:bottom w:w="39" w:type="dxa"/>
                    <w:right w:w="39" w:type="dxa"/>
                  </w:tcMar>
                </w:tcPr>
                <w:p w14:paraId="23EDCEBB" w14:textId="77777777" w:rsidR="001B6432" w:rsidRDefault="005A79CF">
                  <w:pPr>
                    <w:spacing w:after="0" w:line="240" w:lineRule="auto"/>
                  </w:pPr>
                  <w:r>
                    <w:rPr>
                      <w:rFonts w:ascii="Calibri" w:eastAsia="Calibri" w:hAnsi="Calibri"/>
                      <w:b/>
                      <w:color w:val="000000"/>
                    </w:rPr>
                    <w:t>Priorities</w:t>
                  </w:r>
                </w:p>
              </w:tc>
            </w:tr>
            <w:tr w:rsidR="001B6432" w14:paraId="172DDC1D" w14:textId="77777777">
              <w:tc>
                <w:tcPr>
                  <w:tcW w:w="10714" w:type="dxa"/>
                  <w:tcBorders>
                    <w:top w:val="nil"/>
                    <w:left w:val="nil"/>
                    <w:bottom w:val="nil"/>
                    <w:right w:val="nil"/>
                  </w:tcBorders>
                  <w:tcMar>
                    <w:top w:w="0" w:type="dxa"/>
                    <w:left w:w="0" w:type="dxa"/>
                    <w:bottom w:w="0" w:type="dxa"/>
                    <w:right w:w="0" w:type="dxa"/>
                  </w:tcMar>
                </w:tcPr>
                <w:p w14:paraId="00C8172D" w14:textId="77777777" w:rsidR="001B6432" w:rsidRDefault="001B6432">
                  <w:pPr>
                    <w:spacing w:after="0" w:line="240" w:lineRule="auto"/>
                  </w:pPr>
                </w:p>
              </w:tc>
            </w:tr>
            <w:tr w:rsidR="001B6432" w14:paraId="298B92B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561F1F1" w14:textId="77777777" w:rsidR="001B6432" w:rsidRDefault="001B6432">
                  <w:pPr>
                    <w:spacing w:after="0" w:line="240" w:lineRule="auto"/>
                  </w:pPr>
                </w:p>
              </w:tc>
            </w:tr>
            <w:tr w:rsidR="001B6432" w14:paraId="2D66F963" w14:textId="77777777">
              <w:trPr>
                <w:trHeight w:val="282"/>
              </w:trPr>
              <w:tc>
                <w:tcPr>
                  <w:tcW w:w="10714" w:type="dxa"/>
                  <w:tcBorders>
                    <w:top w:val="nil"/>
                    <w:left w:val="nil"/>
                    <w:bottom w:val="nil"/>
                    <w:right w:val="nil"/>
                  </w:tcBorders>
                  <w:tcMar>
                    <w:top w:w="39" w:type="dxa"/>
                    <w:left w:w="39" w:type="dxa"/>
                    <w:bottom w:w="39" w:type="dxa"/>
                    <w:right w:w="39" w:type="dxa"/>
                  </w:tcMar>
                </w:tcPr>
                <w:p w14:paraId="6A893945" w14:textId="77777777" w:rsidR="001B6432" w:rsidRDefault="001B6432">
                  <w:pPr>
                    <w:spacing w:after="0" w:line="240" w:lineRule="auto"/>
                  </w:pPr>
                </w:p>
              </w:tc>
            </w:tr>
            <w:tr w:rsidR="001B6432" w14:paraId="592D647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A01377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27A2554" w14:textId="77777777" w:rsidR="001B6432" w:rsidRDefault="005A79CF">
                        <w:pPr>
                          <w:spacing w:after="0" w:line="240" w:lineRule="auto"/>
                        </w:pPr>
                        <w:r>
                          <w:rPr>
                            <w:noProof/>
                          </w:rPr>
                          <w:drawing>
                            <wp:inline distT="0" distB="0" distL="0" distR="0" wp14:anchorId="0100A31F" wp14:editId="107E7FDB">
                              <wp:extent cx="615003" cy="384377"/>
                              <wp:effectExtent l="0" t="0" r="0" b="0"/>
                              <wp:docPr id="438" name="img6.png"/>
                              <wp:cNvGraphicFramePr/>
                              <a:graphic xmlns:a="http://schemas.openxmlformats.org/drawingml/2006/main">
                                <a:graphicData uri="http://schemas.openxmlformats.org/drawingml/2006/picture">
                                  <pic:pic xmlns:pic="http://schemas.openxmlformats.org/drawingml/2006/picture">
                                    <pic:nvPicPr>
                                      <pic:cNvPr id="43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2F6E39B" w14:textId="77777777" w:rsidR="001B6432" w:rsidRDefault="001B6432">
                        <w:pPr>
                          <w:pStyle w:val="EmptyCellLayoutStyle"/>
                          <w:spacing w:after="0" w:line="240" w:lineRule="auto"/>
                        </w:pPr>
                      </w:p>
                    </w:tc>
                    <w:tc>
                      <w:tcPr>
                        <w:tcW w:w="4725" w:type="dxa"/>
                      </w:tcPr>
                      <w:p w14:paraId="54866DDA" w14:textId="77777777" w:rsidR="001B6432" w:rsidRDefault="001B6432">
                        <w:pPr>
                          <w:pStyle w:val="EmptyCellLayoutStyle"/>
                          <w:spacing w:after="0" w:line="240" w:lineRule="auto"/>
                        </w:pPr>
                      </w:p>
                    </w:tc>
                    <w:tc>
                      <w:tcPr>
                        <w:tcW w:w="4804" w:type="dxa"/>
                      </w:tcPr>
                      <w:p w14:paraId="4431150C" w14:textId="77777777" w:rsidR="001B6432" w:rsidRDefault="001B6432">
                        <w:pPr>
                          <w:pStyle w:val="EmptyCellLayoutStyle"/>
                          <w:spacing w:after="0" w:line="240" w:lineRule="auto"/>
                        </w:pPr>
                      </w:p>
                    </w:tc>
                  </w:tr>
                  <w:tr w:rsidR="001B6432" w14:paraId="62A7E7BC" w14:textId="77777777">
                    <w:trPr>
                      <w:trHeight w:val="601"/>
                    </w:trPr>
                    <w:tc>
                      <w:tcPr>
                        <w:tcW w:w="1095" w:type="dxa"/>
                        <w:vMerge/>
                      </w:tcPr>
                      <w:p w14:paraId="0BB99C5C" w14:textId="77777777" w:rsidR="001B6432" w:rsidRDefault="001B6432">
                        <w:pPr>
                          <w:pStyle w:val="EmptyCellLayoutStyle"/>
                          <w:spacing w:after="0" w:line="240" w:lineRule="auto"/>
                        </w:pPr>
                      </w:p>
                    </w:tc>
                    <w:tc>
                      <w:tcPr>
                        <w:tcW w:w="90" w:type="dxa"/>
                      </w:tcPr>
                      <w:p w14:paraId="6AB03DE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6F448D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642AD05" w14:textId="77777777" w:rsidR="001B6432" w:rsidRDefault="005A79CF">
                              <w:pPr>
                                <w:spacing w:after="0" w:line="240" w:lineRule="auto"/>
                              </w:pPr>
                              <w:r>
                                <w:rPr>
                                  <w:rFonts w:ascii="Calibri" w:eastAsia="Calibri" w:hAnsi="Calibri"/>
                                  <w:b/>
                                  <w:color w:val="000000"/>
                                  <w:sz w:val="24"/>
                                </w:rPr>
                                <w:t>Activity Demographics</w:t>
                              </w:r>
                            </w:p>
                          </w:tc>
                        </w:tr>
                      </w:tbl>
                      <w:p w14:paraId="249B70DE" w14:textId="77777777" w:rsidR="001B6432" w:rsidRDefault="001B6432">
                        <w:pPr>
                          <w:spacing w:after="0" w:line="240" w:lineRule="auto"/>
                        </w:pPr>
                      </w:p>
                    </w:tc>
                    <w:tc>
                      <w:tcPr>
                        <w:tcW w:w="4804" w:type="dxa"/>
                      </w:tcPr>
                      <w:p w14:paraId="7A45CBC9" w14:textId="77777777" w:rsidR="001B6432" w:rsidRDefault="001B6432">
                        <w:pPr>
                          <w:pStyle w:val="EmptyCellLayoutStyle"/>
                          <w:spacing w:after="0" w:line="240" w:lineRule="auto"/>
                        </w:pPr>
                      </w:p>
                    </w:tc>
                  </w:tr>
                </w:tbl>
                <w:p w14:paraId="5E72121A" w14:textId="77777777" w:rsidR="001B6432" w:rsidRDefault="001B6432">
                  <w:pPr>
                    <w:spacing w:after="0" w:line="240" w:lineRule="auto"/>
                  </w:pPr>
                </w:p>
              </w:tc>
            </w:tr>
            <w:tr w:rsidR="001B6432" w14:paraId="41CD2280" w14:textId="77777777">
              <w:trPr>
                <w:trHeight w:val="282"/>
              </w:trPr>
              <w:tc>
                <w:tcPr>
                  <w:tcW w:w="10714" w:type="dxa"/>
                  <w:tcBorders>
                    <w:top w:val="nil"/>
                    <w:left w:val="nil"/>
                    <w:bottom w:val="nil"/>
                    <w:right w:val="nil"/>
                  </w:tcBorders>
                  <w:tcMar>
                    <w:top w:w="39" w:type="dxa"/>
                    <w:left w:w="39" w:type="dxa"/>
                    <w:bottom w:w="39" w:type="dxa"/>
                    <w:right w:w="39" w:type="dxa"/>
                  </w:tcMar>
                </w:tcPr>
                <w:p w14:paraId="3D74B83F" w14:textId="77777777" w:rsidR="001B6432" w:rsidRDefault="001B6432">
                  <w:pPr>
                    <w:spacing w:after="0" w:line="240" w:lineRule="auto"/>
                  </w:pPr>
                </w:p>
              </w:tc>
            </w:tr>
            <w:tr w:rsidR="001B6432" w14:paraId="327AE53E" w14:textId="77777777">
              <w:trPr>
                <w:trHeight w:val="262"/>
              </w:trPr>
              <w:tc>
                <w:tcPr>
                  <w:tcW w:w="10714" w:type="dxa"/>
                  <w:tcBorders>
                    <w:top w:val="nil"/>
                    <w:left w:val="nil"/>
                    <w:bottom w:val="nil"/>
                    <w:right w:val="nil"/>
                  </w:tcBorders>
                  <w:tcMar>
                    <w:top w:w="39" w:type="dxa"/>
                    <w:left w:w="39" w:type="dxa"/>
                    <w:bottom w:w="39" w:type="dxa"/>
                    <w:right w:w="39" w:type="dxa"/>
                  </w:tcMar>
                </w:tcPr>
                <w:p w14:paraId="75B16BA1"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7229B8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B948C7" w14:textId="77777777" w:rsidR="001B6432" w:rsidRDefault="001B6432">
                  <w:pPr>
                    <w:spacing w:after="0" w:line="240" w:lineRule="auto"/>
                  </w:pPr>
                </w:p>
              </w:tc>
            </w:tr>
            <w:tr w:rsidR="001B6432" w14:paraId="1D0EEC6E" w14:textId="77777777">
              <w:trPr>
                <w:trHeight w:val="282"/>
              </w:trPr>
              <w:tc>
                <w:tcPr>
                  <w:tcW w:w="10714" w:type="dxa"/>
                  <w:tcBorders>
                    <w:top w:val="nil"/>
                    <w:left w:val="nil"/>
                    <w:bottom w:val="nil"/>
                    <w:right w:val="nil"/>
                  </w:tcBorders>
                  <w:tcMar>
                    <w:top w:w="39" w:type="dxa"/>
                    <w:left w:w="39" w:type="dxa"/>
                    <w:bottom w:w="39" w:type="dxa"/>
                    <w:right w:w="39" w:type="dxa"/>
                  </w:tcMar>
                </w:tcPr>
                <w:p w14:paraId="458BBE43"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3400C9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90F480" w14:textId="77777777" w:rsidR="001B6432" w:rsidRDefault="001B6432">
                  <w:pPr>
                    <w:spacing w:after="0" w:line="240" w:lineRule="auto"/>
                  </w:pPr>
                </w:p>
              </w:tc>
            </w:tr>
            <w:tr w:rsidR="001B6432" w14:paraId="4D533D52" w14:textId="77777777">
              <w:trPr>
                <w:trHeight w:val="262"/>
              </w:trPr>
              <w:tc>
                <w:tcPr>
                  <w:tcW w:w="10714" w:type="dxa"/>
                  <w:tcBorders>
                    <w:top w:val="nil"/>
                    <w:left w:val="nil"/>
                    <w:bottom w:val="nil"/>
                    <w:right w:val="nil"/>
                  </w:tcBorders>
                  <w:tcMar>
                    <w:top w:w="39" w:type="dxa"/>
                    <w:left w:w="39" w:type="dxa"/>
                    <w:bottom w:w="39" w:type="dxa"/>
                    <w:right w:w="39" w:type="dxa"/>
                  </w:tcMar>
                </w:tcPr>
                <w:p w14:paraId="1D472496"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5EE1CB5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6460CA" w14:textId="77777777" w:rsidR="001B6432" w:rsidRDefault="001B6432">
                  <w:pPr>
                    <w:spacing w:after="0" w:line="240" w:lineRule="auto"/>
                  </w:pPr>
                </w:p>
              </w:tc>
            </w:tr>
            <w:tr w:rsidR="001B6432" w14:paraId="20E3C94B" w14:textId="77777777">
              <w:trPr>
                <w:trHeight w:val="282"/>
              </w:trPr>
              <w:tc>
                <w:tcPr>
                  <w:tcW w:w="10714" w:type="dxa"/>
                  <w:tcBorders>
                    <w:top w:val="nil"/>
                    <w:left w:val="nil"/>
                    <w:bottom w:val="nil"/>
                    <w:right w:val="nil"/>
                  </w:tcBorders>
                  <w:tcMar>
                    <w:top w:w="39" w:type="dxa"/>
                    <w:left w:w="39" w:type="dxa"/>
                    <w:bottom w:w="39" w:type="dxa"/>
                    <w:right w:w="39" w:type="dxa"/>
                  </w:tcMar>
                </w:tcPr>
                <w:p w14:paraId="1743D8E0"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755F6FE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ADF366" w14:textId="77777777" w:rsidR="001B6432" w:rsidRDefault="001B6432">
                  <w:pPr>
                    <w:spacing w:after="0" w:line="240" w:lineRule="auto"/>
                  </w:pPr>
                </w:p>
              </w:tc>
            </w:tr>
            <w:tr w:rsidR="001B6432" w14:paraId="5FC8DA13" w14:textId="77777777">
              <w:trPr>
                <w:trHeight w:val="282"/>
              </w:trPr>
              <w:tc>
                <w:tcPr>
                  <w:tcW w:w="10714" w:type="dxa"/>
                  <w:tcBorders>
                    <w:top w:val="nil"/>
                    <w:left w:val="nil"/>
                    <w:bottom w:val="nil"/>
                    <w:right w:val="nil"/>
                  </w:tcBorders>
                  <w:tcMar>
                    <w:top w:w="39" w:type="dxa"/>
                    <w:left w:w="39" w:type="dxa"/>
                    <w:bottom w:w="39" w:type="dxa"/>
                    <w:right w:w="39" w:type="dxa"/>
                  </w:tcMar>
                </w:tcPr>
                <w:p w14:paraId="69543D84" w14:textId="77777777" w:rsidR="001B6432" w:rsidRDefault="005A79CF">
                  <w:pPr>
                    <w:spacing w:after="0" w:line="240" w:lineRule="auto"/>
                  </w:pPr>
                  <w:r>
                    <w:rPr>
                      <w:rFonts w:ascii="Calibri" w:eastAsia="Calibri" w:hAnsi="Calibri"/>
                      <w:b/>
                      <w:color w:val="000000"/>
                      <w:sz w:val="24"/>
                    </w:rPr>
                    <w:t xml:space="preserve">Coverage </w:t>
                  </w:r>
                </w:p>
              </w:tc>
            </w:tr>
            <w:tr w:rsidR="001B6432" w14:paraId="6CC506F4" w14:textId="77777777">
              <w:trPr>
                <w:trHeight w:val="262"/>
              </w:trPr>
              <w:tc>
                <w:tcPr>
                  <w:tcW w:w="10714" w:type="dxa"/>
                  <w:tcBorders>
                    <w:top w:val="nil"/>
                    <w:left w:val="nil"/>
                    <w:bottom w:val="nil"/>
                    <w:right w:val="nil"/>
                  </w:tcBorders>
                  <w:tcMar>
                    <w:top w:w="39" w:type="dxa"/>
                    <w:left w:w="39" w:type="dxa"/>
                    <w:bottom w:w="39" w:type="dxa"/>
                    <w:right w:w="39" w:type="dxa"/>
                  </w:tcMar>
                </w:tcPr>
                <w:p w14:paraId="37630509"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2BE52A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A8B2EE" w14:textId="77777777" w:rsidR="001B6432" w:rsidRDefault="001B6432">
                  <w:pPr>
                    <w:spacing w:after="0" w:line="240" w:lineRule="auto"/>
                  </w:pPr>
                </w:p>
              </w:tc>
            </w:tr>
            <w:tr w:rsidR="001B6432" w14:paraId="00F0165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0B1D2C8" w14:textId="77777777" w:rsidR="001B6432" w:rsidRDefault="001B6432">
                  <w:pPr>
                    <w:spacing w:after="0" w:line="240" w:lineRule="auto"/>
                  </w:pPr>
                </w:p>
              </w:tc>
            </w:tr>
            <w:tr w:rsidR="001B6432" w14:paraId="4297C48E" w14:textId="77777777">
              <w:trPr>
                <w:trHeight w:val="282"/>
              </w:trPr>
              <w:tc>
                <w:tcPr>
                  <w:tcW w:w="10714" w:type="dxa"/>
                  <w:tcBorders>
                    <w:top w:val="nil"/>
                    <w:left w:val="nil"/>
                    <w:bottom w:val="nil"/>
                    <w:right w:val="nil"/>
                  </w:tcBorders>
                  <w:tcMar>
                    <w:top w:w="39" w:type="dxa"/>
                    <w:left w:w="39" w:type="dxa"/>
                    <w:bottom w:w="39" w:type="dxa"/>
                    <w:right w:w="39" w:type="dxa"/>
                  </w:tcMar>
                </w:tcPr>
                <w:p w14:paraId="1596506B" w14:textId="77777777" w:rsidR="001B6432" w:rsidRDefault="001B6432">
                  <w:pPr>
                    <w:spacing w:after="0" w:line="240" w:lineRule="auto"/>
                  </w:pPr>
                </w:p>
              </w:tc>
            </w:tr>
            <w:tr w:rsidR="001B6432" w14:paraId="0F020C3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9B34C2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35C5CF4" w14:textId="77777777" w:rsidR="001B6432" w:rsidRDefault="005A79CF">
                        <w:pPr>
                          <w:spacing w:after="0" w:line="240" w:lineRule="auto"/>
                        </w:pPr>
                        <w:r>
                          <w:rPr>
                            <w:noProof/>
                          </w:rPr>
                          <w:drawing>
                            <wp:inline distT="0" distB="0" distL="0" distR="0" wp14:anchorId="5FFBB2C0" wp14:editId="56054BF3">
                              <wp:extent cx="615003" cy="384377"/>
                              <wp:effectExtent l="0" t="0" r="0" b="0"/>
                              <wp:docPr id="440" name="img7.png"/>
                              <wp:cNvGraphicFramePr/>
                              <a:graphic xmlns:a="http://schemas.openxmlformats.org/drawingml/2006/main">
                                <a:graphicData uri="http://schemas.openxmlformats.org/drawingml/2006/picture">
                                  <pic:pic xmlns:pic="http://schemas.openxmlformats.org/drawingml/2006/picture">
                                    <pic:nvPicPr>
                                      <pic:cNvPr id="44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966EB3D" w14:textId="77777777" w:rsidR="001B6432" w:rsidRDefault="001B6432">
                        <w:pPr>
                          <w:pStyle w:val="EmptyCellLayoutStyle"/>
                          <w:spacing w:after="0" w:line="240" w:lineRule="auto"/>
                        </w:pPr>
                      </w:p>
                    </w:tc>
                    <w:tc>
                      <w:tcPr>
                        <w:tcW w:w="4725" w:type="dxa"/>
                      </w:tcPr>
                      <w:p w14:paraId="1C5B3A89" w14:textId="77777777" w:rsidR="001B6432" w:rsidRDefault="001B6432">
                        <w:pPr>
                          <w:pStyle w:val="EmptyCellLayoutStyle"/>
                          <w:spacing w:after="0" w:line="240" w:lineRule="auto"/>
                        </w:pPr>
                      </w:p>
                    </w:tc>
                    <w:tc>
                      <w:tcPr>
                        <w:tcW w:w="4804" w:type="dxa"/>
                      </w:tcPr>
                      <w:p w14:paraId="72E15629" w14:textId="77777777" w:rsidR="001B6432" w:rsidRDefault="001B6432">
                        <w:pPr>
                          <w:pStyle w:val="EmptyCellLayoutStyle"/>
                          <w:spacing w:after="0" w:line="240" w:lineRule="auto"/>
                        </w:pPr>
                      </w:p>
                    </w:tc>
                  </w:tr>
                  <w:tr w:rsidR="001B6432" w14:paraId="11141325" w14:textId="77777777">
                    <w:trPr>
                      <w:trHeight w:val="601"/>
                    </w:trPr>
                    <w:tc>
                      <w:tcPr>
                        <w:tcW w:w="1095" w:type="dxa"/>
                        <w:vMerge/>
                      </w:tcPr>
                      <w:p w14:paraId="7E7DEF66" w14:textId="77777777" w:rsidR="001B6432" w:rsidRDefault="001B6432">
                        <w:pPr>
                          <w:pStyle w:val="EmptyCellLayoutStyle"/>
                          <w:spacing w:after="0" w:line="240" w:lineRule="auto"/>
                        </w:pPr>
                      </w:p>
                    </w:tc>
                    <w:tc>
                      <w:tcPr>
                        <w:tcW w:w="90" w:type="dxa"/>
                      </w:tcPr>
                      <w:p w14:paraId="40561DD5"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752266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2C33EEF" w14:textId="77777777" w:rsidR="001B6432" w:rsidRDefault="005A79CF">
                              <w:pPr>
                                <w:spacing w:after="0" w:line="240" w:lineRule="auto"/>
                              </w:pPr>
                              <w:r>
                                <w:rPr>
                                  <w:rFonts w:ascii="Calibri" w:eastAsia="Calibri" w:hAnsi="Calibri"/>
                                  <w:b/>
                                  <w:color w:val="000000"/>
                                  <w:sz w:val="24"/>
                                </w:rPr>
                                <w:t>Activity Consultation and Collaboration</w:t>
                              </w:r>
                            </w:p>
                          </w:tc>
                        </w:tr>
                      </w:tbl>
                      <w:p w14:paraId="0597ED27" w14:textId="77777777" w:rsidR="001B6432" w:rsidRDefault="001B6432">
                        <w:pPr>
                          <w:spacing w:after="0" w:line="240" w:lineRule="auto"/>
                        </w:pPr>
                      </w:p>
                    </w:tc>
                    <w:tc>
                      <w:tcPr>
                        <w:tcW w:w="4804" w:type="dxa"/>
                      </w:tcPr>
                      <w:p w14:paraId="30719955" w14:textId="77777777" w:rsidR="001B6432" w:rsidRDefault="001B6432">
                        <w:pPr>
                          <w:pStyle w:val="EmptyCellLayoutStyle"/>
                          <w:spacing w:after="0" w:line="240" w:lineRule="auto"/>
                        </w:pPr>
                      </w:p>
                    </w:tc>
                  </w:tr>
                </w:tbl>
                <w:p w14:paraId="4A2F2DEF" w14:textId="77777777" w:rsidR="001B6432" w:rsidRDefault="001B6432">
                  <w:pPr>
                    <w:spacing w:after="0" w:line="240" w:lineRule="auto"/>
                  </w:pPr>
                </w:p>
              </w:tc>
            </w:tr>
            <w:tr w:rsidR="001B6432" w14:paraId="444F16E3" w14:textId="77777777">
              <w:trPr>
                <w:trHeight w:val="282"/>
              </w:trPr>
              <w:tc>
                <w:tcPr>
                  <w:tcW w:w="10714" w:type="dxa"/>
                  <w:tcBorders>
                    <w:top w:val="nil"/>
                    <w:left w:val="nil"/>
                    <w:bottom w:val="nil"/>
                    <w:right w:val="nil"/>
                  </w:tcBorders>
                  <w:tcMar>
                    <w:top w:w="39" w:type="dxa"/>
                    <w:left w:w="39" w:type="dxa"/>
                    <w:bottom w:w="39" w:type="dxa"/>
                    <w:right w:w="39" w:type="dxa"/>
                  </w:tcMar>
                </w:tcPr>
                <w:p w14:paraId="5C9B13AF" w14:textId="77777777" w:rsidR="001B6432" w:rsidRDefault="001B6432">
                  <w:pPr>
                    <w:spacing w:after="0" w:line="240" w:lineRule="auto"/>
                  </w:pPr>
                </w:p>
              </w:tc>
            </w:tr>
            <w:tr w:rsidR="001B6432" w14:paraId="5E529A8D" w14:textId="77777777">
              <w:trPr>
                <w:trHeight w:val="262"/>
              </w:trPr>
              <w:tc>
                <w:tcPr>
                  <w:tcW w:w="10714" w:type="dxa"/>
                  <w:tcBorders>
                    <w:top w:val="nil"/>
                    <w:left w:val="nil"/>
                    <w:bottom w:val="nil"/>
                    <w:right w:val="nil"/>
                  </w:tcBorders>
                  <w:tcMar>
                    <w:top w:w="39" w:type="dxa"/>
                    <w:left w:w="39" w:type="dxa"/>
                    <w:bottom w:w="39" w:type="dxa"/>
                    <w:right w:w="39" w:type="dxa"/>
                  </w:tcMar>
                </w:tcPr>
                <w:p w14:paraId="292DD50A" w14:textId="77777777" w:rsidR="001B6432" w:rsidRDefault="005A79CF">
                  <w:pPr>
                    <w:spacing w:after="0" w:line="240" w:lineRule="auto"/>
                  </w:pPr>
                  <w:r>
                    <w:rPr>
                      <w:rFonts w:ascii="Calibri" w:eastAsia="Calibri" w:hAnsi="Calibri"/>
                      <w:b/>
                      <w:color w:val="000000"/>
                    </w:rPr>
                    <w:t xml:space="preserve">Consultation </w:t>
                  </w:r>
                </w:p>
              </w:tc>
            </w:tr>
            <w:tr w:rsidR="001B6432" w14:paraId="748F15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FFFCB9" w14:textId="77777777" w:rsidR="001B6432" w:rsidRDefault="001B6432">
                  <w:pPr>
                    <w:spacing w:after="0" w:line="240" w:lineRule="auto"/>
                  </w:pPr>
                </w:p>
              </w:tc>
            </w:tr>
            <w:tr w:rsidR="001B6432" w14:paraId="46DED771" w14:textId="77777777">
              <w:trPr>
                <w:trHeight w:val="262"/>
              </w:trPr>
              <w:tc>
                <w:tcPr>
                  <w:tcW w:w="10714" w:type="dxa"/>
                  <w:tcBorders>
                    <w:top w:val="nil"/>
                    <w:left w:val="nil"/>
                    <w:bottom w:val="nil"/>
                    <w:right w:val="nil"/>
                  </w:tcBorders>
                  <w:tcMar>
                    <w:top w:w="39" w:type="dxa"/>
                    <w:left w:w="39" w:type="dxa"/>
                    <w:bottom w:w="39" w:type="dxa"/>
                    <w:right w:w="39" w:type="dxa"/>
                  </w:tcMar>
                </w:tcPr>
                <w:p w14:paraId="3036F196" w14:textId="77777777" w:rsidR="001B6432" w:rsidRDefault="005A79CF">
                  <w:pPr>
                    <w:spacing w:after="0" w:line="240" w:lineRule="auto"/>
                  </w:pPr>
                  <w:r>
                    <w:rPr>
                      <w:rFonts w:ascii="Calibri" w:eastAsia="Calibri" w:hAnsi="Calibri"/>
                      <w:b/>
                      <w:color w:val="000000"/>
                    </w:rPr>
                    <w:t xml:space="preserve">Collaboration </w:t>
                  </w:r>
                </w:p>
              </w:tc>
            </w:tr>
            <w:tr w:rsidR="001B6432" w14:paraId="724BA0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FBDC9F" w14:textId="77777777" w:rsidR="001B6432" w:rsidRDefault="001B6432">
                  <w:pPr>
                    <w:spacing w:after="0" w:line="240" w:lineRule="auto"/>
                  </w:pPr>
                </w:p>
              </w:tc>
            </w:tr>
            <w:tr w:rsidR="001B6432" w14:paraId="0B274B5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A47AF92" w14:textId="77777777" w:rsidR="001B6432" w:rsidRDefault="001B6432">
                  <w:pPr>
                    <w:spacing w:after="0" w:line="240" w:lineRule="auto"/>
                  </w:pPr>
                </w:p>
              </w:tc>
            </w:tr>
            <w:tr w:rsidR="001B6432" w14:paraId="76B4BF40" w14:textId="77777777">
              <w:trPr>
                <w:trHeight w:val="282"/>
              </w:trPr>
              <w:tc>
                <w:tcPr>
                  <w:tcW w:w="10714" w:type="dxa"/>
                  <w:tcBorders>
                    <w:top w:val="nil"/>
                    <w:left w:val="nil"/>
                    <w:bottom w:val="nil"/>
                    <w:right w:val="nil"/>
                  </w:tcBorders>
                  <w:tcMar>
                    <w:top w:w="39" w:type="dxa"/>
                    <w:left w:w="39" w:type="dxa"/>
                    <w:bottom w:w="39" w:type="dxa"/>
                    <w:right w:w="39" w:type="dxa"/>
                  </w:tcMar>
                </w:tcPr>
                <w:p w14:paraId="7D81C6CE" w14:textId="77777777" w:rsidR="001B6432" w:rsidRDefault="001B6432">
                  <w:pPr>
                    <w:spacing w:after="0" w:line="240" w:lineRule="auto"/>
                  </w:pPr>
                </w:p>
              </w:tc>
            </w:tr>
            <w:tr w:rsidR="001B6432" w14:paraId="2C2C6F1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08FEFD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F19E22E" w14:textId="77777777" w:rsidR="001B6432" w:rsidRDefault="005A79CF">
                        <w:pPr>
                          <w:spacing w:after="0" w:line="240" w:lineRule="auto"/>
                        </w:pPr>
                        <w:r>
                          <w:rPr>
                            <w:noProof/>
                          </w:rPr>
                          <w:drawing>
                            <wp:inline distT="0" distB="0" distL="0" distR="0" wp14:anchorId="243F837E" wp14:editId="33A446ED">
                              <wp:extent cx="615003" cy="384377"/>
                              <wp:effectExtent l="0" t="0" r="0" b="0"/>
                              <wp:docPr id="442" name="img8.png"/>
                              <wp:cNvGraphicFramePr/>
                              <a:graphic xmlns:a="http://schemas.openxmlformats.org/drawingml/2006/main">
                                <a:graphicData uri="http://schemas.openxmlformats.org/drawingml/2006/picture">
                                  <pic:pic xmlns:pic="http://schemas.openxmlformats.org/drawingml/2006/picture">
                                    <pic:nvPicPr>
                                      <pic:cNvPr id="44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F06AFC9" w14:textId="77777777" w:rsidR="001B6432" w:rsidRDefault="001B6432">
                        <w:pPr>
                          <w:pStyle w:val="EmptyCellLayoutStyle"/>
                          <w:spacing w:after="0" w:line="240" w:lineRule="auto"/>
                        </w:pPr>
                      </w:p>
                    </w:tc>
                    <w:tc>
                      <w:tcPr>
                        <w:tcW w:w="4725" w:type="dxa"/>
                      </w:tcPr>
                      <w:p w14:paraId="6E92B13F" w14:textId="77777777" w:rsidR="001B6432" w:rsidRDefault="001B6432">
                        <w:pPr>
                          <w:pStyle w:val="EmptyCellLayoutStyle"/>
                          <w:spacing w:after="0" w:line="240" w:lineRule="auto"/>
                        </w:pPr>
                      </w:p>
                    </w:tc>
                    <w:tc>
                      <w:tcPr>
                        <w:tcW w:w="4804" w:type="dxa"/>
                      </w:tcPr>
                      <w:p w14:paraId="0CA6A837" w14:textId="77777777" w:rsidR="001B6432" w:rsidRDefault="001B6432">
                        <w:pPr>
                          <w:pStyle w:val="EmptyCellLayoutStyle"/>
                          <w:spacing w:after="0" w:line="240" w:lineRule="auto"/>
                        </w:pPr>
                      </w:p>
                    </w:tc>
                  </w:tr>
                  <w:tr w:rsidR="001B6432" w14:paraId="7277388C" w14:textId="77777777">
                    <w:trPr>
                      <w:trHeight w:val="601"/>
                    </w:trPr>
                    <w:tc>
                      <w:tcPr>
                        <w:tcW w:w="1095" w:type="dxa"/>
                        <w:vMerge/>
                      </w:tcPr>
                      <w:p w14:paraId="5CF1DFBA" w14:textId="77777777" w:rsidR="001B6432" w:rsidRDefault="001B6432">
                        <w:pPr>
                          <w:pStyle w:val="EmptyCellLayoutStyle"/>
                          <w:spacing w:after="0" w:line="240" w:lineRule="auto"/>
                        </w:pPr>
                      </w:p>
                    </w:tc>
                    <w:tc>
                      <w:tcPr>
                        <w:tcW w:w="90" w:type="dxa"/>
                      </w:tcPr>
                      <w:p w14:paraId="4620D8E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07E2EC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52D28AB" w14:textId="77777777" w:rsidR="001B6432" w:rsidRDefault="005A79CF">
                              <w:pPr>
                                <w:spacing w:after="0" w:line="240" w:lineRule="auto"/>
                              </w:pPr>
                              <w:r>
                                <w:rPr>
                                  <w:rFonts w:ascii="Calibri" w:eastAsia="Calibri" w:hAnsi="Calibri"/>
                                  <w:b/>
                                  <w:color w:val="000000"/>
                                  <w:sz w:val="24"/>
                                </w:rPr>
                                <w:t>Activity Milestone Details/Duration</w:t>
                              </w:r>
                            </w:p>
                          </w:tc>
                        </w:tr>
                      </w:tbl>
                      <w:p w14:paraId="63D4FEC6" w14:textId="77777777" w:rsidR="001B6432" w:rsidRDefault="001B6432">
                        <w:pPr>
                          <w:spacing w:after="0" w:line="240" w:lineRule="auto"/>
                        </w:pPr>
                      </w:p>
                    </w:tc>
                    <w:tc>
                      <w:tcPr>
                        <w:tcW w:w="4804" w:type="dxa"/>
                      </w:tcPr>
                      <w:p w14:paraId="7D3EEF82" w14:textId="77777777" w:rsidR="001B6432" w:rsidRDefault="001B6432">
                        <w:pPr>
                          <w:pStyle w:val="EmptyCellLayoutStyle"/>
                          <w:spacing w:after="0" w:line="240" w:lineRule="auto"/>
                        </w:pPr>
                      </w:p>
                    </w:tc>
                  </w:tr>
                </w:tbl>
                <w:p w14:paraId="62C14978" w14:textId="77777777" w:rsidR="001B6432" w:rsidRDefault="001B6432">
                  <w:pPr>
                    <w:spacing w:after="0" w:line="240" w:lineRule="auto"/>
                  </w:pPr>
                </w:p>
              </w:tc>
            </w:tr>
            <w:tr w:rsidR="001B6432" w14:paraId="4B26AAD9" w14:textId="77777777">
              <w:trPr>
                <w:trHeight w:val="282"/>
              </w:trPr>
              <w:tc>
                <w:tcPr>
                  <w:tcW w:w="10714" w:type="dxa"/>
                  <w:tcBorders>
                    <w:top w:val="nil"/>
                    <w:left w:val="nil"/>
                    <w:bottom w:val="nil"/>
                    <w:right w:val="nil"/>
                  </w:tcBorders>
                  <w:tcMar>
                    <w:top w:w="39" w:type="dxa"/>
                    <w:left w:w="39" w:type="dxa"/>
                    <w:bottom w:w="39" w:type="dxa"/>
                    <w:right w:w="39" w:type="dxa"/>
                  </w:tcMar>
                </w:tcPr>
                <w:p w14:paraId="3FAF824D" w14:textId="77777777" w:rsidR="001B6432" w:rsidRDefault="001B6432">
                  <w:pPr>
                    <w:spacing w:after="0" w:line="240" w:lineRule="auto"/>
                  </w:pPr>
                </w:p>
              </w:tc>
            </w:tr>
            <w:tr w:rsidR="001B6432" w14:paraId="1BB4FE2A" w14:textId="77777777">
              <w:trPr>
                <w:trHeight w:val="262"/>
              </w:trPr>
              <w:tc>
                <w:tcPr>
                  <w:tcW w:w="10714" w:type="dxa"/>
                  <w:tcBorders>
                    <w:top w:val="nil"/>
                    <w:left w:val="nil"/>
                    <w:bottom w:val="nil"/>
                    <w:right w:val="nil"/>
                  </w:tcBorders>
                  <w:tcMar>
                    <w:top w:w="39" w:type="dxa"/>
                    <w:left w:w="39" w:type="dxa"/>
                    <w:bottom w:w="39" w:type="dxa"/>
                    <w:right w:w="39" w:type="dxa"/>
                  </w:tcMar>
                </w:tcPr>
                <w:p w14:paraId="25752FBC" w14:textId="77777777" w:rsidR="001B6432" w:rsidRDefault="005A79CF">
                  <w:pPr>
                    <w:spacing w:after="0" w:line="240" w:lineRule="auto"/>
                  </w:pPr>
                  <w:r>
                    <w:rPr>
                      <w:rFonts w:ascii="Calibri" w:eastAsia="Calibri" w:hAnsi="Calibri"/>
                      <w:b/>
                      <w:color w:val="000000"/>
                    </w:rPr>
                    <w:t xml:space="preserve">Activity Start Date </w:t>
                  </w:r>
                </w:p>
              </w:tc>
            </w:tr>
            <w:tr w:rsidR="001B6432" w14:paraId="27AC37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8753F3" w14:textId="77777777" w:rsidR="001B6432" w:rsidRDefault="001B6432">
                  <w:pPr>
                    <w:spacing w:after="0" w:line="240" w:lineRule="auto"/>
                  </w:pPr>
                </w:p>
              </w:tc>
            </w:tr>
            <w:tr w:rsidR="001B6432" w14:paraId="47FC0C6F" w14:textId="77777777">
              <w:trPr>
                <w:trHeight w:val="262"/>
              </w:trPr>
              <w:tc>
                <w:tcPr>
                  <w:tcW w:w="10714" w:type="dxa"/>
                  <w:tcBorders>
                    <w:top w:val="nil"/>
                    <w:left w:val="nil"/>
                    <w:bottom w:val="nil"/>
                    <w:right w:val="nil"/>
                  </w:tcBorders>
                  <w:tcMar>
                    <w:top w:w="39" w:type="dxa"/>
                    <w:left w:w="39" w:type="dxa"/>
                    <w:bottom w:w="39" w:type="dxa"/>
                    <w:right w:w="39" w:type="dxa"/>
                  </w:tcMar>
                </w:tcPr>
                <w:p w14:paraId="14E2484A" w14:textId="77777777" w:rsidR="001B6432" w:rsidRDefault="005A79CF">
                  <w:pPr>
                    <w:spacing w:after="0" w:line="240" w:lineRule="auto"/>
                  </w:pPr>
                  <w:r>
                    <w:rPr>
                      <w:rFonts w:ascii="Calibri" w:eastAsia="Calibri" w:hAnsi="Calibri"/>
                      <w:b/>
                      <w:color w:val="000000"/>
                    </w:rPr>
                    <w:t xml:space="preserve">Activity End Date </w:t>
                  </w:r>
                </w:p>
              </w:tc>
            </w:tr>
            <w:tr w:rsidR="001B6432" w14:paraId="62EFB5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75D817" w14:textId="77777777" w:rsidR="001B6432" w:rsidRDefault="001B6432">
                  <w:pPr>
                    <w:spacing w:after="0" w:line="240" w:lineRule="auto"/>
                  </w:pPr>
                </w:p>
              </w:tc>
            </w:tr>
            <w:tr w:rsidR="001B6432" w14:paraId="615C8BB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13CB79C" w14:textId="77777777" w:rsidR="001B6432" w:rsidRDefault="001B6432">
                  <w:pPr>
                    <w:spacing w:after="0" w:line="240" w:lineRule="auto"/>
                  </w:pPr>
                </w:p>
              </w:tc>
            </w:tr>
            <w:tr w:rsidR="001B6432" w14:paraId="57E2F8BD" w14:textId="77777777">
              <w:trPr>
                <w:trHeight w:val="282"/>
              </w:trPr>
              <w:tc>
                <w:tcPr>
                  <w:tcW w:w="10714" w:type="dxa"/>
                  <w:tcBorders>
                    <w:top w:val="nil"/>
                    <w:left w:val="nil"/>
                    <w:bottom w:val="nil"/>
                    <w:right w:val="nil"/>
                  </w:tcBorders>
                  <w:tcMar>
                    <w:top w:w="39" w:type="dxa"/>
                    <w:left w:w="39" w:type="dxa"/>
                    <w:bottom w:w="39" w:type="dxa"/>
                    <w:right w:w="39" w:type="dxa"/>
                  </w:tcMar>
                </w:tcPr>
                <w:p w14:paraId="36683C6D" w14:textId="77777777" w:rsidR="001B6432" w:rsidRDefault="001B6432">
                  <w:pPr>
                    <w:spacing w:after="0" w:line="240" w:lineRule="auto"/>
                  </w:pPr>
                </w:p>
              </w:tc>
            </w:tr>
            <w:tr w:rsidR="001B6432" w14:paraId="49D65E7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2E3931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96D4E04" w14:textId="77777777" w:rsidR="001B6432" w:rsidRDefault="005A79CF">
                        <w:pPr>
                          <w:spacing w:after="0" w:line="240" w:lineRule="auto"/>
                        </w:pPr>
                        <w:r>
                          <w:rPr>
                            <w:noProof/>
                          </w:rPr>
                          <w:drawing>
                            <wp:inline distT="0" distB="0" distL="0" distR="0" wp14:anchorId="4041B6E2" wp14:editId="3411CC33">
                              <wp:extent cx="615003" cy="384377"/>
                              <wp:effectExtent l="0" t="0" r="0" b="0"/>
                              <wp:docPr id="444" name="img9.png"/>
                              <wp:cNvGraphicFramePr/>
                              <a:graphic xmlns:a="http://schemas.openxmlformats.org/drawingml/2006/main">
                                <a:graphicData uri="http://schemas.openxmlformats.org/drawingml/2006/picture">
                                  <pic:pic xmlns:pic="http://schemas.openxmlformats.org/drawingml/2006/picture">
                                    <pic:nvPicPr>
                                      <pic:cNvPr id="44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3156C3C0" w14:textId="77777777" w:rsidR="001B6432" w:rsidRDefault="001B6432">
                        <w:pPr>
                          <w:pStyle w:val="EmptyCellLayoutStyle"/>
                          <w:spacing w:after="0" w:line="240" w:lineRule="auto"/>
                        </w:pPr>
                      </w:p>
                    </w:tc>
                    <w:tc>
                      <w:tcPr>
                        <w:tcW w:w="4725" w:type="dxa"/>
                      </w:tcPr>
                      <w:p w14:paraId="68A05D7C" w14:textId="77777777" w:rsidR="001B6432" w:rsidRDefault="001B6432">
                        <w:pPr>
                          <w:pStyle w:val="EmptyCellLayoutStyle"/>
                          <w:spacing w:after="0" w:line="240" w:lineRule="auto"/>
                        </w:pPr>
                      </w:p>
                    </w:tc>
                    <w:tc>
                      <w:tcPr>
                        <w:tcW w:w="4804" w:type="dxa"/>
                      </w:tcPr>
                      <w:p w14:paraId="6B2F5BD9" w14:textId="77777777" w:rsidR="001B6432" w:rsidRDefault="001B6432">
                        <w:pPr>
                          <w:pStyle w:val="EmptyCellLayoutStyle"/>
                          <w:spacing w:after="0" w:line="240" w:lineRule="auto"/>
                        </w:pPr>
                      </w:p>
                    </w:tc>
                  </w:tr>
                  <w:tr w:rsidR="001B6432" w14:paraId="3D27D174" w14:textId="77777777">
                    <w:trPr>
                      <w:trHeight w:val="601"/>
                    </w:trPr>
                    <w:tc>
                      <w:tcPr>
                        <w:tcW w:w="1095" w:type="dxa"/>
                        <w:vMerge/>
                      </w:tcPr>
                      <w:p w14:paraId="3F8D90C6" w14:textId="77777777" w:rsidR="001B6432" w:rsidRDefault="001B6432">
                        <w:pPr>
                          <w:pStyle w:val="EmptyCellLayoutStyle"/>
                          <w:spacing w:after="0" w:line="240" w:lineRule="auto"/>
                        </w:pPr>
                      </w:p>
                    </w:tc>
                    <w:tc>
                      <w:tcPr>
                        <w:tcW w:w="90" w:type="dxa"/>
                      </w:tcPr>
                      <w:p w14:paraId="34F7CC1B"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ABD79A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15DE8EC" w14:textId="77777777" w:rsidR="001B6432" w:rsidRDefault="005A79CF">
                              <w:pPr>
                                <w:spacing w:after="0" w:line="240" w:lineRule="auto"/>
                              </w:pPr>
                              <w:r>
                                <w:rPr>
                                  <w:rFonts w:ascii="Calibri" w:eastAsia="Calibri" w:hAnsi="Calibri"/>
                                  <w:b/>
                                  <w:color w:val="000000"/>
                                  <w:sz w:val="24"/>
                                </w:rPr>
                                <w:t>Activity Commissioning</w:t>
                              </w:r>
                            </w:p>
                          </w:tc>
                        </w:tr>
                      </w:tbl>
                      <w:p w14:paraId="41F0E64B" w14:textId="77777777" w:rsidR="001B6432" w:rsidRDefault="001B6432">
                        <w:pPr>
                          <w:spacing w:after="0" w:line="240" w:lineRule="auto"/>
                        </w:pPr>
                      </w:p>
                    </w:tc>
                    <w:tc>
                      <w:tcPr>
                        <w:tcW w:w="4804" w:type="dxa"/>
                      </w:tcPr>
                      <w:p w14:paraId="51BF90EE" w14:textId="77777777" w:rsidR="001B6432" w:rsidRDefault="001B6432">
                        <w:pPr>
                          <w:pStyle w:val="EmptyCellLayoutStyle"/>
                          <w:spacing w:after="0" w:line="240" w:lineRule="auto"/>
                        </w:pPr>
                      </w:p>
                    </w:tc>
                  </w:tr>
                </w:tbl>
                <w:p w14:paraId="3B9B248F" w14:textId="77777777" w:rsidR="001B6432" w:rsidRDefault="001B6432">
                  <w:pPr>
                    <w:spacing w:after="0" w:line="240" w:lineRule="auto"/>
                  </w:pPr>
                </w:p>
              </w:tc>
            </w:tr>
            <w:tr w:rsidR="001B6432" w14:paraId="0083A48B" w14:textId="77777777">
              <w:trPr>
                <w:trHeight w:val="282"/>
              </w:trPr>
              <w:tc>
                <w:tcPr>
                  <w:tcW w:w="10714" w:type="dxa"/>
                  <w:tcBorders>
                    <w:top w:val="nil"/>
                    <w:left w:val="nil"/>
                    <w:bottom w:val="nil"/>
                    <w:right w:val="nil"/>
                  </w:tcBorders>
                  <w:tcMar>
                    <w:top w:w="39" w:type="dxa"/>
                    <w:left w:w="39" w:type="dxa"/>
                    <w:bottom w:w="39" w:type="dxa"/>
                    <w:right w:w="39" w:type="dxa"/>
                  </w:tcMar>
                </w:tcPr>
                <w:p w14:paraId="3FF3A166" w14:textId="77777777" w:rsidR="001B6432" w:rsidRDefault="001B6432">
                  <w:pPr>
                    <w:spacing w:after="0" w:line="240" w:lineRule="auto"/>
                  </w:pPr>
                </w:p>
              </w:tc>
            </w:tr>
            <w:tr w:rsidR="001B6432" w14:paraId="6421CDE5" w14:textId="77777777">
              <w:trPr>
                <w:trHeight w:val="262"/>
              </w:trPr>
              <w:tc>
                <w:tcPr>
                  <w:tcW w:w="10714" w:type="dxa"/>
                  <w:tcBorders>
                    <w:top w:val="nil"/>
                    <w:left w:val="nil"/>
                    <w:bottom w:val="nil"/>
                    <w:right w:val="nil"/>
                  </w:tcBorders>
                  <w:tcMar>
                    <w:top w:w="39" w:type="dxa"/>
                    <w:left w:w="39" w:type="dxa"/>
                    <w:bottom w:w="39" w:type="dxa"/>
                    <w:right w:w="39" w:type="dxa"/>
                  </w:tcMar>
                </w:tcPr>
                <w:p w14:paraId="554C1DD8"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28CE79B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E4BB1B"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4EAF0C0"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4422A5A1"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038EDF4"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30D62AA"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538ED000"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40C21281" w14:textId="77777777">
              <w:trPr>
                <w:trHeight w:val="282"/>
              </w:trPr>
              <w:tc>
                <w:tcPr>
                  <w:tcW w:w="10714" w:type="dxa"/>
                  <w:tcBorders>
                    <w:top w:val="nil"/>
                    <w:left w:val="nil"/>
                    <w:bottom w:val="nil"/>
                    <w:right w:val="nil"/>
                  </w:tcBorders>
                  <w:tcMar>
                    <w:top w:w="39" w:type="dxa"/>
                    <w:left w:w="39" w:type="dxa"/>
                    <w:bottom w:w="39" w:type="dxa"/>
                    <w:right w:w="39" w:type="dxa"/>
                  </w:tcMar>
                </w:tcPr>
                <w:p w14:paraId="1420935D" w14:textId="77777777" w:rsidR="001B6432" w:rsidRDefault="001B6432">
                  <w:pPr>
                    <w:spacing w:after="0" w:line="240" w:lineRule="auto"/>
                  </w:pPr>
                </w:p>
              </w:tc>
            </w:tr>
            <w:tr w:rsidR="001B6432" w14:paraId="49009274" w14:textId="77777777">
              <w:trPr>
                <w:trHeight w:val="262"/>
              </w:trPr>
              <w:tc>
                <w:tcPr>
                  <w:tcW w:w="10714" w:type="dxa"/>
                  <w:tcBorders>
                    <w:top w:val="nil"/>
                    <w:left w:val="nil"/>
                    <w:bottom w:val="nil"/>
                    <w:right w:val="nil"/>
                  </w:tcBorders>
                  <w:tcMar>
                    <w:top w:w="39" w:type="dxa"/>
                    <w:left w:w="39" w:type="dxa"/>
                    <w:bottom w:w="39" w:type="dxa"/>
                    <w:right w:w="39" w:type="dxa"/>
                  </w:tcMar>
                </w:tcPr>
                <w:p w14:paraId="704CAFC9"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1BDF0E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FF3D4A" w14:textId="77777777" w:rsidR="001B6432" w:rsidRDefault="001B6432">
                  <w:pPr>
                    <w:spacing w:after="0" w:line="240" w:lineRule="auto"/>
                  </w:pPr>
                </w:p>
              </w:tc>
            </w:tr>
            <w:tr w:rsidR="001B6432" w14:paraId="462259FB" w14:textId="77777777">
              <w:trPr>
                <w:trHeight w:val="262"/>
              </w:trPr>
              <w:tc>
                <w:tcPr>
                  <w:tcW w:w="10714" w:type="dxa"/>
                  <w:tcBorders>
                    <w:top w:val="nil"/>
                    <w:left w:val="nil"/>
                    <w:bottom w:val="nil"/>
                    <w:right w:val="nil"/>
                  </w:tcBorders>
                  <w:tcMar>
                    <w:top w:w="39" w:type="dxa"/>
                    <w:left w:w="39" w:type="dxa"/>
                    <w:bottom w:w="39" w:type="dxa"/>
                    <w:right w:w="39" w:type="dxa"/>
                  </w:tcMar>
                </w:tcPr>
                <w:p w14:paraId="5749D2A1"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4F57C1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E2D6D0" w14:textId="77777777" w:rsidR="001B6432" w:rsidRDefault="001B6432">
                  <w:pPr>
                    <w:spacing w:after="0" w:line="240" w:lineRule="auto"/>
                  </w:pPr>
                </w:p>
              </w:tc>
            </w:tr>
            <w:tr w:rsidR="001B6432" w14:paraId="3BDF04EB" w14:textId="77777777">
              <w:trPr>
                <w:trHeight w:val="262"/>
              </w:trPr>
              <w:tc>
                <w:tcPr>
                  <w:tcW w:w="10714" w:type="dxa"/>
                  <w:tcBorders>
                    <w:top w:val="nil"/>
                    <w:left w:val="nil"/>
                    <w:bottom w:val="nil"/>
                    <w:right w:val="nil"/>
                  </w:tcBorders>
                  <w:tcMar>
                    <w:top w:w="39" w:type="dxa"/>
                    <w:left w:w="39" w:type="dxa"/>
                    <w:bottom w:w="39" w:type="dxa"/>
                    <w:right w:w="39" w:type="dxa"/>
                  </w:tcMar>
                </w:tcPr>
                <w:p w14:paraId="749CBBD6"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3EC0E1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CC6EBB" w14:textId="77777777" w:rsidR="001B6432" w:rsidRDefault="001B6432">
                  <w:pPr>
                    <w:spacing w:after="0" w:line="240" w:lineRule="auto"/>
                  </w:pPr>
                </w:p>
              </w:tc>
            </w:tr>
            <w:tr w:rsidR="001B6432" w14:paraId="6157C891" w14:textId="77777777">
              <w:trPr>
                <w:trHeight w:val="262"/>
              </w:trPr>
              <w:tc>
                <w:tcPr>
                  <w:tcW w:w="10714" w:type="dxa"/>
                  <w:tcBorders>
                    <w:top w:val="nil"/>
                    <w:left w:val="nil"/>
                    <w:bottom w:val="nil"/>
                    <w:right w:val="nil"/>
                  </w:tcBorders>
                  <w:tcMar>
                    <w:top w:w="39" w:type="dxa"/>
                    <w:left w:w="39" w:type="dxa"/>
                    <w:bottom w:w="39" w:type="dxa"/>
                    <w:right w:w="39" w:type="dxa"/>
                  </w:tcMar>
                </w:tcPr>
                <w:p w14:paraId="0887EB3A"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0CFD28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B63ADD" w14:textId="77777777" w:rsidR="001B6432" w:rsidRDefault="001B6432">
                  <w:pPr>
                    <w:spacing w:after="0" w:line="240" w:lineRule="auto"/>
                  </w:pPr>
                </w:p>
              </w:tc>
            </w:tr>
            <w:tr w:rsidR="001B6432" w14:paraId="7C40A5B7" w14:textId="77777777">
              <w:trPr>
                <w:trHeight w:val="262"/>
              </w:trPr>
              <w:tc>
                <w:tcPr>
                  <w:tcW w:w="10714" w:type="dxa"/>
                  <w:tcBorders>
                    <w:top w:val="nil"/>
                    <w:left w:val="nil"/>
                    <w:bottom w:val="nil"/>
                    <w:right w:val="nil"/>
                  </w:tcBorders>
                  <w:tcMar>
                    <w:top w:w="39" w:type="dxa"/>
                    <w:left w:w="39" w:type="dxa"/>
                    <w:bottom w:w="39" w:type="dxa"/>
                    <w:right w:w="39" w:type="dxa"/>
                  </w:tcMar>
                </w:tcPr>
                <w:p w14:paraId="67066AEB" w14:textId="77777777" w:rsidR="001B6432" w:rsidRDefault="005A79CF">
                  <w:pPr>
                    <w:spacing w:after="0" w:line="240" w:lineRule="auto"/>
                  </w:pPr>
                  <w:r>
                    <w:rPr>
                      <w:rFonts w:ascii="Calibri" w:eastAsia="Calibri" w:hAnsi="Calibri"/>
                      <w:b/>
                      <w:color w:val="000000"/>
                    </w:rPr>
                    <w:t xml:space="preserve">Decommissioning </w:t>
                  </w:r>
                </w:p>
              </w:tc>
            </w:tr>
            <w:tr w:rsidR="001B6432" w14:paraId="5A712B5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225058" w14:textId="77777777" w:rsidR="001B6432" w:rsidRDefault="001B6432">
                  <w:pPr>
                    <w:spacing w:after="0" w:line="240" w:lineRule="auto"/>
                  </w:pPr>
                </w:p>
              </w:tc>
            </w:tr>
            <w:tr w:rsidR="001B6432" w14:paraId="717D6DD0" w14:textId="77777777">
              <w:trPr>
                <w:trHeight w:val="262"/>
              </w:trPr>
              <w:tc>
                <w:tcPr>
                  <w:tcW w:w="10714" w:type="dxa"/>
                  <w:tcBorders>
                    <w:top w:val="nil"/>
                    <w:left w:val="nil"/>
                    <w:bottom w:val="nil"/>
                    <w:right w:val="nil"/>
                  </w:tcBorders>
                  <w:tcMar>
                    <w:top w:w="39" w:type="dxa"/>
                    <w:left w:w="39" w:type="dxa"/>
                    <w:bottom w:w="39" w:type="dxa"/>
                    <w:right w:w="39" w:type="dxa"/>
                  </w:tcMar>
                </w:tcPr>
                <w:p w14:paraId="42988D9C"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1071863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EAC416" w14:textId="77777777" w:rsidR="001B6432" w:rsidRDefault="001B6432">
                  <w:pPr>
                    <w:spacing w:after="0" w:line="240" w:lineRule="auto"/>
                  </w:pPr>
                </w:p>
              </w:tc>
            </w:tr>
            <w:tr w:rsidR="001B6432" w14:paraId="1FE91542" w14:textId="77777777">
              <w:trPr>
                <w:trHeight w:val="262"/>
              </w:trPr>
              <w:tc>
                <w:tcPr>
                  <w:tcW w:w="10714" w:type="dxa"/>
                  <w:tcBorders>
                    <w:top w:val="nil"/>
                    <w:left w:val="nil"/>
                    <w:bottom w:val="nil"/>
                    <w:right w:val="nil"/>
                  </w:tcBorders>
                  <w:tcMar>
                    <w:top w:w="39" w:type="dxa"/>
                    <w:left w:w="39" w:type="dxa"/>
                    <w:bottom w:w="39" w:type="dxa"/>
                    <w:right w:w="39" w:type="dxa"/>
                  </w:tcMar>
                </w:tcPr>
                <w:p w14:paraId="6E35C590"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1C6772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E146D7" w14:textId="77777777" w:rsidR="001B6432" w:rsidRDefault="001B6432">
                  <w:pPr>
                    <w:spacing w:after="0" w:line="240" w:lineRule="auto"/>
                  </w:pPr>
                </w:p>
              </w:tc>
            </w:tr>
            <w:tr w:rsidR="001B6432" w14:paraId="2D974C2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683E93B" w14:textId="77777777" w:rsidR="001B6432" w:rsidRDefault="001B6432">
                  <w:pPr>
                    <w:spacing w:after="0" w:line="240" w:lineRule="auto"/>
                  </w:pPr>
                </w:p>
              </w:tc>
            </w:tr>
            <w:tr w:rsidR="001B6432" w14:paraId="2ED72B4E" w14:textId="77777777">
              <w:tc>
                <w:tcPr>
                  <w:tcW w:w="10714" w:type="dxa"/>
                  <w:tcBorders>
                    <w:top w:val="nil"/>
                    <w:left w:val="nil"/>
                    <w:bottom w:val="nil"/>
                    <w:right w:val="nil"/>
                  </w:tcBorders>
                  <w:tcMar>
                    <w:top w:w="0" w:type="dxa"/>
                    <w:left w:w="0" w:type="dxa"/>
                    <w:bottom w:w="0" w:type="dxa"/>
                    <w:right w:w="0" w:type="dxa"/>
                  </w:tcMar>
                </w:tcPr>
                <w:p w14:paraId="4D3CC179" w14:textId="77777777" w:rsidR="001B6432" w:rsidRDefault="001B6432">
                  <w:pPr>
                    <w:spacing w:after="0" w:line="240" w:lineRule="auto"/>
                  </w:pPr>
                </w:p>
              </w:tc>
            </w:tr>
          </w:tbl>
          <w:p w14:paraId="23D294FF" w14:textId="77777777" w:rsidR="001B6432" w:rsidRDefault="001B6432">
            <w:pPr>
              <w:spacing w:after="0" w:line="240" w:lineRule="auto"/>
            </w:pPr>
          </w:p>
        </w:tc>
        <w:tc>
          <w:tcPr>
            <w:tcW w:w="762" w:type="dxa"/>
          </w:tcPr>
          <w:p w14:paraId="60AAC0B1" w14:textId="77777777" w:rsidR="001B6432" w:rsidRDefault="001B6432">
            <w:pPr>
              <w:pStyle w:val="EmptyCellLayoutStyle"/>
              <w:spacing w:after="0" w:line="240" w:lineRule="auto"/>
            </w:pPr>
          </w:p>
        </w:tc>
      </w:tr>
    </w:tbl>
    <w:p w14:paraId="0B3C3F88" w14:textId="60EEBB4E"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5D05D101" w14:textId="77777777">
        <w:tc>
          <w:tcPr>
            <w:tcW w:w="762" w:type="dxa"/>
          </w:tcPr>
          <w:p w14:paraId="215DFC74"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5E5AEDB6"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1720BF63" w14:textId="77777777" w:rsidR="001B6432" w:rsidRDefault="001B6432">
                  <w:pPr>
                    <w:spacing w:after="0" w:line="240" w:lineRule="auto"/>
                  </w:pPr>
                </w:p>
              </w:tc>
            </w:tr>
            <w:tr w:rsidR="001B6432" w14:paraId="03CDE96D"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402C1BCC"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615E5A86" w14:textId="77777777" w:rsidR="001B6432" w:rsidRDefault="005A79CF">
                        <w:pPr>
                          <w:spacing w:after="0" w:line="240" w:lineRule="auto"/>
                        </w:pPr>
                        <w:r>
                          <w:rPr>
                            <w:noProof/>
                          </w:rPr>
                          <w:drawing>
                            <wp:inline distT="0" distB="0" distL="0" distR="0" wp14:anchorId="01DC0749" wp14:editId="711028B3">
                              <wp:extent cx="949717" cy="620969"/>
                              <wp:effectExtent l="0" t="0" r="0" b="0"/>
                              <wp:docPr id="450" name="img3.png"/>
                              <wp:cNvGraphicFramePr/>
                              <a:graphic xmlns:a="http://schemas.openxmlformats.org/drawingml/2006/main">
                                <a:graphicData uri="http://schemas.openxmlformats.org/drawingml/2006/picture">
                                  <pic:pic xmlns:pic="http://schemas.openxmlformats.org/drawingml/2006/picture">
                                    <pic:nvPicPr>
                                      <pic:cNvPr id="45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1BE07542"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BC3A6BC" w14:textId="77777777" w:rsidR="001B6432" w:rsidRDefault="005A79CF" w:rsidP="00096FDE">
                              <w:pPr>
                                <w:pStyle w:val="Heading1"/>
                              </w:pPr>
                              <w:r>
                                <w:t>CG - 2 - CG 2 Office</w:t>
                              </w:r>
                            </w:p>
                          </w:tc>
                        </w:tr>
                      </w:tbl>
                      <w:p w14:paraId="0CFF1B4E" w14:textId="77777777" w:rsidR="001B6432" w:rsidRDefault="001B6432">
                        <w:pPr>
                          <w:spacing w:after="0" w:line="240" w:lineRule="auto"/>
                        </w:pPr>
                      </w:p>
                    </w:tc>
                    <w:tc>
                      <w:tcPr>
                        <w:tcW w:w="43" w:type="dxa"/>
                        <w:shd w:val="clear" w:color="auto" w:fill="DDE1EA"/>
                      </w:tcPr>
                      <w:p w14:paraId="31C726E6" w14:textId="77777777" w:rsidR="001B6432" w:rsidRDefault="001B6432">
                        <w:pPr>
                          <w:pStyle w:val="EmptyCellLayoutStyle"/>
                          <w:spacing w:after="0" w:line="240" w:lineRule="auto"/>
                        </w:pPr>
                      </w:p>
                    </w:tc>
                  </w:tr>
                </w:tbl>
                <w:p w14:paraId="77333D91" w14:textId="77777777" w:rsidR="001B6432" w:rsidRDefault="001B6432">
                  <w:pPr>
                    <w:spacing w:after="0" w:line="240" w:lineRule="auto"/>
                  </w:pPr>
                </w:p>
              </w:tc>
            </w:tr>
            <w:tr w:rsidR="001B6432" w14:paraId="1DF6115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D80B6EB" w14:textId="77777777" w:rsidR="001B6432" w:rsidRDefault="001B6432">
                  <w:pPr>
                    <w:spacing w:after="0" w:line="240" w:lineRule="auto"/>
                  </w:pPr>
                </w:p>
              </w:tc>
            </w:tr>
            <w:tr w:rsidR="001B6432" w14:paraId="4A4197F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5A430A5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4030FE5" w14:textId="77777777" w:rsidR="001B6432" w:rsidRDefault="005A79CF">
                        <w:pPr>
                          <w:spacing w:after="0" w:line="240" w:lineRule="auto"/>
                        </w:pPr>
                        <w:r>
                          <w:rPr>
                            <w:noProof/>
                          </w:rPr>
                          <w:drawing>
                            <wp:inline distT="0" distB="0" distL="0" distR="0" wp14:anchorId="13F6492D" wp14:editId="6A620E59">
                              <wp:extent cx="615003" cy="384377"/>
                              <wp:effectExtent l="0" t="0" r="0" b="0"/>
                              <wp:docPr id="452" name="img4.png"/>
                              <wp:cNvGraphicFramePr/>
                              <a:graphic xmlns:a="http://schemas.openxmlformats.org/drawingml/2006/main">
                                <a:graphicData uri="http://schemas.openxmlformats.org/drawingml/2006/picture">
                                  <pic:pic xmlns:pic="http://schemas.openxmlformats.org/drawingml/2006/picture">
                                    <pic:nvPicPr>
                                      <pic:cNvPr id="45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48571E7" w14:textId="77777777" w:rsidR="001B6432" w:rsidRDefault="001B6432">
                        <w:pPr>
                          <w:pStyle w:val="EmptyCellLayoutStyle"/>
                          <w:spacing w:after="0" w:line="240" w:lineRule="auto"/>
                        </w:pPr>
                      </w:p>
                    </w:tc>
                    <w:tc>
                      <w:tcPr>
                        <w:tcW w:w="3375" w:type="dxa"/>
                      </w:tcPr>
                      <w:p w14:paraId="0E6F56C1" w14:textId="77777777" w:rsidR="001B6432" w:rsidRDefault="001B6432">
                        <w:pPr>
                          <w:pStyle w:val="EmptyCellLayoutStyle"/>
                          <w:spacing w:after="0" w:line="240" w:lineRule="auto"/>
                        </w:pPr>
                      </w:p>
                    </w:tc>
                    <w:tc>
                      <w:tcPr>
                        <w:tcW w:w="6154" w:type="dxa"/>
                      </w:tcPr>
                      <w:p w14:paraId="605FE78E" w14:textId="77777777" w:rsidR="001B6432" w:rsidRDefault="001B6432">
                        <w:pPr>
                          <w:pStyle w:val="EmptyCellLayoutStyle"/>
                          <w:spacing w:after="0" w:line="240" w:lineRule="auto"/>
                        </w:pPr>
                      </w:p>
                    </w:tc>
                  </w:tr>
                  <w:tr w:rsidR="001B6432" w14:paraId="56555564" w14:textId="77777777">
                    <w:trPr>
                      <w:trHeight w:val="601"/>
                    </w:trPr>
                    <w:tc>
                      <w:tcPr>
                        <w:tcW w:w="1095" w:type="dxa"/>
                        <w:vMerge/>
                      </w:tcPr>
                      <w:p w14:paraId="58F006E4" w14:textId="77777777" w:rsidR="001B6432" w:rsidRDefault="001B6432">
                        <w:pPr>
                          <w:pStyle w:val="EmptyCellLayoutStyle"/>
                          <w:spacing w:after="0" w:line="240" w:lineRule="auto"/>
                        </w:pPr>
                      </w:p>
                    </w:tc>
                    <w:tc>
                      <w:tcPr>
                        <w:tcW w:w="90" w:type="dxa"/>
                      </w:tcPr>
                      <w:p w14:paraId="0B453285"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0D99C05C"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8AFDC0C" w14:textId="77777777" w:rsidR="001B6432" w:rsidRDefault="005A79CF">
                              <w:pPr>
                                <w:spacing w:after="0" w:line="240" w:lineRule="auto"/>
                              </w:pPr>
                              <w:r>
                                <w:rPr>
                                  <w:rFonts w:ascii="Calibri" w:eastAsia="Calibri" w:hAnsi="Calibri"/>
                                  <w:b/>
                                  <w:color w:val="000000"/>
                                  <w:sz w:val="24"/>
                                </w:rPr>
                                <w:t>Activity Metadata</w:t>
                              </w:r>
                            </w:p>
                          </w:tc>
                        </w:tr>
                      </w:tbl>
                      <w:p w14:paraId="5E75309C" w14:textId="77777777" w:rsidR="001B6432" w:rsidRDefault="001B6432">
                        <w:pPr>
                          <w:spacing w:after="0" w:line="240" w:lineRule="auto"/>
                        </w:pPr>
                      </w:p>
                    </w:tc>
                    <w:tc>
                      <w:tcPr>
                        <w:tcW w:w="6154" w:type="dxa"/>
                      </w:tcPr>
                      <w:p w14:paraId="50D6AA6F" w14:textId="77777777" w:rsidR="001B6432" w:rsidRDefault="001B6432">
                        <w:pPr>
                          <w:pStyle w:val="EmptyCellLayoutStyle"/>
                          <w:spacing w:after="0" w:line="240" w:lineRule="auto"/>
                        </w:pPr>
                      </w:p>
                    </w:tc>
                  </w:tr>
                </w:tbl>
                <w:p w14:paraId="22B9BAD7" w14:textId="77777777" w:rsidR="001B6432" w:rsidRDefault="001B6432">
                  <w:pPr>
                    <w:spacing w:after="0" w:line="240" w:lineRule="auto"/>
                  </w:pPr>
                </w:p>
              </w:tc>
            </w:tr>
            <w:tr w:rsidR="001B6432" w14:paraId="38F3C160" w14:textId="77777777">
              <w:trPr>
                <w:trHeight w:val="282"/>
              </w:trPr>
              <w:tc>
                <w:tcPr>
                  <w:tcW w:w="10714" w:type="dxa"/>
                  <w:tcBorders>
                    <w:top w:val="nil"/>
                    <w:left w:val="nil"/>
                    <w:bottom w:val="nil"/>
                    <w:right w:val="nil"/>
                  </w:tcBorders>
                  <w:tcMar>
                    <w:top w:w="39" w:type="dxa"/>
                    <w:left w:w="39" w:type="dxa"/>
                    <w:bottom w:w="39" w:type="dxa"/>
                    <w:right w:w="39" w:type="dxa"/>
                  </w:tcMar>
                </w:tcPr>
                <w:p w14:paraId="516F6147" w14:textId="77777777" w:rsidR="001B6432" w:rsidRDefault="001B6432">
                  <w:pPr>
                    <w:spacing w:after="0" w:line="240" w:lineRule="auto"/>
                  </w:pPr>
                </w:p>
              </w:tc>
            </w:tr>
            <w:tr w:rsidR="001B6432" w14:paraId="2B9AEA3B" w14:textId="77777777">
              <w:trPr>
                <w:trHeight w:val="262"/>
              </w:trPr>
              <w:tc>
                <w:tcPr>
                  <w:tcW w:w="10714" w:type="dxa"/>
                  <w:tcBorders>
                    <w:top w:val="nil"/>
                    <w:left w:val="nil"/>
                    <w:bottom w:val="nil"/>
                    <w:right w:val="nil"/>
                  </w:tcBorders>
                  <w:tcMar>
                    <w:top w:w="39" w:type="dxa"/>
                    <w:left w:w="39" w:type="dxa"/>
                    <w:bottom w:w="39" w:type="dxa"/>
                    <w:right w:w="39" w:type="dxa"/>
                  </w:tcMar>
                </w:tcPr>
                <w:p w14:paraId="7A4E5EE1"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93572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18A316" w14:textId="77777777" w:rsidR="001B6432" w:rsidRDefault="005A79CF">
                  <w:pPr>
                    <w:spacing w:after="0" w:line="240" w:lineRule="auto"/>
                  </w:pPr>
                  <w:r>
                    <w:rPr>
                      <w:rFonts w:ascii="Calibri" w:eastAsia="Calibri" w:hAnsi="Calibri"/>
                      <w:color w:val="000000"/>
                    </w:rPr>
                    <w:t>Core Funding</w:t>
                  </w:r>
                </w:p>
              </w:tc>
            </w:tr>
            <w:tr w:rsidR="001B6432" w14:paraId="1A0B7FEA" w14:textId="77777777">
              <w:trPr>
                <w:trHeight w:val="262"/>
              </w:trPr>
              <w:tc>
                <w:tcPr>
                  <w:tcW w:w="10714" w:type="dxa"/>
                  <w:tcBorders>
                    <w:top w:val="nil"/>
                    <w:left w:val="nil"/>
                    <w:bottom w:val="nil"/>
                    <w:right w:val="nil"/>
                  </w:tcBorders>
                  <w:tcMar>
                    <w:top w:w="39" w:type="dxa"/>
                    <w:left w:w="39" w:type="dxa"/>
                    <w:bottom w:w="39" w:type="dxa"/>
                    <w:right w:w="39" w:type="dxa"/>
                  </w:tcMar>
                </w:tcPr>
                <w:p w14:paraId="7264A499"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44CB412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36F113" w14:textId="77777777" w:rsidR="001B6432" w:rsidRDefault="005A79CF">
                  <w:pPr>
                    <w:spacing w:after="0" w:line="240" w:lineRule="auto"/>
                  </w:pPr>
                  <w:r>
                    <w:rPr>
                      <w:rFonts w:ascii="Calibri" w:eastAsia="Calibri" w:hAnsi="Calibri"/>
                      <w:color w:val="000000"/>
                    </w:rPr>
                    <w:t>CG</w:t>
                  </w:r>
                </w:p>
              </w:tc>
            </w:tr>
            <w:tr w:rsidR="001B6432" w14:paraId="5B74BAFA" w14:textId="77777777">
              <w:trPr>
                <w:trHeight w:val="262"/>
              </w:trPr>
              <w:tc>
                <w:tcPr>
                  <w:tcW w:w="10714" w:type="dxa"/>
                  <w:tcBorders>
                    <w:top w:val="nil"/>
                    <w:left w:val="nil"/>
                    <w:bottom w:val="nil"/>
                    <w:right w:val="nil"/>
                  </w:tcBorders>
                  <w:tcMar>
                    <w:top w:w="39" w:type="dxa"/>
                    <w:left w:w="39" w:type="dxa"/>
                    <w:bottom w:w="39" w:type="dxa"/>
                    <w:right w:w="39" w:type="dxa"/>
                  </w:tcMar>
                </w:tcPr>
                <w:p w14:paraId="448FCB3D"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3598C6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35DE2A" w14:textId="77777777" w:rsidR="001B6432" w:rsidRDefault="005A79CF">
                  <w:pPr>
                    <w:spacing w:after="0" w:line="240" w:lineRule="auto"/>
                  </w:pPr>
                  <w:r>
                    <w:rPr>
                      <w:rFonts w:ascii="Calibri" w:eastAsia="Calibri" w:hAnsi="Calibri"/>
                      <w:color w:val="000000"/>
                    </w:rPr>
                    <w:t>2</w:t>
                  </w:r>
                </w:p>
              </w:tc>
            </w:tr>
            <w:tr w:rsidR="001B6432" w14:paraId="2FB6E4BC" w14:textId="77777777">
              <w:trPr>
                <w:trHeight w:val="262"/>
              </w:trPr>
              <w:tc>
                <w:tcPr>
                  <w:tcW w:w="10714" w:type="dxa"/>
                  <w:tcBorders>
                    <w:top w:val="nil"/>
                    <w:left w:val="nil"/>
                    <w:bottom w:val="nil"/>
                    <w:right w:val="nil"/>
                  </w:tcBorders>
                  <w:tcMar>
                    <w:top w:w="39" w:type="dxa"/>
                    <w:left w:w="39" w:type="dxa"/>
                    <w:bottom w:w="39" w:type="dxa"/>
                    <w:right w:w="39" w:type="dxa"/>
                  </w:tcMar>
                </w:tcPr>
                <w:p w14:paraId="41107720"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299939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71DF89" w14:textId="77777777" w:rsidR="001B6432" w:rsidRDefault="005A79CF">
                  <w:pPr>
                    <w:spacing w:after="0" w:line="240" w:lineRule="auto"/>
                  </w:pPr>
                  <w:r>
                    <w:rPr>
                      <w:rFonts w:ascii="Calibri" w:eastAsia="Calibri" w:hAnsi="Calibri"/>
                      <w:color w:val="000000"/>
                    </w:rPr>
                    <w:t>CG 2 Office</w:t>
                  </w:r>
                </w:p>
              </w:tc>
            </w:tr>
            <w:tr w:rsidR="001B6432" w14:paraId="152164E3" w14:textId="77777777">
              <w:trPr>
                <w:trHeight w:val="262"/>
              </w:trPr>
              <w:tc>
                <w:tcPr>
                  <w:tcW w:w="10714" w:type="dxa"/>
                  <w:tcBorders>
                    <w:top w:val="nil"/>
                    <w:left w:val="nil"/>
                    <w:bottom w:val="nil"/>
                    <w:right w:val="nil"/>
                  </w:tcBorders>
                  <w:tcMar>
                    <w:top w:w="39" w:type="dxa"/>
                    <w:left w:w="39" w:type="dxa"/>
                    <w:bottom w:w="39" w:type="dxa"/>
                    <w:right w:w="39" w:type="dxa"/>
                  </w:tcMar>
                </w:tcPr>
                <w:p w14:paraId="762F717B"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44816CA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280CD7" w14:textId="77777777" w:rsidR="001B6432" w:rsidRDefault="005A79CF">
                  <w:pPr>
                    <w:spacing w:after="0" w:line="240" w:lineRule="auto"/>
                  </w:pPr>
                  <w:r>
                    <w:rPr>
                      <w:rFonts w:ascii="Calibri" w:eastAsia="Calibri" w:hAnsi="Calibri"/>
                      <w:color w:val="000000"/>
                    </w:rPr>
                    <w:t>Existing</w:t>
                  </w:r>
                </w:p>
              </w:tc>
            </w:tr>
            <w:tr w:rsidR="001B6432" w14:paraId="1C8081B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432D0C9" w14:textId="77777777" w:rsidR="001B6432" w:rsidRDefault="001B6432">
                  <w:pPr>
                    <w:spacing w:after="0" w:line="240" w:lineRule="auto"/>
                  </w:pPr>
                </w:p>
              </w:tc>
            </w:tr>
            <w:tr w:rsidR="001B6432" w14:paraId="17CD21FF" w14:textId="77777777">
              <w:trPr>
                <w:trHeight w:val="282"/>
              </w:trPr>
              <w:tc>
                <w:tcPr>
                  <w:tcW w:w="10714" w:type="dxa"/>
                  <w:tcBorders>
                    <w:top w:val="nil"/>
                    <w:left w:val="nil"/>
                    <w:bottom w:val="nil"/>
                    <w:right w:val="nil"/>
                  </w:tcBorders>
                  <w:tcMar>
                    <w:top w:w="39" w:type="dxa"/>
                    <w:left w:w="39" w:type="dxa"/>
                    <w:bottom w:w="39" w:type="dxa"/>
                    <w:right w:w="39" w:type="dxa"/>
                  </w:tcMar>
                </w:tcPr>
                <w:p w14:paraId="08FE1DE2" w14:textId="77777777" w:rsidR="001B6432" w:rsidRDefault="001B6432">
                  <w:pPr>
                    <w:spacing w:after="0" w:line="240" w:lineRule="auto"/>
                  </w:pPr>
                </w:p>
              </w:tc>
            </w:tr>
            <w:tr w:rsidR="001B6432" w14:paraId="4EA66CC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9E61FC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39E04A3" w14:textId="77777777" w:rsidR="001B6432" w:rsidRDefault="005A79CF">
                        <w:pPr>
                          <w:spacing w:after="0" w:line="240" w:lineRule="auto"/>
                        </w:pPr>
                        <w:r>
                          <w:rPr>
                            <w:noProof/>
                          </w:rPr>
                          <w:drawing>
                            <wp:inline distT="0" distB="0" distL="0" distR="0" wp14:anchorId="4ECD65B7" wp14:editId="38C40136">
                              <wp:extent cx="615003" cy="384377"/>
                              <wp:effectExtent l="0" t="0" r="0" b="0"/>
                              <wp:docPr id="454" name="img5.png"/>
                              <wp:cNvGraphicFramePr/>
                              <a:graphic xmlns:a="http://schemas.openxmlformats.org/drawingml/2006/main">
                                <a:graphicData uri="http://schemas.openxmlformats.org/drawingml/2006/picture">
                                  <pic:pic xmlns:pic="http://schemas.openxmlformats.org/drawingml/2006/picture">
                                    <pic:nvPicPr>
                                      <pic:cNvPr id="45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024A240" w14:textId="77777777" w:rsidR="001B6432" w:rsidRDefault="001B6432">
                        <w:pPr>
                          <w:pStyle w:val="EmptyCellLayoutStyle"/>
                          <w:spacing w:after="0" w:line="240" w:lineRule="auto"/>
                        </w:pPr>
                      </w:p>
                    </w:tc>
                    <w:tc>
                      <w:tcPr>
                        <w:tcW w:w="4725" w:type="dxa"/>
                      </w:tcPr>
                      <w:p w14:paraId="28716491" w14:textId="77777777" w:rsidR="001B6432" w:rsidRDefault="001B6432">
                        <w:pPr>
                          <w:pStyle w:val="EmptyCellLayoutStyle"/>
                          <w:spacing w:after="0" w:line="240" w:lineRule="auto"/>
                        </w:pPr>
                      </w:p>
                    </w:tc>
                    <w:tc>
                      <w:tcPr>
                        <w:tcW w:w="4804" w:type="dxa"/>
                      </w:tcPr>
                      <w:p w14:paraId="212BD70F" w14:textId="77777777" w:rsidR="001B6432" w:rsidRDefault="001B6432">
                        <w:pPr>
                          <w:pStyle w:val="EmptyCellLayoutStyle"/>
                          <w:spacing w:after="0" w:line="240" w:lineRule="auto"/>
                        </w:pPr>
                      </w:p>
                    </w:tc>
                  </w:tr>
                  <w:tr w:rsidR="001B6432" w14:paraId="02D1EFDD" w14:textId="77777777">
                    <w:trPr>
                      <w:trHeight w:val="601"/>
                    </w:trPr>
                    <w:tc>
                      <w:tcPr>
                        <w:tcW w:w="1095" w:type="dxa"/>
                        <w:vMerge/>
                      </w:tcPr>
                      <w:p w14:paraId="7C5D2FFD" w14:textId="77777777" w:rsidR="001B6432" w:rsidRDefault="001B6432">
                        <w:pPr>
                          <w:pStyle w:val="EmptyCellLayoutStyle"/>
                          <w:spacing w:after="0" w:line="240" w:lineRule="auto"/>
                        </w:pPr>
                      </w:p>
                    </w:tc>
                    <w:tc>
                      <w:tcPr>
                        <w:tcW w:w="90" w:type="dxa"/>
                      </w:tcPr>
                      <w:p w14:paraId="1E06E6F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A6B21E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9D63991" w14:textId="77777777" w:rsidR="001B6432" w:rsidRDefault="005A79CF">
                              <w:pPr>
                                <w:spacing w:after="0" w:line="240" w:lineRule="auto"/>
                              </w:pPr>
                              <w:r>
                                <w:rPr>
                                  <w:rFonts w:ascii="Calibri" w:eastAsia="Calibri" w:hAnsi="Calibri"/>
                                  <w:b/>
                                  <w:color w:val="000000"/>
                                  <w:sz w:val="24"/>
                                </w:rPr>
                                <w:t>Activity Priorities and Description</w:t>
                              </w:r>
                            </w:p>
                          </w:tc>
                        </w:tr>
                      </w:tbl>
                      <w:p w14:paraId="7AFF8309" w14:textId="77777777" w:rsidR="001B6432" w:rsidRDefault="001B6432">
                        <w:pPr>
                          <w:spacing w:after="0" w:line="240" w:lineRule="auto"/>
                        </w:pPr>
                      </w:p>
                    </w:tc>
                    <w:tc>
                      <w:tcPr>
                        <w:tcW w:w="4804" w:type="dxa"/>
                      </w:tcPr>
                      <w:p w14:paraId="3752E96E" w14:textId="77777777" w:rsidR="001B6432" w:rsidRDefault="001B6432">
                        <w:pPr>
                          <w:pStyle w:val="EmptyCellLayoutStyle"/>
                          <w:spacing w:after="0" w:line="240" w:lineRule="auto"/>
                        </w:pPr>
                      </w:p>
                    </w:tc>
                  </w:tr>
                </w:tbl>
                <w:p w14:paraId="4AEBAF07" w14:textId="77777777" w:rsidR="001B6432" w:rsidRDefault="001B6432">
                  <w:pPr>
                    <w:spacing w:after="0" w:line="240" w:lineRule="auto"/>
                  </w:pPr>
                </w:p>
              </w:tc>
            </w:tr>
            <w:tr w:rsidR="001B6432" w14:paraId="1D822F7D" w14:textId="77777777">
              <w:trPr>
                <w:trHeight w:val="282"/>
              </w:trPr>
              <w:tc>
                <w:tcPr>
                  <w:tcW w:w="10714" w:type="dxa"/>
                  <w:tcBorders>
                    <w:top w:val="nil"/>
                    <w:left w:val="nil"/>
                    <w:bottom w:val="nil"/>
                    <w:right w:val="nil"/>
                  </w:tcBorders>
                  <w:tcMar>
                    <w:top w:w="39" w:type="dxa"/>
                    <w:left w:w="39" w:type="dxa"/>
                    <w:bottom w:w="39" w:type="dxa"/>
                    <w:right w:w="39" w:type="dxa"/>
                  </w:tcMar>
                </w:tcPr>
                <w:p w14:paraId="61A8A300" w14:textId="77777777" w:rsidR="001B6432" w:rsidRDefault="001B6432">
                  <w:pPr>
                    <w:spacing w:after="0" w:line="240" w:lineRule="auto"/>
                  </w:pPr>
                </w:p>
              </w:tc>
            </w:tr>
            <w:tr w:rsidR="001B6432" w14:paraId="794AADF6" w14:textId="77777777">
              <w:trPr>
                <w:trHeight w:val="262"/>
              </w:trPr>
              <w:tc>
                <w:tcPr>
                  <w:tcW w:w="10714" w:type="dxa"/>
                  <w:tcBorders>
                    <w:top w:val="nil"/>
                    <w:left w:val="nil"/>
                    <w:bottom w:val="nil"/>
                    <w:right w:val="nil"/>
                  </w:tcBorders>
                  <w:tcMar>
                    <w:top w:w="39" w:type="dxa"/>
                    <w:left w:w="39" w:type="dxa"/>
                    <w:bottom w:w="39" w:type="dxa"/>
                    <w:right w:w="39" w:type="dxa"/>
                  </w:tcMar>
                </w:tcPr>
                <w:p w14:paraId="266484E3"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1A2A5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00AABB" w14:textId="77777777" w:rsidR="001B6432" w:rsidRDefault="001B6432">
                  <w:pPr>
                    <w:spacing w:after="0" w:line="240" w:lineRule="auto"/>
                  </w:pPr>
                </w:p>
              </w:tc>
            </w:tr>
            <w:tr w:rsidR="001B6432" w14:paraId="6155C64E" w14:textId="77777777">
              <w:trPr>
                <w:trHeight w:val="282"/>
              </w:trPr>
              <w:tc>
                <w:tcPr>
                  <w:tcW w:w="10714" w:type="dxa"/>
                  <w:tcBorders>
                    <w:top w:val="nil"/>
                    <w:left w:val="nil"/>
                    <w:bottom w:val="nil"/>
                    <w:right w:val="nil"/>
                  </w:tcBorders>
                  <w:tcMar>
                    <w:top w:w="39" w:type="dxa"/>
                    <w:left w:w="39" w:type="dxa"/>
                    <w:bottom w:w="39" w:type="dxa"/>
                    <w:right w:w="39" w:type="dxa"/>
                  </w:tcMar>
                </w:tcPr>
                <w:p w14:paraId="67A934A7"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11D7BE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A57DCC" w14:textId="77777777" w:rsidR="001B6432" w:rsidRDefault="001B6432">
                  <w:pPr>
                    <w:spacing w:after="0" w:line="240" w:lineRule="auto"/>
                  </w:pPr>
                </w:p>
              </w:tc>
            </w:tr>
            <w:tr w:rsidR="001B6432" w14:paraId="39BE3BB0" w14:textId="77777777">
              <w:trPr>
                <w:trHeight w:val="262"/>
              </w:trPr>
              <w:tc>
                <w:tcPr>
                  <w:tcW w:w="10714" w:type="dxa"/>
                  <w:tcBorders>
                    <w:top w:val="nil"/>
                    <w:left w:val="nil"/>
                    <w:bottom w:val="nil"/>
                    <w:right w:val="nil"/>
                  </w:tcBorders>
                  <w:tcMar>
                    <w:top w:w="39" w:type="dxa"/>
                    <w:left w:w="39" w:type="dxa"/>
                    <w:bottom w:w="39" w:type="dxa"/>
                    <w:right w:w="39" w:type="dxa"/>
                  </w:tcMar>
                </w:tcPr>
                <w:p w14:paraId="1CAD2702"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658DCA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049F1C" w14:textId="77777777" w:rsidR="001B6432" w:rsidRDefault="001B6432">
                  <w:pPr>
                    <w:spacing w:after="0" w:line="240" w:lineRule="auto"/>
                  </w:pPr>
                </w:p>
              </w:tc>
            </w:tr>
            <w:tr w:rsidR="001B6432" w14:paraId="5AB09554" w14:textId="77777777">
              <w:trPr>
                <w:trHeight w:val="262"/>
              </w:trPr>
              <w:tc>
                <w:tcPr>
                  <w:tcW w:w="10714" w:type="dxa"/>
                  <w:tcBorders>
                    <w:top w:val="nil"/>
                    <w:left w:val="nil"/>
                    <w:bottom w:val="nil"/>
                    <w:right w:val="nil"/>
                  </w:tcBorders>
                  <w:tcMar>
                    <w:top w:w="39" w:type="dxa"/>
                    <w:left w:w="39" w:type="dxa"/>
                    <w:bottom w:w="39" w:type="dxa"/>
                    <w:right w:w="39" w:type="dxa"/>
                  </w:tcMar>
                </w:tcPr>
                <w:p w14:paraId="6A15A039"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A58A2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5DA390" w14:textId="77777777" w:rsidR="001B6432" w:rsidRDefault="001B6432">
                  <w:pPr>
                    <w:spacing w:after="0" w:line="240" w:lineRule="auto"/>
                  </w:pPr>
                </w:p>
              </w:tc>
            </w:tr>
            <w:tr w:rsidR="001B6432" w14:paraId="74014BA6" w14:textId="77777777">
              <w:trPr>
                <w:trHeight w:val="527"/>
              </w:trPr>
              <w:tc>
                <w:tcPr>
                  <w:tcW w:w="10714" w:type="dxa"/>
                  <w:tcBorders>
                    <w:top w:val="nil"/>
                    <w:left w:val="nil"/>
                    <w:bottom w:val="nil"/>
                    <w:right w:val="nil"/>
                  </w:tcBorders>
                  <w:tcMar>
                    <w:top w:w="39" w:type="dxa"/>
                    <w:left w:w="39" w:type="dxa"/>
                    <w:bottom w:w="39" w:type="dxa"/>
                    <w:right w:w="39" w:type="dxa"/>
                  </w:tcMar>
                </w:tcPr>
                <w:p w14:paraId="35575FC1"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11A5DCAB" w14:textId="77777777">
              <w:trPr>
                <w:trHeight w:val="262"/>
              </w:trPr>
              <w:tc>
                <w:tcPr>
                  <w:tcW w:w="10714" w:type="dxa"/>
                  <w:tcBorders>
                    <w:top w:val="nil"/>
                    <w:left w:val="nil"/>
                    <w:bottom w:val="nil"/>
                    <w:right w:val="nil"/>
                  </w:tcBorders>
                  <w:tcMar>
                    <w:top w:w="39" w:type="dxa"/>
                    <w:left w:w="39" w:type="dxa"/>
                    <w:bottom w:w="39" w:type="dxa"/>
                    <w:right w:w="39" w:type="dxa"/>
                  </w:tcMar>
                </w:tcPr>
                <w:p w14:paraId="70C005A7" w14:textId="77777777" w:rsidR="001B6432" w:rsidRDefault="005A79CF">
                  <w:pPr>
                    <w:spacing w:after="0" w:line="240" w:lineRule="auto"/>
                  </w:pPr>
                  <w:r>
                    <w:rPr>
                      <w:rFonts w:ascii="Calibri" w:eastAsia="Calibri" w:hAnsi="Calibri"/>
                      <w:b/>
                      <w:color w:val="000000"/>
                    </w:rPr>
                    <w:t>Needs Assessment</w:t>
                  </w:r>
                </w:p>
              </w:tc>
            </w:tr>
            <w:tr w:rsidR="001B6432" w14:paraId="1D6906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0F4F7C" w14:textId="77777777" w:rsidR="001B6432" w:rsidRDefault="001B6432">
                  <w:pPr>
                    <w:spacing w:after="0" w:line="240" w:lineRule="auto"/>
                  </w:pPr>
                </w:p>
              </w:tc>
            </w:tr>
            <w:tr w:rsidR="001B6432" w14:paraId="41766C93" w14:textId="77777777">
              <w:trPr>
                <w:trHeight w:val="277"/>
              </w:trPr>
              <w:tc>
                <w:tcPr>
                  <w:tcW w:w="10714" w:type="dxa"/>
                  <w:tcBorders>
                    <w:top w:val="nil"/>
                    <w:left w:val="nil"/>
                    <w:bottom w:val="nil"/>
                    <w:right w:val="nil"/>
                  </w:tcBorders>
                  <w:tcMar>
                    <w:top w:w="39" w:type="dxa"/>
                    <w:left w:w="39" w:type="dxa"/>
                    <w:bottom w:w="39" w:type="dxa"/>
                    <w:right w:w="39" w:type="dxa"/>
                  </w:tcMar>
                </w:tcPr>
                <w:p w14:paraId="613821D2" w14:textId="77777777" w:rsidR="001B6432" w:rsidRDefault="005A79CF">
                  <w:pPr>
                    <w:spacing w:after="0" w:line="240" w:lineRule="auto"/>
                  </w:pPr>
                  <w:r>
                    <w:rPr>
                      <w:rFonts w:ascii="Calibri" w:eastAsia="Calibri" w:hAnsi="Calibri"/>
                      <w:b/>
                      <w:color w:val="000000"/>
                    </w:rPr>
                    <w:t>Priorities</w:t>
                  </w:r>
                </w:p>
              </w:tc>
            </w:tr>
            <w:tr w:rsidR="001B6432" w14:paraId="0CDB99D1" w14:textId="77777777">
              <w:tc>
                <w:tcPr>
                  <w:tcW w:w="10714" w:type="dxa"/>
                  <w:tcBorders>
                    <w:top w:val="nil"/>
                    <w:left w:val="nil"/>
                    <w:bottom w:val="nil"/>
                    <w:right w:val="nil"/>
                  </w:tcBorders>
                  <w:tcMar>
                    <w:top w:w="0" w:type="dxa"/>
                    <w:left w:w="0" w:type="dxa"/>
                    <w:bottom w:w="0" w:type="dxa"/>
                    <w:right w:w="0" w:type="dxa"/>
                  </w:tcMar>
                </w:tcPr>
                <w:p w14:paraId="773023D5" w14:textId="77777777" w:rsidR="001B6432" w:rsidRDefault="001B6432">
                  <w:pPr>
                    <w:spacing w:after="0" w:line="240" w:lineRule="auto"/>
                  </w:pPr>
                </w:p>
              </w:tc>
            </w:tr>
            <w:tr w:rsidR="001B6432" w14:paraId="65518F6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FA8AF15" w14:textId="77777777" w:rsidR="001B6432" w:rsidRDefault="001B6432">
                  <w:pPr>
                    <w:spacing w:after="0" w:line="240" w:lineRule="auto"/>
                  </w:pPr>
                </w:p>
              </w:tc>
            </w:tr>
            <w:tr w:rsidR="001B6432" w14:paraId="12442F94" w14:textId="77777777">
              <w:trPr>
                <w:trHeight w:val="282"/>
              </w:trPr>
              <w:tc>
                <w:tcPr>
                  <w:tcW w:w="10714" w:type="dxa"/>
                  <w:tcBorders>
                    <w:top w:val="nil"/>
                    <w:left w:val="nil"/>
                    <w:bottom w:val="nil"/>
                    <w:right w:val="nil"/>
                  </w:tcBorders>
                  <w:tcMar>
                    <w:top w:w="39" w:type="dxa"/>
                    <w:left w:w="39" w:type="dxa"/>
                    <w:bottom w:w="39" w:type="dxa"/>
                    <w:right w:w="39" w:type="dxa"/>
                  </w:tcMar>
                </w:tcPr>
                <w:p w14:paraId="04F6FC92" w14:textId="77777777" w:rsidR="001B6432" w:rsidRDefault="001B6432">
                  <w:pPr>
                    <w:spacing w:after="0" w:line="240" w:lineRule="auto"/>
                  </w:pPr>
                </w:p>
              </w:tc>
            </w:tr>
            <w:tr w:rsidR="001B6432" w14:paraId="7576F60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451876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CE1FFA1" w14:textId="77777777" w:rsidR="001B6432" w:rsidRDefault="005A79CF">
                        <w:pPr>
                          <w:spacing w:after="0" w:line="240" w:lineRule="auto"/>
                        </w:pPr>
                        <w:r>
                          <w:rPr>
                            <w:noProof/>
                          </w:rPr>
                          <w:lastRenderedPageBreak/>
                          <w:drawing>
                            <wp:inline distT="0" distB="0" distL="0" distR="0" wp14:anchorId="526F4564" wp14:editId="11C5DFD4">
                              <wp:extent cx="615003" cy="384377"/>
                              <wp:effectExtent l="0" t="0" r="0" b="0"/>
                              <wp:docPr id="456" name="img6.png"/>
                              <wp:cNvGraphicFramePr/>
                              <a:graphic xmlns:a="http://schemas.openxmlformats.org/drawingml/2006/main">
                                <a:graphicData uri="http://schemas.openxmlformats.org/drawingml/2006/picture">
                                  <pic:pic xmlns:pic="http://schemas.openxmlformats.org/drawingml/2006/picture">
                                    <pic:nvPicPr>
                                      <pic:cNvPr id="45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6518AC89" w14:textId="77777777" w:rsidR="001B6432" w:rsidRDefault="001B6432">
                        <w:pPr>
                          <w:pStyle w:val="EmptyCellLayoutStyle"/>
                          <w:spacing w:after="0" w:line="240" w:lineRule="auto"/>
                        </w:pPr>
                      </w:p>
                    </w:tc>
                    <w:tc>
                      <w:tcPr>
                        <w:tcW w:w="4725" w:type="dxa"/>
                      </w:tcPr>
                      <w:p w14:paraId="7E9FF6EE" w14:textId="77777777" w:rsidR="001B6432" w:rsidRDefault="001B6432">
                        <w:pPr>
                          <w:pStyle w:val="EmptyCellLayoutStyle"/>
                          <w:spacing w:after="0" w:line="240" w:lineRule="auto"/>
                        </w:pPr>
                      </w:p>
                    </w:tc>
                    <w:tc>
                      <w:tcPr>
                        <w:tcW w:w="4804" w:type="dxa"/>
                      </w:tcPr>
                      <w:p w14:paraId="59D10FA1" w14:textId="77777777" w:rsidR="001B6432" w:rsidRDefault="001B6432">
                        <w:pPr>
                          <w:pStyle w:val="EmptyCellLayoutStyle"/>
                          <w:spacing w:after="0" w:line="240" w:lineRule="auto"/>
                        </w:pPr>
                      </w:p>
                    </w:tc>
                  </w:tr>
                  <w:tr w:rsidR="001B6432" w14:paraId="3CAA229D" w14:textId="77777777">
                    <w:trPr>
                      <w:trHeight w:val="601"/>
                    </w:trPr>
                    <w:tc>
                      <w:tcPr>
                        <w:tcW w:w="1095" w:type="dxa"/>
                        <w:vMerge/>
                      </w:tcPr>
                      <w:p w14:paraId="06C45430" w14:textId="77777777" w:rsidR="001B6432" w:rsidRDefault="001B6432">
                        <w:pPr>
                          <w:pStyle w:val="EmptyCellLayoutStyle"/>
                          <w:spacing w:after="0" w:line="240" w:lineRule="auto"/>
                        </w:pPr>
                      </w:p>
                    </w:tc>
                    <w:tc>
                      <w:tcPr>
                        <w:tcW w:w="90" w:type="dxa"/>
                      </w:tcPr>
                      <w:p w14:paraId="34DE59C7"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0F020A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12704CE" w14:textId="77777777" w:rsidR="001B6432" w:rsidRDefault="005A79CF">
                              <w:pPr>
                                <w:spacing w:after="0" w:line="240" w:lineRule="auto"/>
                              </w:pPr>
                              <w:r>
                                <w:rPr>
                                  <w:rFonts w:ascii="Calibri" w:eastAsia="Calibri" w:hAnsi="Calibri"/>
                                  <w:b/>
                                  <w:color w:val="000000"/>
                                  <w:sz w:val="24"/>
                                </w:rPr>
                                <w:t>Activity Demographics</w:t>
                              </w:r>
                            </w:p>
                          </w:tc>
                        </w:tr>
                      </w:tbl>
                      <w:p w14:paraId="7722CF35" w14:textId="77777777" w:rsidR="001B6432" w:rsidRDefault="001B6432">
                        <w:pPr>
                          <w:spacing w:after="0" w:line="240" w:lineRule="auto"/>
                        </w:pPr>
                      </w:p>
                    </w:tc>
                    <w:tc>
                      <w:tcPr>
                        <w:tcW w:w="4804" w:type="dxa"/>
                      </w:tcPr>
                      <w:p w14:paraId="0D742B34" w14:textId="77777777" w:rsidR="001B6432" w:rsidRDefault="001B6432">
                        <w:pPr>
                          <w:pStyle w:val="EmptyCellLayoutStyle"/>
                          <w:spacing w:after="0" w:line="240" w:lineRule="auto"/>
                        </w:pPr>
                      </w:p>
                    </w:tc>
                  </w:tr>
                </w:tbl>
                <w:p w14:paraId="65FEA7C4" w14:textId="77777777" w:rsidR="001B6432" w:rsidRDefault="001B6432">
                  <w:pPr>
                    <w:spacing w:after="0" w:line="240" w:lineRule="auto"/>
                  </w:pPr>
                </w:p>
              </w:tc>
            </w:tr>
            <w:tr w:rsidR="001B6432" w14:paraId="13C1FE6C" w14:textId="77777777">
              <w:trPr>
                <w:trHeight w:val="282"/>
              </w:trPr>
              <w:tc>
                <w:tcPr>
                  <w:tcW w:w="10714" w:type="dxa"/>
                  <w:tcBorders>
                    <w:top w:val="nil"/>
                    <w:left w:val="nil"/>
                    <w:bottom w:val="nil"/>
                    <w:right w:val="nil"/>
                  </w:tcBorders>
                  <w:tcMar>
                    <w:top w:w="39" w:type="dxa"/>
                    <w:left w:w="39" w:type="dxa"/>
                    <w:bottom w:w="39" w:type="dxa"/>
                    <w:right w:w="39" w:type="dxa"/>
                  </w:tcMar>
                </w:tcPr>
                <w:p w14:paraId="6FC92CA1" w14:textId="77777777" w:rsidR="001B6432" w:rsidRDefault="001B6432">
                  <w:pPr>
                    <w:spacing w:after="0" w:line="240" w:lineRule="auto"/>
                  </w:pPr>
                </w:p>
              </w:tc>
            </w:tr>
            <w:tr w:rsidR="001B6432" w14:paraId="7E5E84E3" w14:textId="77777777">
              <w:trPr>
                <w:trHeight w:val="262"/>
              </w:trPr>
              <w:tc>
                <w:tcPr>
                  <w:tcW w:w="10714" w:type="dxa"/>
                  <w:tcBorders>
                    <w:top w:val="nil"/>
                    <w:left w:val="nil"/>
                    <w:bottom w:val="nil"/>
                    <w:right w:val="nil"/>
                  </w:tcBorders>
                  <w:tcMar>
                    <w:top w:w="39" w:type="dxa"/>
                    <w:left w:w="39" w:type="dxa"/>
                    <w:bottom w:w="39" w:type="dxa"/>
                    <w:right w:w="39" w:type="dxa"/>
                  </w:tcMar>
                </w:tcPr>
                <w:p w14:paraId="144A384C"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6F7161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1CEB09" w14:textId="77777777" w:rsidR="001B6432" w:rsidRDefault="001B6432">
                  <w:pPr>
                    <w:spacing w:after="0" w:line="240" w:lineRule="auto"/>
                  </w:pPr>
                </w:p>
              </w:tc>
            </w:tr>
            <w:tr w:rsidR="001B6432" w14:paraId="3EFA13ED" w14:textId="77777777">
              <w:trPr>
                <w:trHeight w:val="282"/>
              </w:trPr>
              <w:tc>
                <w:tcPr>
                  <w:tcW w:w="10714" w:type="dxa"/>
                  <w:tcBorders>
                    <w:top w:val="nil"/>
                    <w:left w:val="nil"/>
                    <w:bottom w:val="nil"/>
                    <w:right w:val="nil"/>
                  </w:tcBorders>
                  <w:tcMar>
                    <w:top w:w="39" w:type="dxa"/>
                    <w:left w:w="39" w:type="dxa"/>
                    <w:bottom w:w="39" w:type="dxa"/>
                    <w:right w:w="39" w:type="dxa"/>
                  </w:tcMar>
                </w:tcPr>
                <w:p w14:paraId="6BB2A1E7"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6AF5E59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DB526D" w14:textId="77777777" w:rsidR="001B6432" w:rsidRDefault="001B6432">
                  <w:pPr>
                    <w:spacing w:after="0" w:line="240" w:lineRule="auto"/>
                  </w:pPr>
                </w:p>
              </w:tc>
            </w:tr>
            <w:tr w:rsidR="001B6432" w14:paraId="0DC978DD" w14:textId="77777777">
              <w:trPr>
                <w:trHeight w:val="262"/>
              </w:trPr>
              <w:tc>
                <w:tcPr>
                  <w:tcW w:w="10714" w:type="dxa"/>
                  <w:tcBorders>
                    <w:top w:val="nil"/>
                    <w:left w:val="nil"/>
                    <w:bottom w:val="nil"/>
                    <w:right w:val="nil"/>
                  </w:tcBorders>
                  <w:tcMar>
                    <w:top w:w="39" w:type="dxa"/>
                    <w:left w:w="39" w:type="dxa"/>
                    <w:bottom w:w="39" w:type="dxa"/>
                    <w:right w:w="39" w:type="dxa"/>
                  </w:tcMar>
                </w:tcPr>
                <w:p w14:paraId="767551A1"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624B5C1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2E7501" w14:textId="77777777" w:rsidR="001B6432" w:rsidRDefault="001B6432">
                  <w:pPr>
                    <w:spacing w:after="0" w:line="240" w:lineRule="auto"/>
                  </w:pPr>
                </w:p>
              </w:tc>
            </w:tr>
            <w:tr w:rsidR="001B6432" w14:paraId="7125A2D2" w14:textId="77777777">
              <w:trPr>
                <w:trHeight w:val="282"/>
              </w:trPr>
              <w:tc>
                <w:tcPr>
                  <w:tcW w:w="10714" w:type="dxa"/>
                  <w:tcBorders>
                    <w:top w:val="nil"/>
                    <w:left w:val="nil"/>
                    <w:bottom w:val="nil"/>
                    <w:right w:val="nil"/>
                  </w:tcBorders>
                  <w:tcMar>
                    <w:top w:w="39" w:type="dxa"/>
                    <w:left w:w="39" w:type="dxa"/>
                    <w:bottom w:w="39" w:type="dxa"/>
                    <w:right w:w="39" w:type="dxa"/>
                  </w:tcMar>
                </w:tcPr>
                <w:p w14:paraId="00199995"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107454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E44D3F" w14:textId="77777777" w:rsidR="001B6432" w:rsidRDefault="001B6432">
                  <w:pPr>
                    <w:spacing w:after="0" w:line="240" w:lineRule="auto"/>
                  </w:pPr>
                </w:p>
              </w:tc>
            </w:tr>
            <w:tr w:rsidR="001B6432" w14:paraId="05670BDD" w14:textId="77777777">
              <w:trPr>
                <w:trHeight w:val="282"/>
              </w:trPr>
              <w:tc>
                <w:tcPr>
                  <w:tcW w:w="10714" w:type="dxa"/>
                  <w:tcBorders>
                    <w:top w:val="nil"/>
                    <w:left w:val="nil"/>
                    <w:bottom w:val="nil"/>
                    <w:right w:val="nil"/>
                  </w:tcBorders>
                  <w:tcMar>
                    <w:top w:w="39" w:type="dxa"/>
                    <w:left w:w="39" w:type="dxa"/>
                    <w:bottom w:w="39" w:type="dxa"/>
                    <w:right w:w="39" w:type="dxa"/>
                  </w:tcMar>
                </w:tcPr>
                <w:p w14:paraId="59CF6BCA" w14:textId="77777777" w:rsidR="001B6432" w:rsidRDefault="005A79CF">
                  <w:pPr>
                    <w:spacing w:after="0" w:line="240" w:lineRule="auto"/>
                  </w:pPr>
                  <w:r>
                    <w:rPr>
                      <w:rFonts w:ascii="Calibri" w:eastAsia="Calibri" w:hAnsi="Calibri"/>
                      <w:b/>
                      <w:color w:val="000000"/>
                      <w:sz w:val="24"/>
                    </w:rPr>
                    <w:t xml:space="preserve">Coverage </w:t>
                  </w:r>
                </w:p>
              </w:tc>
            </w:tr>
            <w:tr w:rsidR="001B6432" w14:paraId="4CF884BA" w14:textId="77777777">
              <w:trPr>
                <w:trHeight w:val="262"/>
              </w:trPr>
              <w:tc>
                <w:tcPr>
                  <w:tcW w:w="10714" w:type="dxa"/>
                  <w:tcBorders>
                    <w:top w:val="nil"/>
                    <w:left w:val="nil"/>
                    <w:bottom w:val="nil"/>
                    <w:right w:val="nil"/>
                  </w:tcBorders>
                  <w:tcMar>
                    <w:top w:w="39" w:type="dxa"/>
                    <w:left w:w="39" w:type="dxa"/>
                    <w:bottom w:w="39" w:type="dxa"/>
                    <w:right w:w="39" w:type="dxa"/>
                  </w:tcMar>
                </w:tcPr>
                <w:p w14:paraId="5D3ECAD7"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6BABE7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08BF9D" w14:textId="77777777" w:rsidR="001B6432" w:rsidRDefault="001B6432">
                  <w:pPr>
                    <w:spacing w:after="0" w:line="240" w:lineRule="auto"/>
                  </w:pPr>
                </w:p>
              </w:tc>
            </w:tr>
            <w:tr w:rsidR="001B6432" w14:paraId="35920C9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8BDD49B" w14:textId="77777777" w:rsidR="001B6432" w:rsidRDefault="001B6432">
                  <w:pPr>
                    <w:spacing w:after="0" w:line="240" w:lineRule="auto"/>
                  </w:pPr>
                </w:p>
              </w:tc>
            </w:tr>
            <w:tr w:rsidR="001B6432" w14:paraId="2D5BDD8D" w14:textId="77777777">
              <w:trPr>
                <w:trHeight w:val="282"/>
              </w:trPr>
              <w:tc>
                <w:tcPr>
                  <w:tcW w:w="10714" w:type="dxa"/>
                  <w:tcBorders>
                    <w:top w:val="nil"/>
                    <w:left w:val="nil"/>
                    <w:bottom w:val="nil"/>
                    <w:right w:val="nil"/>
                  </w:tcBorders>
                  <w:tcMar>
                    <w:top w:w="39" w:type="dxa"/>
                    <w:left w:w="39" w:type="dxa"/>
                    <w:bottom w:w="39" w:type="dxa"/>
                    <w:right w:w="39" w:type="dxa"/>
                  </w:tcMar>
                </w:tcPr>
                <w:p w14:paraId="3EFA8F65" w14:textId="77777777" w:rsidR="001B6432" w:rsidRDefault="001B6432">
                  <w:pPr>
                    <w:spacing w:after="0" w:line="240" w:lineRule="auto"/>
                  </w:pPr>
                </w:p>
              </w:tc>
            </w:tr>
            <w:tr w:rsidR="001B6432" w14:paraId="2287247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5F1DC5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4F251E" w14:textId="77777777" w:rsidR="001B6432" w:rsidRDefault="005A79CF">
                        <w:pPr>
                          <w:spacing w:after="0" w:line="240" w:lineRule="auto"/>
                        </w:pPr>
                        <w:r>
                          <w:rPr>
                            <w:noProof/>
                          </w:rPr>
                          <w:drawing>
                            <wp:inline distT="0" distB="0" distL="0" distR="0" wp14:anchorId="6F287AF7" wp14:editId="7F024359">
                              <wp:extent cx="615003" cy="384377"/>
                              <wp:effectExtent l="0" t="0" r="0" b="0"/>
                              <wp:docPr id="458" name="img7.png"/>
                              <wp:cNvGraphicFramePr/>
                              <a:graphic xmlns:a="http://schemas.openxmlformats.org/drawingml/2006/main">
                                <a:graphicData uri="http://schemas.openxmlformats.org/drawingml/2006/picture">
                                  <pic:pic xmlns:pic="http://schemas.openxmlformats.org/drawingml/2006/picture">
                                    <pic:nvPicPr>
                                      <pic:cNvPr id="45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F4FC0E5" w14:textId="77777777" w:rsidR="001B6432" w:rsidRDefault="001B6432">
                        <w:pPr>
                          <w:pStyle w:val="EmptyCellLayoutStyle"/>
                          <w:spacing w:after="0" w:line="240" w:lineRule="auto"/>
                        </w:pPr>
                      </w:p>
                    </w:tc>
                    <w:tc>
                      <w:tcPr>
                        <w:tcW w:w="4725" w:type="dxa"/>
                      </w:tcPr>
                      <w:p w14:paraId="41A7F898" w14:textId="77777777" w:rsidR="001B6432" w:rsidRDefault="001B6432">
                        <w:pPr>
                          <w:pStyle w:val="EmptyCellLayoutStyle"/>
                          <w:spacing w:after="0" w:line="240" w:lineRule="auto"/>
                        </w:pPr>
                      </w:p>
                    </w:tc>
                    <w:tc>
                      <w:tcPr>
                        <w:tcW w:w="4804" w:type="dxa"/>
                      </w:tcPr>
                      <w:p w14:paraId="63F8AC2B" w14:textId="77777777" w:rsidR="001B6432" w:rsidRDefault="001B6432">
                        <w:pPr>
                          <w:pStyle w:val="EmptyCellLayoutStyle"/>
                          <w:spacing w:after="0" w:line="240" w:lineRule="auto"/>
                        </w:pPr>
                      </w:p>
                    </w:tc>
                  </w:tr>
                  <w:tr w:rsidR="001B6432" w14:paraId="4EF53D90" w14:textId="77777777">
                    <w:trPr>
                      <w:trHeight w:val="601"/>
                    </w:trPr>
                    <w:tc>
                      <w:tcPr>
                        <w:tcW w:w="1095" w:type="dxa"/>
                        <w:vMerge/>
                      </w:tcPr>
                      <w:p w14:paraId="3A9FC775" w14:textId="77777777" w:rsidR="001B6432" w:rsidRDefault="001B6432">
                        <w:pPr>
                          <w:pStyle w:val="EmptyCellLayoutStyle"/>
                          <w:spacing w:after="0" w:line="240" w:lineRule="auto"/>
                        </w:pPr>
                      </w:p>
                    </w:tc>
                    <w:tc>
                      <w:tcPr>
                        <w:tcW w:w="90" w:type="dxa"/>
                      </w:tcPr>
                      <w:p w14:paraId="1EB3AE05"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50357F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E27B979" w14:textId="77777777" w:rsidR="001B6432" w:rsidRDefault="005A79CF">
                              <w:pPr>
                                <w:spacing w:after="0" w:line="240" w:lineRule="auto"/>
                              </w:pPr>
                              <w:r>
                                <w:rPr>
                                  <w:rFonts w:ascii="Calibri" w:eastAsia="Calibri" w:hAnsi="Calibri"/>
                                  <w:b/>
                                  <w:color w:val="000000"/>
                                  <w:sz w:val="24"/>
                                </w:rPr>
                                <w:t>Activity Consultation and Collaboration</w:t>
                              </w:r>
                            </w:p>
                          </w:tc>
                        </w:tr>
                      </w:tbl>
                      <w:p w14:paraId="6C53304B" w14:textId="77777777" w:rsidR="001B6432" w:rsidRDefault="001B6432">
                        <w:pPr>
                          <w:spacing w:after="0" w:line="240" w:lineRule="auto"/>
                        </w:pPr>
                      </w:p>
                    </w:tc>
                    <w:tc>
                      <w:tcPr>
                        <w:tcW w:w="4804" w:type="dxa"/>
                      </w:tcPr>
                      <w:p w14:paraId="4E708D9A" w14:textId="77777777" w:rsidR="001B6432" w:rsidRDefault="001B6432">
                        <w:pPr>
                          <w:pStyle w:val="EmptyCellLayoutStyle"/>
                          <w:spacing w:after="0" w:line="240" w:lineRule="auto"/>
                        </w:pPr>
                      </w:p>
                    </w:tc>
                  </w:tr>
                </w:tbl>
                <w:p w14:paraId="31479761" w14:textId="77777777" w:rsidR="001B6432" w:rsidRDefault="001B6432">
                  <w:pPr>
                    <w:spacing w:after="0" w:line="240" w:lineRule="auto"/>
                  </w:pPr>
                </w:p>
              </w:tc>
            </w:tr>
            <w:tr w:rsidR="001B6432" w14:paraId="2DB397F9" w14:textId="77777777">
              <w:trPr>
                <w:trHeight w:val="282"/>
              </w:trPr>
              <w:tc>
                <w:tcPr>
                  <w:tcW w:w="10714" w:type="dxa"/>
                  <w:tcBorders>
                    <w:top w:val="nil"/>
                    <w:left w:val="nil"/>
                    <w:bottom w:val="nil"/>
                    <w:right w:val="nil"/>
                  </w:tcBorders>
                  <w:tcMar>
                    <w:top w:w="39" w:type="dxa"/>
                    <w:left w:w="39" w:type="dxa"/>
                    <w:bottom w:w="39" w:type="dxa"/>
                    <w:right w:w="39" w:type="dxa"/>
                  </w:tcMar>
                </w:tcPr>
                <w:p w14:paraId="358E432B" w14:textId="77777777" w:rsidR="001B6432" w:rsidRDefault="001B6432">
                  <w:pPr>
                    <w:spacing w:after="0" w:line="240" w:lineRule="auto"/>
                  </w:pPr>
                </w:p>
              </w:tc>
            </w:tr>
            <w:tr w:rsidR="001B6432" w14:paraId="0C5850D5" w14:textId="77777777">
              <w:trPr>
                <w:trHeight w:val="262"/>
              </w:trPr>
              <w:tc>
                <w:tcPr>
                  <w:tcW w:w="10714" w:type="dxa"/>
                  <w:tcBorders>
                    <w:top w:val="nil"/>
                    <w:left w:val="nil"/>
                    <w:bottom w:val="nil"/>
                    <w:right w:val="nil"/>
                  </w:tcBorders>
                  <w:tcMar>
                    <w:top w:w="39" w:type="dxa"/>
                    <w:left w:w="39" w:type="dxa"/>
                    <w:bottom w:w="39" w:type="dxa"/>
                    <w:right w:w="39" w:type="dxa"/>
                  </w:tcMar>
                </w:tcPr>
                <w:p w14:paraId="5DD9ECA5" w14:textId="77777777" w:rsidR="001B6432" w:rsidRDefault="005A79CF">
                  <w:pPr>
                    <w:spacing w:after="0" w:line="240" w:lineRule="auto"/>
                  </w:pPr>
                  <w:r>
                    <w:rPr>
                      <w:rFonts w:ascii="Calibri" w:eastAsia="Calibri" w:hAnsi="Calibri"/>
                      <w:b/>
                      <w:color w:val="000000"/>
                    </w:rPr>
                    <w:t xml:space="preserve">Consultation </w:t>
                  </w:r>
                </w:p>
              </w:tc>
            </w:tr>
            <w:tr w:rsidR="001B6432" w14:paraId="3023A3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21BB85" w14:textId="77777777" w:rsidR="001B6432" w:rsidRDefault="001B6432">
                  <w:pPr>
                    <w:spacing w:after="0" w:line="240" w:lineRule="auto"/>
                  </w:pPr>
                </w:p>
              </w:tc>
            </w:tr>
            <w:tr w:rsidR="001B6432" w14:paraId="3652B025" w14:textId="77777777">
              <w:trPr>
                <w:trHeight w:val="262"/>
              </w:trPr>
              <w:tc>
                <w:tcPr>
                  <w:tcW w:w="10714" w:type="dxa"/>
                  <w:tcBorders>
                    <w:top w:val="nil"/>
                    <w:left w:val="nil"/>
                    <w:bottom w:val="nil"/>
                    <w:right w:val="nil"/>
                  </w:tcBorders>
                  <w:tcMar>
                    <w:top w:w="39" w:type="dxa"/>
                    <w:left w:w="39" w:type="dxa"/>
                    <w:bottom w:w="39" w:type="dxa"/>
                    <w:right w:w="39" w:type="dxa"/>
                  </w:tcMar>
                </w:tcPr>
                <w:p w14:paraId="623F6D58" w14:textId="77777777" w:rsidR="001B6432" w:rsidRDefault="005A79CF">
                  <w:pPr>
                    <w:spacing w:after="0" w:line="240" w:lineRule="auto"/>
                  </w:pPr>
                  <w:r>
                    <w:rPr>
                      <w:rFonts w:ascii="Calibri" w:eastAsia="Calibri" w:hAnsi="Calibri"/>
                      <w:b/>
                      <w:color w:val="000000"/>
                    </w:rPr>
                    <w:t xml:space="preserve">Collaboration </w:t>
                  </w:r>
                </w:p>
              </w:tc>
            </w:tr>
            <w:tr w:rsidR="001B6432" w14:paraId="2F4FD4F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3C59DA" w14:textId="77777777" w:rsidR="001B6432" w:rsidRDefault="001B6432">
                  <w:pPr>
                    <w:spacing w:after="0" w:line="240" w:lineRule="auto"/>
                  </w:pPr>
                </w:p>
              </w:tc>
            </w:tr>
            <w:tr w:rsidR="001B6432" w14:paraId="7E82425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4A8E5BD" w14:textId="77777777" w:rsidR="001B6432" w:rsidRDefault="001B6432">
                  <w:pPr>
                    <w:spacing w:after="0" w:line="240" w:lineRule="auto"/>
                  </w:pPr>
                </w:p>
              </w:tc>
            </w:tr>
            <w:tr w:rsidR="001B6432" w14:paraId="3C25B9F4" w14:textId="77777777">
              <w:trPr>
                <w:trHeight w:val="282"/>
              </w:trPr>
              <w:tc>
                <w:tcPr>
                  <w:tcW w:w="10714" w:type="dxa"/>
                  <w:tcBorders>
                    <w:top w:val="nil"/>
                    <w:left w:val="nil"/>
                    <w:bottom w:val="nil"/>
                    <w:right w:val="nil"/>
                  </w:tcBorders>
                  <w:tcMar>
                    <w:top w:w="39" w:type="dxa"/>
                    <w:left w:w="39" w:type="dxa"/>
                    <w:bottom w:w="39" w:type="dxa"/>
                    <w:right w:w="39" w:type="dxa"/>
                  </w:tcMar>
                </w:tcPr>
                <w:p w14:paraId="663937FC" w14:textId="77777777" w:rsidR="001B6432" w:rsidRDefault="001B6432">
                  <w:pPr>
                    <w:spacing w:after="0" w:line="240" w:lineRule="auto"/>
                  </w:pPr>
                </w:p>
              </w:tc>
            </w:tr>
            <w:tr w:rsidR="001B6432" w14:paraId="0E079CF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151D2B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E5BA5B4" w14:textId="77777777" w:rsidR="001B6432" w:rsidRDefault="005A79CF">
                        <w:pPr>
                          <w:spacing w:after="0" w:line="240" w:lineRule="auto"/>
                        </w:pPr>
                        <w:r>
                          <w:rPr>
                            <w:noProof/>
                          </w:rPr>
                          <w:drawing>
                            <wp:inline distT="0" distB="0" distL="0" distR="0" wp14:anchorId="14DEA3A6" wp14:editId="3C38C396">
                              <wp:extent cx="615003" cy="384377"/>
                              <wp:effectExtent l="0" t="0" r="0" b="0"/>
                              <wp:docPr id="460" name="img8.png"/>
                              <wp:cNvGraphicFramePr/>
                              <a:graphic xmlns:a="http://schemas.openxmlformats.org/drawingml/2006/main">
                                <a:graphicData uri="http://schemas.openxmlformats.org/drawingml/2006/picture">
                                  <pic:pic xmlns:pic="http://schemas.openxmlformats.org/drawingml/2006/picture">
                                    <pic:nvPicPr>
                                      <pic:cNvPr id="46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CF0989E" w14:textId="77777777" w:rsidR="001B6432" w:rsidRDefault="001B6432">
                        <w:pPr>
                          <w:pStyle w:val="EmptyCellLayoutStyle"/>
                          <w:spacing w:after="0" w:line="240" w:lineRule="auto"/>
                        </w:pPr>
                      </w:p>
                    </w:tc>
                    <w:tc>
                      <w:tcPr>
                        <w:tcW w:w="4725" w:type="dxa"/>
                      </w:tcPr>
                      <w:p w14:paraId="651BE85F" w14:textId="77777777" w:rsidR="001B6432" w:rsidRDefault="001B6432">
                        <w:pPr>
                          <w:pStyle w:val="EmptyCellLayoutStyle"/>
                          <w:spacing w:after="0" w:line="240" w:lineRule="auto"/>
                        </w:pPr>
                      </w:p>
                    </w:tc>
                    <w:tc>
                      <w:tcPr>
                        <w:tcW w:w="4804" w:type="dxa"/>
                      </w:tcPr>
                      <w:p w14:paraId="7AAE71D4" w14:textId="77777777" w:rsidR="001B6432" w:rsidRDefault="001B6432">
                        <w:pPr>
                          <w:pStyle w:val="EmptyCellLayoutStyle"/>
                          <w:spacing w:after="0" w:line="240" w:lineRule="auto"/>
                        </w:pPr>
                      </w:p>
                    </w:tc>
                  </w:tr>
                  <w:tr w:rsidR="001B6432" w14:paraId="1D1CEEC6" w14:textId="77777777">
                    <w:trPr>
                      <w:trHeight w:val="601"/>
                    </w:trPr>
                    <w:tc>
                      <w:tcPr>
                        <w:tcW w:w="1095" w:type="dxa"/>
                        <w:vMerge/>
                      </w:tcPr>
                      <w:p w14:paraId="0B0E9F44" w14:textId="77777777" w:rsidR="001B6432" w:rsidRDefault="001B6432">
                        <w:pPr>
                          <w:pStyle w:val="EmptyCellLayoutStyle"/>
                          <w:spacing w:after="0" w:line="240" w:lineRule="auto"/>
                        </w:pPr>
                      </w:p>
                    </w:tc>
                    <w:tc>
                      <w:tcPr>
                        <w:tcW w:w="90" w:type="dxa"/>
                      </w:tcPr>
                      <w:p w14:paraId="4B0097D1"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7B3FA6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0CD1BE4" w14:textId="77777777" w:rsidR="001B6432" w:rsidRDefault="005A79CF">
                              <w:pPr>
                                <w:spacing w:after="0" w:line="240" w:lineRule="auto"/>
                              </w:pPr>
                              <w:r>
                                <w:rPr>
                                  <w:rFonts w:ascii="Calibri" w:eastAsia="Calibri" w:hAnsi="Calibri"/>
                                  <w:b/>
                                  <w:color w:val="000000"/>
                                  <w:sz w:val="24"/>
                                </w:rPr>
                                <w:t>Activity Milestone Details/Duration</w:t>
                              </w:r>
                            </w:p>
                          </w:tc>
                        </w:tr>
                      </w:tbl>
                      <w:p w14:paraId="1E9A35EF" w14:textId="77777777" w:rsidR="001B6432" w:rsidRDefault="001B6432">
                        <w:pPr>
                          <w:spacing w:after="0" w:line="240" w:lineRule="auto"/>
                        </w:pPr>
                      </w:p>
                    </w:tc>
                    <w:tc>
                      <w:tcPr>
                        <w:tcW w:w="4804" w:type="dxa"/>
                      </w:tcPr>
                      <w:p w14:paraId="1D13D69C" w14:textId="77777777" w:rsidR="001B6432" w:rsidRDefault="001B6432">
                        <w:pPr>
                          <w:pStyle w:val="EmptyCellLayoutStyle"/>
                          <w:spacing w:after="0" w:line="240" w:lineRule="auto"/>
                        </w:pPr>
                      </w:p>
                    </w:tc>
                  </w:tr>
                </w:tbl>
                <w:p w14:paraId="7A00DC12" w14:textId="77777777" w:rsidR="001B6432" w:rsidRDefault="001B6432">
                  <w:pPr>
                    <w:spacing w:after="0" w:line="240" w:lineRule="auto"/>
                  </w:pPr>
                </w:p>
              </w:tc>
            </w:tr>
            <w:tr w:rsidR="001B6432" w14:paraId="492D688C" w14:textId="77777777">
              <w:trPr>
                <w:trHeight w:val="282"/>
              </w:trPr>
              <w:tc>
                <w:tcPr>
                  <w:tcW w:w="10714" w:type="dxa"/>
                  <w:tcBorders>
                    <w:top w:val="nil"/>
                    <w:left w:val="nil"/>
                    <w:bottom w:val="nil"/>
                    <w:right w:val="nil"/>
                  </w:tcBorders>
                  <w:tcMar>
                    <w:top w:w="39" w:type="dxa"/>
                    <w:left w:w="39" w:type="dxa"/>
                    <w:bottom w:w="39" w:type="dxa"/>
                    <w:right w:w="39" w:type="dxa"/>
                  </w:tcMar>
                </w:tcPr>
                <w:p w14:paraId="551CB3E0" w14:textId="77777777" w:rsidR="001B6432" w:rsidRDefault="001B6432">
                  <w:pPr>
                    <w:spacing w:after="0" w:line="240" w:lineRule="auto"/>
                  </w:pPr>
                </w:p>
              </w:tc>
            </w:tr>
            <w:tr w:rsidR="001B6432" w14:paraId="1063792A" w14:textId="77777777">
              <w:trPr>
                <w:trHeight w:val="262"/>
              </w:trPr>
              <w:tc>
                <w:tcPr>
                  <w:tcW w:w="10714" w:type="dxa"/>
                  <w:tcBorders>
                    <w:top w:val="nil"/>
                    <w:left w:val="nil"/>
                    <w:bottom w:val="nil"/>
                    <w:right w:val="nil"/>
                  </w:tcBorders>
                  <w:tcMar>
                    <w:top w:w="39" w:type="dxa"/>
                    <w:left w:w="39" w:type="dxa"/>
                    <w:bottom w:w="39" w:type="dxa"/>
                    <w:right w:w="39" w:type="dxa"/>
                  </w:tcMar>
                </w:tcPr>
                <w:p w14:paraId="6E10AA55" w14:textId="77777777" w:rsidR="001B6432" w:rsidRDefault="005A79CF">
                  <w:pPr>
                    <w:spacing w:after="0" w:line="240" w:lineRule="auto"/>
                  </w:pPr>
                  <w:r>
                    <w:rPr>
                      <w:rFonts w:ascii="Calibri" w:eastAsia="Calibri" w:hAnsi="Calibri"/>
                      <w:b/>
                      <w:color w:val="000000"/>
                    </w:rPr>
                    <w:t xml:space="preserve">Activity Start Date </w:t>
                  </w:r>
                </w:p>
              </w:tc>
            </w:tr>
            <w:tr w:rsidR="001B6432" w14:paraId="5AB6280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2C0484" w14:textId="77777777" w:rsidR="001B6432" w:rsidRDefault="001B6432">
                  <w:pPr>
                    <w:spacing w:after="0" w:line="240" w:lineRule="auto"/>
                  </w:pPr>
                </w:p>
              </w:tc>
            </w:tr>
            <w:tr w:rsidR="001B6432" w14:paraId="632E0BB1" w14:textId="77777777">
              <w:trPr>
                <w:trHeight w:val="262"/>
              </w:trPr>
              <w:tc>
                <w:tcPr>
                  <w:tcW w:w="10714" w:type="dxa"/>
                  <w:tcBorders>
                    <w:top w:val="nil"/>
                    <w:left w:val="nil"/>
                    <w:bottom w:val="nil"/>
                    <w:right w:val="nil"/>
                  </w:tcBorders>
                  <w:tcMar>
                    <w:top w:w="39" w:type="dxa"/>
                    <w:left w:w="39" w:type="dxa"/>
                    <w:bottom w:w="39" w:type="dxa"/>
                    <w:right w:w="39" w:type="dxa"/>
                  </w:tcMar>
                </w:tcPr>
                <w:p w14:paraId="19295EFF" w14:textId="77777777" w:rsidR="001B6432" w:rsidRDefault="005A79CF">
                  <w:pPr>
                    <w:spacing w:after="0" w:line="240" w:lineRule="auto"/>
                  </w:pPr>
                  <w:r>
                    <w:rPr>
                      <w:rFonts w:ascii="Calibri" w:eastAsia="Calibri" w:hAnsi="Calibri"/>
                      <w:b/>
                      <w:color w:val="000000"/>
                    </w:rPr>
                    <w:t xml:space="preserve">Activity End Date </w:t>
                  </w:r>
                </w:p>
              </w:tc>
            </w:tr>
            <w:tr w:rsidR="001B6432" w14:paraId="634D35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8361D6" w14:textId="77777777" w:rsidR="001B6432" w:rsidRDefault="001B6432">
                  <w:pPr>
                    <w:spacing w:after="0" w:line="240" w:lineRule="auto"/>
                  </w:pPr>
                </w:p>
              </w:tc>
            </w:tr>
            <w:tr w:rsidR="001B6432" w14:paraId="6C22185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1C6A12C" w14:textId="77777777" w:rsidR="001B6432" w:rsidRDefault="001B6432">
                  <w:pPr>
                    <w:spacing w:after="0" w:line="240" w:lineRule="auto"/>
                  </w:pPr>
                </w:p>
              </w:tc>
            </w:tr>
            <w:tr w:rsidR="001B6432" w14:paraId="3C9BDEEA" w14:textId="77777777">
              <w:trPr>
                <w:trHeight w:val="282"/>
              </w:trPr>
              <w:tc>
                <w:tcPr>
                  <w:tcW w:w="10714" w:type="dxa"/>
                  <w:tcBorders>
                    <w:top w:val="nil"/>
                    <w:left w:val="nil"/>
                    <w:bottom w:val="nil"/>
                    <w:right w:val="nil"/>
                  </w:tcBorders>
                  <w:tcMar>
                    <w:top w:w="39" w:type="dxa"/>
                    <w:left w:w="39" w:type="dxa"/>
                    <w:bottom w:w="39" w:type="dxa"/>
                    <w:right w:w="39" w:type="dxa"/>
                  </w:tcMar>
                </w:tcPr>
                <w:p w14:paraId="730C5EC0" w14:textId="77777777" w:rsidR="001B6432" w:rsidRDefault="001B6432">
                  <w:pPr>
                    <w:spacing w:after="0" w:line="240" w:lineRule="auto"/>
                  </w:pPr>
                </w:p>
              </w:tc>
            </w:tr>
            <w:tr w:rsidR="001B6432" w14:paraId="295B170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FF3F3B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2C397E4" w14:textId="77777777" w:rsidR="001B6432" w:rsidRDefault="005A79CF">
                        <w:pPr>
                          <w:spacing w:after="0" w:line="240" w:lineRule="auto"/>
                        </w:pPr>
                        <w:r>
                          <w:rPr>
                            <w:noProof/>
                          </w:rPr>
                          <w:drawing>
                            <wp:inline distT="0" distB="0" distL="0" distR="0" wp14:anchorId="68B438BE" wp14:editId="64F1B666">
                              <wp:extent cx="615003" cy="384377"/>
                              <wp:effectExtent l="0" t="0" r="0" b="0"/>
                              <wp:docPr id="462" name="img9.png"/>
                              <wp:cNvGraphicFramePr/>
                              <a:graphic xmlns:a="http://schemas.openxmlformats.org/drawingml/2006/main">
                                <a:graphicData uri="http://schemas.openxmlformats.org/drawingml/2006/picture">
                                  <pic:pic xmlns:pic="http://schemas.openxmlformats.org/drawingml/2006/picture">
                                    <pic:nvPicPr>
                                      <pic:cNvPr id="46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64A6DA58" w14:textId="77777777" w:rsidR="001B6432" w:rsidRDefault="001B6432">
                        <w:pPr>
                          <w:pStyle w:val="EmptyCellLayoutStyle"/>
                          <w:spacing w:after="0" w:line="240" w:lineRule="auto"/>
                        </w:pPr>
                      </w:p>
                    </w:tc>
                    <w:tc>
                      <w:tcPr>
                        <w:tcW w:w="4725" w:type="dxa"/>
                      </w:tcPr>
                      <w:p w14:paraId="70135DF9" w14:textId="77777777" w:rsidR="001B6432" w:rsidRDefault="001B6432">
                        <w:pPr>
                          <w:pStyle w:val="EmptyCellLayoutStyle"/>
                          <w:spacing w:after="0" w:line="240" w:lineRule="auto"/>
                        </w:pPr>
                      </w:p>
                    </w:tc>
                    <w:tc>
                      <w:tcPr>
                        <w:tcW w:w="4804" w:type="dxa"/>
                      </w:tcPr>
                      <w:p w14:paraId="32090AE6" w14:textId="77777777" w:rsidR="001B6432" w:rsidRDefault="001B6432">
                        <w:pPr>
                          <w:pStyle w:val="EmptyCellLayoutStyle"/>
                          <w:spacing w:after="0" w:line="240" w:lineRule="auto"/>
                        </w:pPr>
                      </w:p>
                    </w:tc>
                  </w:tr>
                  <w:tr w:rsidR="001B6432" w14:paraId="536EDAC0" w14:textId="77777777">
                    <w:trPr>
                      <w:trHeight w:val="601"/>
                    </w:trPr>
                    <w:tc>
                      <w:tcPr>
                        <w:tcW w:w="1095" w:type="dxa"/>
                        <w:vMerge/>
                      </w:tcPr>
                      <w:p w14:paraId="6CD8BAD8" w14:textId="77777777" w:rsidR="001B6432" w:rsidRDefault="001B6432">
                        <w:pPr>
                          <w:pStyle w:val="EmptyCellLayoutStyle"/>
                          <w:spacing w:after="0" w:line="240" w:lineRule="auto"/>
                        </w:pPr>
                      </w:p>
                    </w:tc>
                    <w:tc>
                      <w:tcPr>
                        <w:tcW w:w="90" w:type="dxa"/>
                      </w:tcPr>
                      <w:p w14:paraId="5184DFBD"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F11E48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1882575" w14:textId="77777777" w:rsidR="001B6432" w:rsidRDefault="005A79CF">
                              <w:pPr>
                                <w:spacing w:after="0" w:line="240" w:lineRule="auto"/>
                              </w:pPr>
                              <w:r>
                                <w:rPr>
                                  <w:rFonts w:ascii="Calibri" w:eastAsia="Calibri" w:hAnsi="Calibri"/>
                                  <w:b/>
                                  <w:color w:val="000000"/>
                                  <w:sz w:val="24"/>
                                </w:rPr>
                                <w:t>Activity Commissioning</w:t>
                              </w:r>
                            </w:p>
                          </w:tc>
                        </w:tr>
                      </w:tbl>
                      <w:p w14:paraId="3C77EB07" w14:textId="77777777" w:rsidR="001B6432" w:rsidRDefault="001B6432">
                        <w:pPr>
                          <w:spacing w:after="0" w:line="240" w:lineRule="auto"/>
                        </w:pPr>
                      </w:p>
                    </w:tc>
                    <w:tc>
                      <w:tcPr>
                        <w:tcW w:w="4804" w:type="dxa"/>
                      </w:tcPr>
                      <w:p w14:paraId="5F802DEE" w14:textId="77777777" w:rsidR="001B6432" w:rsidRDefault="001B6432">
                        <w:pPr>
                          <w:pStyle w:val="EmptyCellLayoutStyle"/>
                          <w:spacing w:after="0" w:line="240" w:lineRule="auto"/>
                        </w:pPr>
                      </w:p>
                    </w:tc>
                  </w:tr>
                </w:tbl>
                <w:p w14:paraId="5ECAE90A" w14:textId="77777777" w:rsidR="001B6432" w:rsidRDefault="001B6432">
                  <w:pPr>
                    <w:spacing w:after="0" w:line="240" w:lineRule="auto"/>
                  </w:pPr>
                </w:p>
              </w:tc>
            </w:tr>
            <w:tr w:rsidR="001B6432" w14:paraId="7FA45B03" w14:textId="77777777">
              <w:trPr>
                <w:trHeight w:val="282"/>
              </w:trPr>
              <w:tc>
                <w:tcPr>
                  <w:tcW w:w="10714" w:type="dxa"/>
                  <w:tcBorders>
                    <w:top w:val="nil"/>
                    <w:left w:val="nil"/>
                    <w:bottom w:val="nil"/>
                    <w:right w:val="nil"/>
                  </w:tcBorders>
                  <w:tcMar>
                    <w:top w:w="39" w:type="dxa"/>
                    <w:left w:w="39" w:type="dxa"/>
                    <w:bottom w:w="39" w:type="dxa"/>
                    <w:right w:w="39" w:type="dxa"/>
                  </w:tcMar>
                </w:tcPr>
                <w:p w14:paraId="26900F36" w14:textId="77777777" w:rsidR="001B6432" w:rsidRDefault="001B6432">
                  <w:pPr>
                    <w:spacing w:after="0" w:line="240" w:lineRule="auto"/>
                  </w:pPr>
                </w:p>
              </w:tc>
            </w:tr>
            <w:tr w:rsidR="001B6432" w14:paraId="61B4AF83" w14:textId="77777777">
              <w:trPr>
                <w:trHeight w:val="262"/>
              </w:trPr>
              <w:tc>
                <w:tcPr>
                  <w:tcW w:w="10714" w:type="dxa"/>
                  <w:tcBorders>
                    <w:top w:val="nil"/>
                    <w:left w:val="nil"/>
                    <w:bottom w:val="nil"/>
                    <w:right w:val="nil"/>
                  </w:tcBorders>
                  <w:tcMar>
                    <w:top w:w="39" w:type="dxa"/>
                    <w:left w:w="39" w:type="dxa"/>
                    <w:bottom w:w="39" w:type="dxa"/>
                    <w:right w:w="39" w:type="dxa"/>
                  </w:tcMar>
                </w:tcPr>
                <w:p w14:paraId="5F447E78"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368E5D7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BE2056"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7EB64B9"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1C83F330" w14:textId="77777777" w:rsidR="001B6432" w:rsidRDefault="005A79CF">
                  <w:pPr>
                    <w:spacing w:after="0" w:line="240" w:lineRule="auto"/>
                  </w:pPr>
                  <w:r>
                    <w:rPr>
                      <w:rFonts w:ascii="Calibri" w:eastAsia="Calibri" w:hAnsi="Calibri"/>
                      <w:b/>
                      <w:color w:val="000000"/>
                    </w:rPr>
                    <w:lastRenderedPageBreak/>
                    <w:t xml:space="preserve">Direct Engagement: </w:t>
                  </w:r>
                  <w:r>
                    <w:rPr>
                      <w:rFonts w:ascii="Calibri" w:eastAsia="Calibri" w:hAnsi="Calibri"/>
                      <w:color w:val="000000"/>
                    </w:rPr>
                    <w:t>No</w:t>
                  </w:r>
                </w:p>
                <w:p w14:paraId="0D153429"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017EB375"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74B74992"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66ECE06D" w14:textId="77777777">
              <w:trPr>
                <w:trHeight w:val="282"/>
              </w:trPr>
              <w:tc>
                <w:tcPr>
                  <w:tcW w:w="10714" w:type="dxa"/>
                  <w:tcBorders>
                    <w:top w:val="nil"/>
                    <w:left w:val="nil"/>
                    <w:bottom w:val="nil"/>
                    <w:right w:val="nil"/>
                  </w:tcBorders>
                  <w:tcMar>
                    <w:top w:w="39" w:type="dxa"/>
                    <w:left w:w="39" w:type="dxa"/>
                    <w:bottom w:w="39" w:type="dxa"/>
                    <w:right w:w="39" w:type="dxa"/>
                  </w:tcMar>
                </w:tcPr>
                <w:p w14:paraId="0EA4E4DE" w14:textId="77777777" w:rsidR="001B6432" w:rsidRDefault="001B6432">
                  <w:pPr>
                    <w:spacing w:after="0" w:line="240" w:lineRule="auto"/>
                  </w:pPr>
                </w:p>
              </w:tc>
            </w:tr>
            <w:tr w:rsidR="001B6432" w14:paraId="20DE8A5F" w14:textId="77777777">
              <w:trPr>
                <w:trHeight w:val="262"/>
              </w:trPr>
              <w:tc>
                <w:tcPr>
                  <w:tcW w:w="10714" w:type="dxa"/>
                  <w:tcBorders>
                    <w:top w:val="nil"/>
                    <w:left w:val="nil"/>
                    <w:bottom w:val="nil"/>
                    <w:right w:val="nil"/>
                  </w:tcBorders>
                  <w:tcMar>
                    <w:top w:w="39" w:type="dxa"/>
                    <w:left w:w="39" w:type="dxa"/>
                    <w:bottom w:w="39" w:type="dxa"/>
                    <w:right w:w="39" w:type="dxa"/>
                  </w:tcMar>
                </w:tcPr>
                <w:p w14:paraId="286AB640"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060BD1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6F1F2E" w14:textId="77777777" w:rsidR="001B6432" w:rsidRDefault="001B6432">
                  <w:pPr>
                    <w:spacing w:after="0" w:line="240" w:lineRule="auto"/>
                  </w:pPr>
                </w:p>
              </w:tc>
            </w:tr>
            <w:tr w:rsidR="001B6432" w14:paraId="7664613A" w14:textId="77777777">
              <w:trPr>
                <w:trHeight w:val="262"/>
              </w:trPr>
              <w:tc>
                <w:tcPr>
                  <w:tcW w:w="10714" w:type="dxa"/>
                  <w:tcBorders>
                    <w:top w:val="nil"/>
                    <w:left w:val="nil"/>
                    <w:bottom w:val="nil"/>
                    <w:right w:val="nil"/>
                  </w:tcBorders>
                  <w:tcMar>
                    <w:top w:w="39" w:type="dxa"/>
                    <w:left w:w="39" w:type="dxa"/>
                    <w:bottom w:w="39" w:type="dxa"/>
                    <w:right w:w="39" w:type="dxa"/>
                  </w:tcMar>
                </w:tcPr>
                <w:p w14:paraId="0E7D4247"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16A967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F2DA32" w14:textId="77777777" w:rsidR="001B6432" w:rsidRDefault="001B6432">
                  <w:pPr>
                    <w:spacing w:after="0" w:line="240" w:lineRule="auto"/>
                  </w:pPr>
                </w:p>
              </w:tc>
            </w:tr>
            <w:tr w:rsidR="001B6432" w14:paraId="5A270684" w14:textId="77777777">
              <w:trPr>
                <w:trHeight w:val="262"/>
              </w:trPr>
              <w:tc>
                <w:tcPr>
                  <w:tcW w:w="10714" w:type="dxa"/>
                  <w:tcBorders>
                    <w:top w:val="nil"/>
                    <w:left w:val="nil"/>
                    <w:bottom w:val="nil"/>
                    <w:right w:val="nil"/>
                  </w:tcBorders>
                  <w:tcMar>
                    <w:top w:w="39" w:type="dxa"/>
                    <w:left w:w="39" w:type="dxa"/>
                    <w:bottom w:w="39" w:type="dxa"/>
                    <w:right w:w="39" w:type="dxa"/>
                  </w:tcMar>
                </w:tcPr>
                <w:p w14:paraId="7C015501"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6167A01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31D93C" w14:textId="77777777" w:rsidR="001B6432" w:rsidRDefault="001B6432">
                  <w:pPr>
                    <w:spacing w:after="0" w:line="240" w:lineRule="auto"/>
                  </w:pPr>
                </w:p>
              </w:tc>
            </w:tr>
            <w:tr w:rsidR="001B6432" w14:paraId="675D5C1D" w14:textId="77777777">
              <w:trPr>
                <w:trHeight w:val="262"/>
              </w:trPr>
              <w:tc>
                <w:tcPr>
                  <w:tcW w:w="10714" w:type="dxa"/>
                  <w:tcBorders>
                    <w:top w:val="nil"/>
                    <w:left w:val="nil"/>
                    <w:bottom w:val="nil"/>
                    <w:right w:val="nil"/>
                  </w:tcBorders>
                  <w:tcMar>
                    <w:top w:w="39" w:type="dxa"/>
                    <w:left w:w="39" w:type="dxa"/>
                    <w:bottom w:w="39" w:type="dxa"/>
                    <w:right w:w="39" w:type="dxa"/>
                  </w:tcMar>
                </w:tcPr>
                <w:p w14:paraId="5F76B07C"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3761562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A3A0ED" w14:textId="77777777" w:rsidR="001B6432" w:rsidRDefault="001B6432">
                  <w:pPr>
                    <w:spacing w:after="0" w:line="240" w:lineRule="auto"/>
                  </w:pPr>
                </w:p>
              </w:tc>
            </w:tr>
            <w:tr w:rsidR="001B6432" w14:paraId="355CFA5F" w14:textId="77777777">
              <w:trPr>
                <w:trHeight w:val="262"/>
              </w:trPr>
              <w:tc>
                <w:tcPr>
                  <w:tcW w:w="10714" w:type="dxa"/>
                  <w:tcBorders>
                    <w:top w:val="nil"/>
                    <w:left w:val="nil"/>
                    <w:bottom w:val="nil"/>
                    <w:right w:val="nil"/>
                  </w:tcBorders>
                  <w:tcMar>
                    <w:top w:w="39" w:type="dxa"/>
                    <w:left w:w="39" w:type="dxa"/>
                    <w:bottom w:w="39" w:type="dxa"/>
                    <w:right w:w="39" w:type="dxa"/>
                  </w:tcMar>
                </w:tcPr>
                <w:p w14:paraId="2C32D688" w14:textId="77777777" w:rsidR="001B6432" w:rsidRDefault="005A79CF">
                  <w:pPr>
                    <w:spacing w:after="0" w:line="240" w:lineRule="auto"/>
                  </w:pPr>
                  <w:r>
                    <w:rPr>
                      <w:rFonts w:ascii="Calibri" w:eastAsia="Calibri" w:hAnsi="Calibri"/>
                      <w:b/>
                      <w:color w:val="000000"/>
                    </w:rPr>
                    <w:t xml:space="preserve">Decommissioning </w:t>
                  </w:r>
                </w:p>
              </w:tc>
            </w:tr>
            <w:tr w:rsidR="001B6432" w14:paraId="06F8F6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FDD59E" w14:textId="77777777" w:rsidR="001B6432" w:rsidRDefault="001B6432">
                  <w:pPr>
                    <w:spacing w:after="0" w:line="240" w:lineRule="auto"/>
                  </w:pPr>
                </w:p>
              </w:tc>
            </w:tr>
            <w:tr w:rsidR="001B6432" w14:paraId="2C50C2AB" w14:textId="77777777">
              <w:trPr>
                <w:trHeight w:val="262"/>
              </w:trPr>
              <w:tc>
                <w:tcPr>
                  <w:tcW w:w="10714" w:type="dxa"/>
                  <w:tcBorders>
                    <w:top w:val="nil"/>
                    <w:left w:val="nil"/>
                    <w:bottom w:val="nil"/>
                    <w:right w:val="nil"/>
                  </w:tcBorders>
                  <w:tcMar>
                    <w:top w:w="39" w:type="dxa"/>
                    <w:left w:w="39" w:type="dxa"/>
                    <w:bottom w:w="39" w:type="dxa"/>
                    <w:right w:w="39" w:type="dxa"/>
                  </w:tcMar>
                </w:tcPr>
                <w:p w14:paraId="181D04E0"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545CD1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48E3ED" w14:textId="77777777" w:rsidR="001B6432" w:rsidRDefault="001B6432">
                  <w:pPr>
                    <w:spacing w:after="0" w:line="240" w:lineRule="auto"/>
                  </w:pPr>
                </w:p>
              </w:tc>
            </w:tr>
            <w:tr w:rsidR="001B6432" w14:paraId="25292404" w14:textId="77777777">
              <w:trPr>
                <w:trHeight w:val="262"/>
              </w:trPr>
              <w:tc>
                <w:tcPr>
                  <w:tcW w:w="10714" w:type="dxa"/>
                  <w:tcBorders>
                    <w:top w:val="nil"/>
                    <w:left w:val="nil"/>
                    <w:bottom w:val="nil"/>
                    <w:right w:val="nil"/>
                  </w:tcBorders>
                  <w:tcMar>
                    <w:top w:w="39" w:type="dxa"/>
                    <w:left w:w="39" w:type="dxa"/>
                    <w:bottom w:w="39" w:type="dxa"/>
                    <w:right w:w="39" w:type="dxa"/>
                  </w:tcMar>
                </w:tcPr>
                <w:p w14:paraId="07E6326D"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52C689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576B92" w14:textId="77777777" w:rsidR="001B6432" w:rsidRDefault="001B6432">
                  <w:pPr>
                    <w:spacing w:after="0" w:line="240" w:lineRule="auto"/>
                  </w:pPr>
                </w:p>
              </w:tc>
            </w:tr>
            <w:tr w:rsidR="001B6432" w14:paraId="7DB67E0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245756C" w14:textId="77777777" w:rsidR="001B6432" w:rsidRDefault="001B6432">
                  <w:pPr>
                    <w:spacing w:after="0" w:line="240" w:lineRule="auto"/>
                  </w:pPr>
                </w:p>
              </w:tc>
            </w:tr>
          </w:tbl>
          <w:p w14:paraId="23D3E496" w14:textId="77777777" w:rsidR="001B6432" w:rsidRDefault="001B6432">
            <w:pPr>
              <w:spacing w:after="0" w:line="240" w:lineRule="auto"/>
            </w:pPr>
          </w:p>
        </w:tc>
        <w:tc>
          <w:tcPr>
            <w:tcW w:w="762" w:type="dxa"/>
          </w:tcPr>
          <w:p w14:paraId="12F50677" w14:textId="77777777" w:rsidR="001B6432" w:rsidRDefault="001B6432">
            <w:pPr>
              <w:pStyle w:val="EmptyCellLayoutStyle"/>
              <w:spacing w:after="0" w:line="240" w:lineRule="auto"/>
            </w:pPr>
          </w:p>
        </w:tc>
      </w:tr>
    </w:tbl>
    <w:p w14:paraId="43300208" w14:textId="3BC06847"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398D038C" w14:textId="77777777">
        <w:tc>
          <w:tcPr>
            <w:tcW w:w="762" w:type="dxa"/>
          </w:tcPr>
          <w:p w14:paraId="23CAD19D"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4F516623"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160EC2BC" w14:textId="77777777" w:rsidR="001B6432" w:rsidRDefault="001B6432">
                  <w:pPr>
                    <w:spacing w:after="0" w:line="240" w:lineRule="auto"/>
                  </w:pPr>
                </w:p>
              </w:tc>
            </w:tr>
            <w:tr w:rsidR="001B6432" w14:paraId="0F774181"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632A945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00C81D44" w14:textId="77777777" w:rsidR="001B6432" w:rsidRDefault="005A79CF">
                        <w:pPr>
                          <w:spacing w:after="0" w:line="240" w:lineRule="auto"/>
                        </w:pPr>
                        <w:r>
                          <w:rPr>
                            <w:noProof/>
                          </w:rPr>
                          <w:drawing>
                            <wp:inline distT="0" distB="0" distL="0" distR="0" wp14:anchorId="174BAF32" wp14:editId="4D8CDF9D">
                              <wp:extent cx="949717" cy="620969"/>
                              <wp:effectExtent l="0" t="0" r="0" b="0"/>
                              <wp:docPr id="468" name="img3.png"/>
                              <wp:cNvGraphicFramePr/>
                              <a:graphic xmlns:a="http://schemas.openxmlformats.org/drawingml/2006/main">
                                <a:graphicData uri="http://schemas.openxmlformats.org/drawingml/2006/picture">
                                  <pic:pic xmlns:pic="http://schemas.openxmlformats.org/drawingml/2006/picture">
                                    <pic:nvPicPr>
                                      <pic:cNvPr id="46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57485DED"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1817774C" w14:textId="77777777" w:rsidR="001B6432" w:rsidRDefault="005A79CF" w:rsidP="00096FDE">
                              <w:pPr>
                                <w:pStyle w:val="Heading1"/>
                              </w:pPr>
                              <w:r>
                                <w:t>CG - 3 - CG 3 Board</w:t>
                              </w:r>
                            </w:p>
                          </w:tc>
                        </w:tr>
                      </w:tbl>
                      <w:p w14:paraId="0E481EBC" w14:textId="77777777" w:rsidR="001B6432" w:rsidRDefault="001B6432">
                        <w:pPr>
                          <w:spacing w:after="0" w:line="240" w:lineRule="auto"/>
                        </w:pPr>
                      </w:p>
                    </w:tc>
                    <w:tc>
                      <w:tcPr>
                        <w:tcW w:w="43" w:type="dxa"/>
                        <w:shd w:val="clear" w:color="auto" w:fill="DDE1EA"/>
                      </w:tcPr>
                      <w:p w14:paraId="7FCFD4FB" w14:textId="77777777" w:rsidR="001B6432" w:rsidRDefault="001B6432">
                        <w:pPr>
                          <w:pStyle w:val="EmptyCellLayoutStyle"/>
                          <w:spacing w:after="0" w:line="240" w:lineRule="auto"/>
                        </w:pPr>
                      </w:p>
                    </w:tc>
                  </w:tr>
                </w:tbl>
                <w:p w14:paraId="7389FB36" w14:textId="77777777" w:rsidR="001B6432" w:rsidRDefault="001B6432">
                  <w:pPr>
                    <w:spacing w:after="0" w:line="240" w:lineRule="auto"/>
                  </w:pPr>
                </w:p>
              </w:tc>
            </w:tr>
            <w:tr w:rsidR="001B6432" w14:paraId="64EAD385"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D18A124" w14:textId="77777777" w:rsidR="001B6432" w:rsidRDefault="001B6432">
                  <w:pPr>
                    <w:spacing w:after="0" w:line="240" w:lineRule="auto"/>
                  </w:pPr>
                </w:p>
              </w:tc>
            </w:tr>
            <w:tr w:rsidR="001B6432" w14:paraId="43885AD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347C83D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FC16F75" w14:textId="77777777" w:rsidR="001B6432" w:rsidRDefault="005A79CF">
                        <w:pPr>
                          <w:spacing w:after="0" w:line="240" w:lineRule="auto"/>
                        </w:pPr>
                        <w:r>
                          <w:rPr>
                            <w:noProof/>
                          </w:rPr>
                          <w:drawing>
                            <wp:inline distT="0" distB="0" distL="0" distR="0" wp14:anchorId="306B6AB2" wp14:editId="23E8EE48">
                              <wp:extent cx="615003" cy="384377"/>
                              <wp:effectExtent l="0" t="0" r="0" b="0"/>
                              <wp:docPr id="470" name="img4.png"/>
                              <wp:cNvGraphicFramePr/>
                              <a:graphic xmlns:a="http://schemas.openxmlformats.org/drawingml/2006/main">
                                <a:graphicData uri="http://schemas.openxmlformats.org/drawingml/2006/picture">
                                  <pic:pic xmlns:pic="http://schemas.openxmlformats.org/drawingml/2006/picture">
                                    <pic:nvPicPr>
                                      <pic:cNvPr id="47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ADDA2AF" w14:textId="77777777" w:rsidR="001B6432" w:rsidRDefault="001B6432">
                        <w:pPr>
                          <w:pStyle w:val="EmptyCellLayoutStyle"/>
                          <w:spacing w:after="0" w:line="240" w:lineRule="auto"/>
                        </w:pPr>
                      </w:p>
                    </w:tc>
                    <w:tc>
                      <w:tcPr>
                        <w:tcW w:w="3375" w:type="dxa"/>
                      </w:tcPr>
                      <w:p w14:paraId="03B702D9" w14:textId="77777777" w:rsidR="001B6432" w:rsidRDefault="001B6432">
                        <w:pPr>
                          <w:pStyle w:val="EmptyCellLayoutStyle"/>
                          <w:spacing w:after="0" w:line="240" w:lineRule="auto"/>
                        </w:pPr>
                      </w:p>
                    </w:tc>
                    <w:tc>
                      <w:tcPr>
                        <w:tcW w:w="6154" w:type="dxa"/>
                      </w:tcPr>
                      <w:p w14:paraId="1EF4E832" w14:textId="77777777" w:rsidR="001B6432" w:rsidRDefault="001B6432">
                        <w:pPr>
                          <w:pStyle w:val="EmptyCellLayoutStyle"/>
                          <w:spacing w:after="0" w:line="240" w:lineRule="auto"/>
                        </w:pPr>
                      </w:p>
                    </w:tc>
                  </w:tr>
                  <w:tr w:rsidR="001B6432" w14:paraId="08096125" w14:textId="77777777">
                    <w:trPr>
                      <w:trHeight w:val="601"/>
                    </w:trPr>
                    <w:tc>
                      <w:tcPr>
                        <w:tcW w:w="1095" w:type="dxa"/>
                        <w:vMerge/>
                      </w:tcPr>
                      <w:p w14:paraId="27DA48AA" w14:textId="77777777" w:rsidR="001B6432" w:rsidRDefault="001B6432">
                        <w:pPr>
                          <w:pStyle w:val="EmptyCellLayoutStyle"/>
                          <w:spacing w:after="0" w:line="240" w:lineRule="auto"/>
                        </w:pPr>
                      </w:p>
                    </w:tc>
                    <w:tc>
                      <w:tcPr>
                        <w:tcW w:w="90" w:type="dxa"/>
                      </w:tcPr>
                      <w:p w14:paraId="7C2263C4"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7AD703C5"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E5A5761" w14:textId="77777777" w:rsidR="001B6432" w:rsidRDefault="005A79CF">
                              <w:pPr>
                                <w:spacing w:after="0" w:line="240" w:lineRule="auto"/>
                              </w:pPr>
                              <w:r>
                                <w:rPr>
                                  <w:rFonts w:ascii="Calibri" w:eastAsia="Calibri" w:hAnsi="Calibri"/>
                                  <w:b/>
                                  <w:color w:val="000000"/>
                                  <w:sz w:val="24"/>
                                </w:rPr>
                                <w:t>Activity Metadata</w:t>
                              </w:r>
                            </w:p>
                          </w:tc>
                        </w:tr>
                      </w:tbl>
                      <w:p w14:paraId="25B88D1C" w14:textId="77777777" w:rsidR="001B6432" w:rsidRDefault="001B6432">
                        <w:pPr>
                          <w:spacing w:after="0" w:line="240" w:lineRule="auto"/>
                        </w:pPr>
                      </w:p>
                    </w:tc>
                    <w:tc>
                      <w:tcPr>
                        <w:tcW w:w="6154" w:type="dxa"/>
                      </w:tcPr>
                      <w:p w14:paraId="340A3E6B" w14:textId="77777777" w:rsidR="001B6432" w:rsidRDefault="001B6432">
                        <w:pPr>
                          <w:pStyle w:val="EmptyCellLayoutStyle"/>
                          <w:spacing w:after="0" w:line="240" w:lineRule="auto"/>
                        </w:pPr>
                      </w:p>
                    </w:tc>
                  </w:tr>
                </w:tbl>
                <w:p w14:paraId="6AE08CD9" w14:textId="77777777" w:rsidR="001B6432" w:rsidRDefault="001B6432">
                  <w:pPr>
                    <w:spacing w:after="0" w:line="240" w:lineRule="auto"/>
                  </w:pPr>
                </w:p>
              </w:tc>
            </w:tr>
            <w:tr w:rsidR="001B6432" w14:paraId="5D6F0D04" w14:textId="77777777">
              <w:trPr>
                <w:trHeight w:val="282"/>
              </w:trPr>
              <w:tc>
                <w:tcPr>
                  <w:tcW w:w="10714" w:type="dxa"/>
                  <w:tcBorders>
                    <w:top w:val="nil"/>
                    <w:left w:val="nil"/>
                    <w:bottom w:val="nil"/>
                    <w:right w:val="nil"/>
                  </w:tcBorders>
                  <w:tcMar>
                    <w:top w:w="39" w:type="dxa"/>
                    <w:left w:w="39" w:type="dxa"/>
                    <w:bottom w:w="39" w:type="dxa"/>
                    <w:right w:w="39" w:type="dxa"/>
                  </w:tcMar>
                </w:tcPr>
                <w:p w14:paraId="6110D2AC" w14:textId="77777777" w:rsidR="001B6432" w:rsidRDefault="001B6432">
                  <w:pPr>
                    <w:spacing w:after="0" w:line="240" w:lineRule="auto"/>
                  </w:pPr>
                </w:p>
              </w:tc>
            </w:tr>
            <w:tr w:rsidR="001B6432" w14:paraId="7930526A" w14:textId="77777777">
              <w:trPr>
                <w:trHeight w:val="262"/>
              </w:trPr>
              <w:tc>
                <w:tcPr>
                  <w:tcW w:w="10714" w:type="dxa"/>
                  <w:tcBorders>
                    <w:top w:val="nil"/>
                    <w:left w:val="nil"/>
                    <w:bottom w:val="nil"/>
                    <w:right w:val="nil"/>
                  </w:tcBorders>
                  <w:tcMar>
                    <w:top w:w="39" w:type="dxa"/>
                    <w:left w:w="39" w:type="dxa"/>
                    <w:bottom w:w="39" w:type="dxa"/>
                    <w:right w:w="39" w:type="dxa"/>
                  </w:tcMar>
                </w:tcPr>
                <w:p w14:paraId="085327F3"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0EE85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D6B51A" w14:textId="77777777" w:rsidR="001B6432" w:rsidRDefault="005A79CF">
                  <w:pPr>
                    <w:spacing w:after="0" w:line="240" w:lineRule="auto"/>
                  </w:pPr>
                  <w:r>
                    <w:rPr>
                      <w:rFonts w:ascii="Calibri" w:eastAsia="Calibri" w:hAnsi="Calibri"/>
                      <w:color w:val="000000"/>
                    </w:rPr>
                    <w:t>Core Funding</w:t>
                  </w:r>
                </w:p>
              </w:tc>
            </w:tr>
            <w:tr w:rsidR="001B6432" w14:paraId="53F84BC1" w14:textId="77777777">
              <w:trPr>
                <w:trHeight w:val="262"/>
              </w:trPr>
              <w:tc>
                <w:tcPr>
                  <w:tcW w:w="10714" w:type="dxa"/>
                  <w:tcBorders>
                    <w:top w:val="nil"/>
                    <w:left w:val="nil"/>
                    <w:bottom w:val="nil"/>
                    <w:right w:val="nil"/>
                  </w:tcBorders>
                  <w:tcMar>
                    <w:top w:w="39" w:type="dxa"/>
                    <w:left w:w="39" w:type="dxa"/>
                    <w:bottom w:w="39" w:type="dxa"/>
                    <w:right w:w="39" w:type="dxa"/>
                  </w:tcMar>
                </w:tcPr>
                <w:p w14:paraId="197FB966"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61019E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7F12D0" w14:textId="77777777" w:rsidR="001B6432" w:rsidRDefault="005A79CF">
                  <w:pPr>
                    <w:spacing w:after="0" w:line="240" w:lineRule="auto"/>
                  </w:pPr>
                  <w:r>
                    <w:rPr>
                      <w:rFonts w:ascii="Calibri" w:eastAsia="Calibri" w:hAnsi="Calibri"/>
                      <w:color w:val="000000"/>
                    </w:rPr>
                    <w:t>CG</w:t>
                  </w:r>
                </w:p>
              </w:tc>
            </w:tr>
            <w:tr w:rsidR="001B6432" w14:paraId="4ECBC9BF" w14:textId="77777777">
              <w:trPr>
                <w:trHeight w:val="262"/>
              </w:trPr>
              <w:tc>
                <w:tcPr>
                  <w:tcW w:w="10714" w:type="dxa"/>
                  <w:tcBorders>
                    <w:top w:val="nil"/>
                    <w:left w:val="nil"/>
                    <w:bottom w:val="nil"/>
                    <w:right w:val="nil"/>
                  </w:tcBorders>
                  <w:tcMar>
                    <w:top w:w="39" w:type="dxa"/>
                    <w:left w:w="39" w:type="dxa"/>
                    <w:bottom w:w="39" w:type="dxa"/>
                    <w:right w:w="39" w:type="dxa"/>
                  </w:tcMar>
                </w:tcPr>
                <w:p w14:paraId="16261A4D"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6CA164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07930D" w14:textId="77777777" w:rsidR="001B6432" w:rsidRDefault="005A79CF">
                  <w:pPr>
                    <w:spacing w:after="0" w:line="240" w:lineRule="auto"/>
                  </w:pPr>
                  <w:r>
                    <w:rPr>
                      <w:rFonts w:ascii="Calibri" w:eastAsia="Calibri" w:hAnsi="Calibri"/>
                      <w:color w:val="000000"/>
                    </w:rPr>
                    <w:t>3</w:t>
                  </w:r>
                </w:p>
              </w:tc>
            </w:tr>
            <w:tr w:rsidR="001B6432" w14:paraId="6E9D1B2D" w14:textId="77777777">
              <w:trPr>
                <w:trHeight w:val="262"/>
              </w:trPr>
              <w:tc>
                <w:tcPr>
                  <w:tcW w:w="10714" w:type="dxa"/>
                  <w:tcBorders>
                    <w:top w:val="nil"/>
                    <w:left w:val="nil"/>
                    <w:bottom w:val="nil"/>
                    <w:right w:val="nil"/>
                  </w:tcBorders>
                  <w:tcMar>
                    <w:top w:w="39" w:type="dxa"/>
                    <w:left w:w="39" w:type="dxa"/>
                    <w:bottom w:w="39" w:type="dxa"/>
                    <w:right w:w="39" w:type="dxa"/>
                  </w:tcMar>
                </w:tcPr>
                <w:p w14:paraId="06A47805"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56BD7A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287281" w14:textId="77777777" w:rsidR="001B6432" w:rsidRDefault="005A79CF">
                  <w:pPr>
                    <w:spacing w:after="0" w:line="240" w:lineRule="auto"/>
                  </w:pPr>
                  <w:r>
                    <w:rPr>
                      <w:rFonts w:ascii="Calibri" w:eastAsia="Calibri" w:hAnsi="Calibri"/>
                      <w:color w:val="000000"/>
                    </w:rPr>
                    <w:t>CG 3 Board</w:t>
                  </w:r>
                </w:p>
              </w:tc>
            </w:tr>
            <w:tr w:rsidR="001B6432" w14:paraId="0EB4E1F1" w14:textId="77777777">
              <w:trPr>
                <w:trHeight w:val="262"/>
              </w:trPr>
              <w:tc>
                <w:tcPr>
                  <w:tcW w:w="10714" w:type="dxa"/>
                  <w:tcBorders>
                    <w:top w:val="nil"/>
                    <w:left w:val="nil"/>
                    <w:bottom w:val="nil"/>
                    <w:right w:val="nil"/>
                  </w:tcBorders>
                  <w:tcMar>
                    <w:top w:w="39" w:type="dxa"/>
                    <w:left w:w="39" w:type="dxa"/>
                    <w:bottom w:w="39" w:type="dxa"/>
                    <w:right w:w="39" w:type="dxa"/>
                  </w:tcMar>
                </w:tcPr>
                <w:p w14:paraId="3E1A36CB"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2EBDE2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4C8602" w14:textId="77777777" w:rsidR="001B6432" w:rsidRDefault="005A79CF">
                  <w:pPr>
                    <w:spacing w:after="0" w:line="240" w:lineRule="auto"/>
                  </w:pPr>
                  <w:r>
                    <w:rPr>
                      <w:rFonts w:ascii="Calibri" w:eastAsia="Calibri" w:hAnsi="Calibri"/>
                      <w:color w:val="000000"/>
                    </w:rPr>
                    <w:t>Existing</w:t>
                  </w:r>
                </w:p>
              </w:tc>
            </w:tr>
            <w:tr w:rsidR="001B6432" w14:paraId="2580F40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595F912" w14:textId="77777777" w:rsidR="001B6432" w:rsidRDefault="001B6432">
                  <w:pPr>
                    <w:spacing w:after="0" w:line="240" w:lineRule="auto"/>
                  </w:pPr>
                </w:p>
              </w:tc>
            </w:tr>
            <w:tr w:rsidR="001B6432" w14:paraId="458C9E7F" w14:textId="77777777">
              <w:trPr>
                <w:trHeight w:val="282"/>
              </w:trPr>
              <w:tc>
                <w:tcPr>
                  <w:tcW w:w="10714" w:type="dxa"/>
                  <w:tcBorders>
                    <w:top w:val="nil"/>
                    <w:left w:val="nil"/>
                    <w:bottom w:val="nil"/>
                    <w:right w:val="nil"/>
                  </w:tcBorders>
                  <w:tcMar>
                    <w:top w:w="39" w:type="dxa"/>
                    <w:left w:w="39" w:type="dxa"/>
                    <w:bottom w:w="39" w:type="dxa"/>
                    <w:right w:w="39" w:type="dxa"/>
                  </w:tcMar>
                </w:tcPr>
                <w:p w14:paraId="5F1F0EEE" w14:textId="77777777" w:rsidR="001B6432" w:rsidRDefault="001B6432">
                  <w:pPr>
                    <w:spacing w:after="0" w:line="240" w:lineRule="auto"/>
                  </w:pPr>
                </w:p>
              </w:tc>
            </w:tr>
            <w:tr w:rsidR="001B6432" w14:paraId="33A410A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58BFD0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EA94667" w14:textId="77777777" w:rsidR="001B6432" w:rsidRDefault="005A79CF">
                        <w:pPr>
                          <w:spacing w:after="0" w:line="240" w:lineRule="auto"/>
                        </w:pPr>
                        <w:r>
                          <w:rPr>
                            <w:noProof/>
                          </w:rPr>
                          <w:lastRenderedPageBreak/>
                          <w:drawing>
                            <wp:inline distT="0" distB="0" distL="0" distR="0" wp14:anchorId="3A09FBCD" wp14:editId="2C0DB16E">
                              <wp:extent cx="615003" cy="384377"/>
                              <wp:effectExtent l="0" t="0" r="0" b="0"/>
                              <wp:docPr id="472" name="img5.png"/>
                              <wp:cNvGraphicFramePr/>
                              <a:graphic xmlns:a="http://schemas.openxmlformats.org/drawingml/2006/main">
                                <a:graphicData uri="http://schemas.openxmlformats.org/drawingml/2006/picture">
                                  <pic:pic xmlns:pic="http://schemas.openxmlformats.org/drawingml/2006/picture">
                                    <pic:nvPicPr>
                                      <pic:cNvPr id="47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EFEB634" w14:textId="77777777" w:rsidR="001B6432" w:rsidRDefault="001B6432">
                        <w:pPr>
                          <w:pStyle w:val="EmptyCellLayoutStyle"/>
                          <w:spacing w:after="0" w:line="240" w:lineRule="auto"/>
                        </w:pPr>
                      </w:p>
                    </w:tc>
                    <w:tc>
                      <w:tcPr>
                        <w:tcW w:w="4725" w:type="dxa"/>
                      </w:tcPr>
                      <w:p w14:paraId="0CA0F276" w14:textId="77777777" w:rsidR="001B6432" w:rsidRDefault="001B6432">
                        <w:pPr>
                          <w:pStyle w:val="EmptyCellLayoutStyle"/>
                          <w:spacing w:after="0" w:line="240" w:lineRule="auto"/>
                        </w:pPr>
                      </w:p>
                    </w:tc>
                    <w:tc>
                      <w:tcPr>
                        <w:tcW w:w="4804" w:type="dxa"/>
                      </w:tcPr>
                      <w:p w14:paraId="15825F3A" w14:textId="77777777" w:rsidR="001B6432" w:rsidRDefault="001B6432">
                        <w:pPr>
                          <w:pStyle w:val="EmptyCellLayoutStyle"/>
                          <w:spacing w:after="0" w:line="240" w:lineRule="auto"/>
                        </w:pPr>
                      </w:p>
                    </w:tc>
                  </w:tr>
                  <w:tr w:rsidR="001B6432" w14:paraId="13741CB2" w14:textId="77777777">
                    <w:trPr>
                      <w:trHeight w:val="601"/>
                    </w:trPr>
                    <w:tc>
                      <w:tcPr>
                        <w:tcW w:w="1095" w:type="dxa"/>
                        <w:vMerge/>
                      </w:tcPr>
                      <w:p w14:paraId="2677B26B" w14:textId="77777777" w:rsidR="001B6432" w:rsidRDefault="001B6432">
                        <w:pPr>
                          <w:pStyle w:val="EmptyCellLayoutStyle"/>
                          <w:spacing w:after="0" w:line="240" w:lineRule="auto"/>
                        </w:pPr>
                      </w:p>
                    </w:tc>
                    <w:tc>
                      <w:tcPr>
                        <w:tcW w:w="90" w:type="dxa"/>
                      </w:tcPr>
                      <w:p w14:paraId="59046C6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7871EE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9C00B88" w14:textId="77777777" w:rsidR="001B6432" w:rsidRDefault="005A79CF">
                              <w:pPr>
                                <w:spacing w:after="0" w:line="240" w:lineRule="auto"/>
                              </w:pPr>
                              <w:r>
                                <w:rPr>
                                  <w:rFonts w:ascii="Calibri" w:eastAsia="Calibri" w:hAnsi="Calibri"/>
                                  <w:b/>
                                  <w:color w:val="000000"/>
                                  <w:sz w:val="24"/>
                                </w:rPr>
                                <w:t>Activity Priorities and Description</w:t>
                              </w:r>
                            </w:p>
                          </w:tc>
                        </w:tr>
                      </w:tbl>
                      <w:p w14:paraId="15B923C4" w14:textId="77777777" w:rsidR="001B6432" w:rsidRDefault="001B6432">
                        <w:pPr>
                          <w:spacing w:after="0" w:line="240" w:lineRule="auto"/>
                        </w:pPr>
                      </w:p>
                    </w:tc>
                    <w:tc>
                      <w:tcPr>
                        <w:tcW w:w="4804" w:type="dxa"/>
                      </w:tcPr>
                      <w:p w14:paraId="7A9DD151" w14:textId="77777777" w:rsidR="001B6432" w:rsidRDefault="001B6432">
                        <w:pPr>
                          <w:pStyle w:val="EmptyCellLayoutStyle"/>
                          <w:spacing w:after="0" w:line="240" w:lineRule="auto"/>
                        </w:pPr>
                      </w:p>
                    </w:tc>
                  </w:tr>
                </w:tbl>
                <w:p w14:paraId="687D8D56" w14:textId="77777777" w:rsidR="001B6432" w:rsidRDefault="001B6432">
                  <w:pPr>
                    <w:spacing w:after="0" w:line="240" w:lineRule="auto"/>
                  </w:pPr>
                </w:p>
              </w:tc>
            </w:tr>
            <w:tr w:rsidR="001B6432" w14:paraId="5C8E1B8C" w14:textId="77777777">
              <w:trPr>
                <w:trHeight w:val="282"/>
              </w:trPr>
              <w:tc>
                <w:tcPr>
                  <w:tcW w:w="10714" w:type="dxa"/>
                  <w:tcBorders>
                    <w:top w:val="nil"/>
                    <w:left w:val="nil"/>
                    <w:bottom w:val="nil"/>
                    <w:right w:val="nil"/>
                  </w:tcBorders>
                  <w:tcMar>
                    <w:top w:w="39" w:type="dxa"/>
                    <w:left w:w="39" w:type="dxa"/>
                    <w:bottom w:w="39" w:type="dxa"/>
                    <w:right w:w="39" w:type="dxa"/>
                  </w:tcMar>
                </w:tcPr>
                <w:p w14:paraId="3820C764" w14:textId="77777777" w:rsidR="001B6432" w:rsidRDefault="001B6432">
                  <w:pPr>
                    <w:spacing w:after="0" w:line="240" w:lineRule="auto"/>
                  </w:pPr>
                </w:p>
              </w:tc>
            </w:tr>
            <w:tr w:rsidR="001B6432" w14:paraId="375D50D6" w14:textId="77777777">
              <w:trPr>
                <w:trHeight w:val="262"/>
              </w:trPr>
              <w:tc>
                <w:tcPr>
                  <w:tcW w:w="10714" w:type="dxa"/>
                  <w:tcBorders>
                    <w:top w:val="nil"/>
                    <w:left w:val="nil"/>
                    <w:bottom w:val="nil"/>
                    <w:right w:val="nil"/>
                  </w:tcBorders>
                  <w:tcMar>
                    <w:top w:w="39" w:type="dxa"/>
                    <w:left w:w="39" w:type="dxa"/>
                    <w:bottom w:w="39" w:type="dxa"/>
                    <w:right w:w="39" w:type="dxa"/>
                  </w:tcMar>
                </w:tcPr>
                <w:p w14:paraId="52C3A9FE"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17697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F2FA3C" w14:textId="77777777" w:rsidR="001B6432" w:rsidRDefault="001B6432">
                  <w:pPr>
                    <w:spacing w:after="0" w:line="240" w:lineRule="auto"/>
                  </w:pPr>
                </w:p>
              </w:tc>
            </w:tr>
            <w:tr w:rsidR="001B6432" w14:paraId="20E9E9DD" w14:textId="77777777">
              <w:trPr>
                <w:trHeight w:val="282"/>
              </w:trPr>
              <w:tc>
                <w:tcPr>
                  <w:tcW w:w="10714" w:type="dxa"/>
                  <w:tcBorders>
                    <w:top w:val="nil"/>
                    <w:left w:val="nil"/>
                    <w:bottom w:val="nil"/>
                    <w:right w:val="nil"/>
                  </w:tcBorders>
                  <w:tcMar>
                    <w:top w:w="39" w:type="dxa"/>
                    <w:left w:w="39" w:type="dxa"/>
                    <w:bottom w:w="39" w:type="dxa"/>
                    <w:right w:w="39" w:type="dxa"/>
                  </w:tcMar>
                </w:tcPr>
                <w:p w14:paraId="2D90A3D5"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292595A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BD81B3" w14:textId="77777777" w:rsidR="001B6432" w:rsidRDefault="001B6432">
                  <w:pPr>
                    <w:spacing w:after="0" w:line="240" w:lineRule="auto"/>
                  </w:pPr>
                </w:p>
              </w:tc>
            </w:tr>
            <w:tr w:rsidR="001B6432" w14:paraId="2EE7A304" w14:textId="77777777">
              <w:trPr>
                <w:trHeight w:val="262"/>
              </w:trPr>
              <w:tc>
                <w:tcPr>
                  <w:tcW w:w="10714" w:type="dxa"/>
                  <w:tcBorders>
                    <w:top w:val="nil"/>
                    <w:left w:val="nil"/>
                    <w:bottom w:val="nil"/>
                    <w:right w:val="nil"/>
                  </w:tcBorders>
                  <w:tcMar>
                    <w:top w:w="39" w:type="dxa"/>
                    <w:left w:w="39" w:type="dxa"/>
                    <w:bottom w:w="39" w:type="dxa"/>
                    <w:right w:w="39" w:type="dxa"/>
                  </w:tcMar>
                </w:tcPr>
                <w:p w14:paraId="21EA2705"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DD643D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658CC6" w14:textId="77777777" w:rsidR="001B6432" w:rsidRDefault="001B6432">
                  <w:pPr>
                    <w:spacing w:after="0" w:line="240" w:lineRule="auto"/>
                  </w:pPr>
                </w:p>
              </w:tc>
            </w:tr>
            <w:tr w:rsidR="001B6432" w14:paraId="3491B72D" w14:textId="77777777">
              <w:trPr>
                <w:trHeight w:val="262"/>
              </w:trPr>
              <w:tc>
                <w:tcPr>
                  <w:tcW w:w="10714" w:type="dxa"/>
                  <w:tcBorders>
                    <w:top w:val="nil"/>
                    <w:left w:val="nil"/>
                    <w:bottom w:val="nil"/>
                    <w:right w:val="nil"/>
                  </w:tcBorders>
                  <w:tcMar>
                    <w:top w:w="39" w:type="dxa"/>
                    <w:left w:w="39" w:type="dxa"/>
                    <w:bottom w:w="39" w:type="dxa"/>
                    <w:right w:w="39" w:type="dxa"/>
                  </w:tcMar>
                </w:tcPr>
                <w:p w14:paraId="7FF6A7D6"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C2677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2D0BB1" w14:textId="77777777" w:rsidR="001B6432" w:rsidRDefault="001B6432">
                  <w:pPr>
                    <w:spacing w:after="0" w:line="240" w:lineRule="auto"/>
                  </w:pPr>
                </w:p>
              </w:tc>
            </w:tr>
            <w:tr w:rsidR="001B6432" w14:paraId="7DCCC742" w14:textId="77777777">
              <w:trPr>
                <w:trHeight w:val="527"/>
              </w:trPr>
              <w:tc>
                <w:tcPr>
                  <w:tcW w:w="10714" w:type="dxa"/>
                  <w:tcBorders>
                    <w:top w:val="nil"/>
                    <w:left w:val="nil"/>
                    <w:bottom w:val="nil"/>
                    <w:right w:val="nil"/>
                  </w:tcBorders>
                  <w:tcMar>
                    <w:top w:w="39" w:type="dxa"/>
                    <w:left w:w="39" w:type="dxa"/>
                    <w:bottom w:w="39" w:type="dxa"/>
                    <w:right w:w="39" w:type="dxa"/>
                  </w:tcMar>
                </w:tcPr>
                <w:p w14:paraId="2AB1B07F"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44DBD5DF" w14:textId="77777777">
              <w:trPr>
                <w:trHeight w:val="262"/>
              </w:trPr>
              <w:tc>
                <w:tcPr>
                  <w:tcW w:w="10714" w:type="dxa"/>
                  <w:tcBorders>
                    <w:top w:val="nil"/>
                    <w:left w:val="nil"/>
                    <w:bottom w:val="nil"/>
                    <w:right w:val="nil"/>
                  </w:tcBorders>
                  <w:tcMar>
                    <w:top w:w="39" w:type="dxa"/>
                    <w:left w:w="39" w:type="dxa"/>
                    <w:bottom w:w="39" w:type="dxa"/>
                    <w:right w:w="39" w:type="dxa"/>
                  </w:tcMar>
                </w:tcPr>
                <w:p w14:paraId="340527FD" w14:textId="77777777" w:rsidR="001B6432" w:rsidRDefault="005A79CF">
                  <w:pPr>
                    <w:spacing w:after="0" w:line="240" w:lineRule="auto"/>
                  </w:pPr>
                  <w:r>
                    <w:rPr>
                      <w:rFonts w:ascii="Calibri" w:eastAsia="Calibri" w:hAnsi="Calibri"/>
                      <w:b/>
                      <w:color w:val="000000"/>
                    </w:rPr>
                    <w:t>Needs Assessment</w:t>
                  </w:r>
                </w:p>
              </w:tc>
            </w:tr>
            <w:tr w:rsidR="001B6432" w14:paraId="23B56D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A8B85C" w14:textId="77777777" w:rsidR="001B6432" w:rsidRDefault="001B6432">
                  <w:pPr>
                    <w:spacing w:after="0" w:line="240" w:lineRule="auto"/>
                  </w:pPr>
                </w:p>
              </w:tc>
            </w:tr>
            <w:tr w:rsidR="001B6432" w14:paraId="745A2AF0" w14:textId="77777777">
              <w:trPr>
                <w:trHeight w:val="277"/>
              </w:trPr>
              <w:tc>
                <w:tcPr>
                  <w:tcW w:w="10714" w:type="dxa"/>
                  <w:tcBorders>
                    <w:top w:val="nil"/>
                    <w:left w:val="nil"/>
                    <w:bottom w:val="nil"/>
                    <w:right w:val="nil"/>
                  </w:tcBorders>
                  <w:tcMar>
                    <w:top w:w="39" w:type="dxa"/>
                    <w:left w:w="39" w:type="dxa"/>
                    <w:bottom w:w="39" w:type="dxa"/>
                    <w:right w:w="39" w:type="dxa"/>
                  </w:tcMar>
                </w:tcPr>
                <w:p w14:paraId="0246E209" w14:textId="77777777" w:rsidR="001B6432" w:rsidRDefault="005A79CF">
                  <w:pPr>
                    <w:spacing w:after="0" w:line="240" w:lineRule="auto"/>
                  </w:pPr>
                  <w:r>
                    <w:rPr>
                      <w:rFonts w:ascii="Calibri" w:eastAsia="Calibri" w:hAnsi="Calibri"/>
                      <w:b/>
                      <w:color w:val="000000"/>
                    </w:rPr>
                    <w:t>Priorities</w:t>
                  </w:r>
                </w:p>
              </w:tc>
            </w:tr>
            <w:tr w:rsidR="001B6432" w14:paraId="02203CCC" w14:textId="77777777">
              <w:tc>
                <w:tcPr>
                  <w:tcW w:w="10714" w:type="dxa"/>
                  <w:tcBorders>
                    <w:top w:val="nil"/>
                    <w:left w:val="nil"/>
                    <w:bottom w:val="nil"/>
                    <w:right w:val="nil"/>
                  </w:tcBorders>
                  <w:tcMar>
                    <w:top w:w="0" w:type="dxa"/>
                    <w:left w:w="0" w:type="dxa"/>
                    <w:bottom w:w="0" w:type="dxa"/>
                    <w:right w:w="0" w:type="dxa"/>
                  </w:tcMar>
                </w:tcPr>
                <w:p w14:paraId="422E37D2" w14:textId="77777777" w:rsidR="001B6432" w:rsidRDefault="001B6432">
                  <w:pPr>
                    <w:spacing w:after="0" w:line="240" w:lineRule="auto"/>
                  </w:pPr>
                </w:p>
              </w:tc>
            </w:tr>
            <w:tr w:rsidR="001B6432" w14:paraId="22CB4CA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9C918DB" w14:textId="77777777" w:rsidR="001B6432" w:rsidRDefault="001B6432">
                  <w:pPr>
                    <w:spacing w:after="0" w:line="240" w:lineRule="auto"/>
                  </w:pPr>
                </w:p>
              </w:tc>
            </w:tr>
            <w:tr w:rsidR="001B6432" w14:paraId="06D69F80" w14:textId="77777777">
              <w:trPr>
                <w:trHeight w:val="282"/>
              </w:trPr>
              <w:tc>
                <w:tcPr>
                  <w:tcW w:w="10714" w:type="dxa"/>
                  <w:tcBorders>
                    <w:top w:val="nil"/>
                    <w:left w:val="nil"/>
                    <w:bottom w:val="nil"/>
                    <w:right w:val="nil"/>
                  </w:tcBorders>
                  <w:tcMar>
                    <w:top w:w="39" w:type="dxa"/>
                    <w:left w:w="39" w:type="dxa"/>
                    <w:bottom w:w="39" w:type="dxa"/>
                    <w:right w:w="39" w:type="dxa"/>
                  </w:tcMar>
                </w:tcPr>
                <w:p w14:paraId="6C47500B" w14:textId="77777777" w:rsidR="001B6432" w:rsidRDefault="001B6432">
                  <w:pPr>
                    <w:spacing w:after="0" w:line="240" w:lineRule="auto"/>
                  </w:pPr>
                </w:p>
              </w:tc>
            </w:tr>
            <w:tr w:rsidR="001B6432" w14:paraId="6CBBE0F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51DB95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2B19B62" w14:textId="77777777" w:rsidR="001B6432" w:rsidRDefault="005A79CF">
                        <w:pPr>
                          <w:spacing w:after="0" w:line="240" w:lineRule="auto"/>
                        </w:pPr>
                        <w:r>
                          <w:rPr>
                            <w:noProof/>
                          </w:rPr>
                          <w:drawing>
                            <wp:inline distT="0" distB="0" distL="0" distR="0" wp14:anchorId="245C8727" wp14:editId="0CB9B3DF">
                              <wp:extent cx="615003" cy="384377"/>
                              <wp:effectExtent l="0" t="0" r="0" b="0"/>
                              <wp:docPr id="474" name="img6.png"/>
                              <wp:cNvGraphicFramePr/>
                              <a:graphic xmlns:a="http://schemas.openxmlformats.org/drawingml/2006/main">
                                <a:graphicData uri="http://schemas.openxmlformats.org/drawingml/2006/picture">
                                  <pic:pic xmlns:pic="http://schemas.openxmlformats.org/drawingml/2006/picture">
                                    <pic:nvPicPr>
                                      <pic:cNvPr id="47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22A2ED0C" w14:textId="77777777" w:rsidR="001B6432" w:rsidRDefault="001B6432">
                        <w:pPr>
                          <w:pStyle w:val="EmptyCellLayoutStyle"/>
                          <w:spacing w:after="0" w:line="240" w:lineRule="auto"/>
                        </w:pPr>
                      </w:p>
                    </w:tc>
                    <w:tc>
                      <w:tcPr>
                        <w:tcW w:w="4725" w:type="dxa"/>
                      </w:tcPr>
                      <w:p w14:paraId="5F6CB54E" w14:textId="77777777" w:rsidR="001B6432" w:rsidRDefault="001B6432">
                        <w:pPr>
                          <w:pStyle w:val="EmptyCellLayoutStyle"/>
                          <w:spacing w:after="0" w:line="240" w:lineRule="auto"/>
                        </w:pPr>
                      </w:p>
                    </w:tc>
                    <w:tc>
                      <w:tcPr>
                        <w:tcW w:w="4804" w:type="dxa"/>
                      </w:tcPr>
                      <w:p w14:paraId="68746A45" w14:textId="77777777" w:rsidR="001B6432" w:rsidRDefault="001B6432">
                        <w:pPr>
                          <w:pStyle w:val="EmptyCellLayoutStyle"/>
                          <w:spacing w:after="0" w:line="240" w:lineRule="auto"/>
                        </w:pPr>
                      </w:p>
                    </w:tc>
                  </w:tr>
                  <w:tr w:rsidR="001B6432" w14:paraId="597A6131" w14:textId="77777777">
                    <w:trPr>
                      <w:trHeight w:val="601"/>
                    </w:trPr>
                    <w:tc>
                      <w:tcPr>
                        <w:tcW w:w="1095" w:type="dxa"/>
                        <w:vMerge/>
                      </w:tcPr>
                      <w:p w14:paraId="705C74D4" w14:textId="77777777" w:rsidR="001B6432" w:rsidRDefault="001B6432">
                        <w:pPr>
                          <w:pStyle w:val="EmptyCellLayoutStyle"/>
                          <w:spacing w:after="0" w:line="240" w:lineRule="auto"/>
                        </w:pPr>
                      </w:p>
                    </w:tc>
                    <w:tc>
                      <w:tcPr>
                        <w:tcW w:w="90" w:type="dxa"/>
                      </w:tcPr>
                      <w:p w14:paraId="25FADFA1"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B99EFB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461EBA5" w14:textId="77777777" w:rsidR="001B6432" w:rsidRDefault="005A79CF">
                              <w:pPr>
                                <w:spacing w:after="0" w:line="240" w:lineRule="auto"/>
                              </w:pPr>
                              <w:r>
                                <w:rPr>
                                  <w:rFonts w:ascii="Calibri" w:eastAsia="Calibri" w:hAnsi="Calibri"/>
                                  <w:b/>
                                  <w:color w:val="000000"/>
                                  <w:sz w:val="24"/>
                                </w:rPr>
                                <w:t>Activity Demographics</w:t>
                              </w:r>
                            </w:p>
                          </w:tc>
                        </w:tr>
                      </w:tbl>
                      <w:p w14:paraId="3B8DD9A2" w14:textId="77777777" w:rsidR="001B6432" w:rsidRDefault="001B6432">
                        <w:pPr>
                          <w:spacing w:after="0" w:line="240" w:lineRule="auto"/>
                        </w:pPr>
                      </w:p>
                    </w:tc>
                    <w:tc>
                      <w:tcPr>
                        <w:tcW w:w="4804" w:type="dxa"/>
                      </w:tcPr>
                      <w:p w14:paraId="4BE2DE63" w14:textId="77777777" w:rsidR="001B6432" w:rsidRDefault="001B6432">
                        <w:pPr>
                          <w:pStyle w:val="EmptyCellLayoutStyle"/>
                          <w:spacing w:after="0" w:line="240" w:lineRule="auto"/>
                        </w:pPr>
                      </w:p>
                    </w:tc>
                  </w:tr>
                </w:tbl>
                <w:p w14:paraId="46EF7DDA" w14:textId="77777777" w:rsidR="001B6432" w:rsidRDefault="001B6432">
                  <w:pPr>
                    <w:spacing w:after="0" w:line="240" w:lineRule="auto"/>
                  </w:pPr>
                </w:p>
              </w:tc>
            </w:tr>
            <w:tr w:rsidR="001B6432" w14:paraId="45FA1DF7" w14:textId="77777777">
              <w:trPr>
                <w:trHeight w:val="282"/>
              </w:trPr>
              <w:tc>
                <w:tcPr>
                  <w:tcW w:w="10714" w:type="dxa"/>
                  <w:tcBorders>
                    <w:top w:val="nil"/>
                    <w:left w:val="nil"/>
                    <w:bottom w:val="nil"/>
                    <w:right w:val="nil"/>
                  </w:tcBorders>
                  <w:tcMar>
                    <w:top w:w="39" w:type="dxa"/>
                    <w:left w:w="39" w:type="dxa"/>
                    <w:bottom w:w="39" w:type="dxa"/>
                    <w:right w:w="39" w:type="dxa"/>
                  </w:tcMar>
                </w:tcPr>
                <w:p w14:paraId="7EB37771" w14:textId="77777777" w:rsidR="001B6432" w:rsidRDefault="001B6432">
                  <w:pPr>
                    <w:spacing w:after="0" w:line="240" w:lineRule="auto"/>
                  </w:pPr>
                </w:p>
              </w:tc>
            </w:tr>
            <w:tr w:rsidR="001B6432" w14:paraId="1ED7C0B7" w14:textId="77777777">
              <w:trPr>
                <w:trHeight w:val="262"/>
              </w:trPr>
              <w:tc>
                <w:tcPr>
                  <w:tcW w:w="10714" w:type="dxa"/>
                  <w:tcBorders>
                    <w:top w:val="nil"/>
                    <w:left w:val="nil"/>
                    <w:bottom w:val="nil"/>
                    <w:right w:val="nil"/>
                  </w:tcBorders>
                  <w:tcMar>
                    <w:top w:w="39" w:type="dxa"/>
                    <w:left w:w="39" w:type="dxa"/>
                    <w:bottom w:w="39" w:type="dxa"/>
                    <w:right w:w="39" w:type="dxa"/>
                  </w:tcMar>
                </w:tcPr>
                <w:p w14:paraId="275C6692"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2D734C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08DF81" w14:textId="77777777" w:rsidR="001B6432" w:rsidRDefault="001B6432">
                  <w:pPr>
                    <w:spacing w:after="0" w:line="240" w:lineRule="auto"/>
                  </w:pPr>
                </w:p>
              </w:tc>
            </w:tr>
            <w:tr w:rsidR="001B6432" w14:paraId="7276222A" w14:textId="77777777">
              <w:trPr>
                <w:trHeight w:val="282"/>
              </w:trPr>
              <w:tc>
                <w:tcPr>
                  <w:tcW w:w="10714" w:type="dxa"/>
                  <w:tcBorders>
                    <w:top w:val="nil"/>
                    <w:left w:val="nil"/>
                    <w:bottom w:val="nil"/>
                    <w:right w:val="nil"/>
                  </w:tcBorders>
                  <w:tcMar>
                    <w:top w:w="39" w:type="dxa"/>
                    <w:left w:w="39" w:type="dxa"/>
                    <w:bottom w:w="39" w:type="dxa"/>
                    <w:right w:w="39" w:type="dxa"/>
                  </w:tcMar>
                </w:tcPr>
                <w:p w14:paraId="3B48C9E5"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432BA5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09AC81" w14:textId="77777777" w:rsidR="001B6432" w:rsidRDefault="001B6432">
                  <w:pPr>
                    <w:spacing w:after="0" w:line="240" w:lineRule="auto"/>
                  </w:pPr>
                </w:p>
              </w:tc>
            </w:tr>
            <w:tr w:rsidR="001B6432" w14:paraId="092F83DC" w14:textId="77777777">
              <w:trPr>
                <w:trHeight w:val="262"/>
              </w:trPr>
              <w:tc>
                <w:tcPr>
                  <w:tcW w:w="10714" w:type="dxa"/>
                  <w:tcBorders>
                    <w:top w:val="nil"/>
                    <w:left w:val="nil"/>
                    <w:bottom w:val="nil"/>
                    <w:right w:val="nil"/>
                  </w:tcBorders>
                  <w:tcMar>
                    <w:top w:w="39" w:type="dxa"/>
                    <w:left w:w="39" w:type="dxa"/>
                    <w:bottom w:w="39" w:type="dxa"/>
                    <w:right w:w="39" w:type="dxa"/>
                  </w:tcMar>
                </w:tcPr>
                <w:p w14:paraId="7C77561D"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493113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E242FE" w14:textId="77777777" w:rsidR="001B6432" w:rsidRDefault="001B6432">
                  <w:pPr>
                    <w:spacing w:after="0" w:line="240" w:lineRule="auto"/>
                  </w:pPr>
                </w:p>
              </w:tc>
            </w:tr>
            <w:tr w:rsidR="001B6432" w14:paraId="30F278F5" w14:textId="77777777">
              <w:trPr>
                <w:trHeight w:val="282"/>
              </w:trPr>
              <w:tc>
                <w:tcPr>
                  <w:tcW w:w="10714" w:type="dxa"/>
                  <w:tcBorders>
                    <w:top w:val="nil"/>
                    <w:left w:val="nil"/>
                    <w:bottom w:val="nil"/>
                    <w:right w:val="nil"/>
                  </w:tcBorders>
                  <w:tcMar>
                    <w:top w:w="39" w:type="dxa"/>
                    <w:left w:w="39" w:type="dxa"/>
                    <w:bottom w:w="39" w:type="dxa"/>
                    <w:right w:w="39" w:type="dxa"/>
                  </w:tcMar>
                </w:tcPr>
                <w:p w14:paraId="7ACD4C3B"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4EBACC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171CDA" w14:textId="77777777" w:rsidR="001B6432" w:rsidRDefault="001B6432">
                  <w:pPr>
                    <w:spacing w:after="0" w:line="240" w:lineRule="auto"/>
                  </w:pPr>
                </w:p>
              </w:tc>
            </w:tr>
            <w:tr w:rsidR="001B6432" w14:paraId="0DDFA761" w14:textId="77777777">
              <w:trPr>
                <w:trHeight w:val="282"/>
              </w:trPr>
              <w:tc>
                <w:tcPr>
                  <w:tcW w:w="10714" w:type="dxa"/>
                  <w:tcBorders>
                    <w:top w:val="nil"/>
                    <w:left w:val="nil"/>
                    <w:bottom w:val="nil"/>
                    <w:right w:val="nil"/>
                  </w:tcBorders>
                  <w:tcMar>
                    <w:top w:w="39" w:type="dxa"/>
                    <w:left w:w="39" w:type="dxa"/>
                    <w:bottom w:w="39" w:type="dxa"/>
                    <w:right w:w="39" w:type="dxa"/>
                  </w:tcMar>
                </w:tcPr>
                <w:p w14:paraId="6F50E7F5" w14:textId="77777777" w:rsidR="001B6432" w:rsidRDefault="005A79CF">
                  <w:pPr>
                    <w:spacing w:after="0" w:line="240" w:lineRule="auto"/>
                  </w:pPr>
                  <w:r>
                    <w:rPr>
                      <w:rFonts w:ascii="Calibri" w:eastAsia="Calibri" w:hAnsi="Calibri"/>
                      <w:b/>
                      <w:color w:val="000000"/>
                      <w:sz w:val="24"/>
                    </w:rPr>
                    <w:t xml:space="preserve">Coverage </w:t>
                  </w:r>
                </w:p>
              </w:tc>
            </w:tr>
            <w:tr w:rsidR="001B6432" w14:paraId="1CB193F2" w14:textId="77777777">
              <w:trPr>
                <w:trHeight w:val="262"/>
              </w:trPr>
              <w:tc>
                <w:tcPr>
                  <w:tcW w:w="10714" w:type="dxa"/>
                  <w:tcBorders>
                    <w:top w:val="nil"/>
                    <w:left w:val="nil"/>
                    <w:bottom w:val="nil"/>
                    <w:right w:val="nil"/>
                  </w:tcBorders>
                  <w:tcMar>
                    <w:top w:w="39" w:type="dxa"/>
                    <w:left w:w="39" w:type="dxa"/>
                    <w:bottom w:w="39" w:type="dxa"/>
                    <w:right w:w="39" w:type="dxa"/>
                  </w:tcMar>
                </w:tcPr>
                <w:p w14:paraId="5824F400"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10A51B6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856CA0" w14:textId="77777777" w:rsidR="001B6432" w:rsidRDefault="001B6432">
                  <w:pPr>
                    <w:spacing w:after="0" w:line="240" w:lineRule="auto"/>
                  </w:pPr>
                </w:p>
              </w:tc>
            </w:tr>
            <w:tr w:rsidR="001B6432" w14:paraId="17A41F0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3E51D5B" w14:textId="77777777" w:rsidR="001B6432" w:rsidRDefault="001B6432">
                  <w:pPr>
                    <w:spacing w:after="0" w:line="240" w:lineRule="auto"/>
                  </w:pPr>
                </w:p>
              </w:tc>
            </w:tr>
            <w:tr w:rsidR="001B6432" w14:paraId="30B68DD5" w14:textId="77777777">
              <w:trPr>
                <w:trHeight w:val="282"/>
              </w:trPr>
              <w:tc>
                <w:tcPr>
                  <w:tcW w:w="10714" w:type="dxa"/>
                  <w:tcBorders>
                    <w:top w:val="nil"/>
                    <w:left w:val="nil"/>
                    <w:bottom w:val="nil"/>
                    <w:right w:val="nil"/>
                  </w:tcBorders>
                  <w:tcMar>
                    <w:top w:w="39" w:type="dxa"/>
                    <w:left w:w="39" w:type="dxa"/>
                    <w:bottom w:w="39" w:type="dxa"/>
                    <w:right w:w="39" w:type="dxa"/>
                  </w:tcMar>
                </w:tcPr>
                <w:p w14:paraId="0E460EE8" w14:textId="77777777" w:rsidR="001B6432" w:rsidRDefault="001B6432">
                  <w:pPr>
                    <w:spacing w:after="0" w:line="240" w:lineRule="auto"/>
                  </w:pPr>
                </w:p>
              </w:tc>
            </w:tr>
            <w:tr w:rsidR="001B6432" w14:paraId="630E1CF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AB9EC8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66BFD04" w14:textId="77777777" w:rsidR="001B6432" w:rsidRDefault="005A79CF">
                        <w:pPr>
                          <w:spacing w:after="0" w:line="240" w:lineRule="auto"/>
                        </w:pPr>
                        <w:r>
                          <w:rPr>
                            <w:noProof/>
                          </w:rPr>
                          <w:drawing>
                            <wp:inline distT="0" distB="0" distL="0" distR="0" wp14:anchorId="4B36172D" wp14:editId="7523F6C8">
                              <wp:extent cx="615003" cy="384377"/>
                              <wp:effectExtent l="0" t="0" r="0" b="0"/>
                              <wp:docPr id="476" name="img7.png"/>
                              <wp:cNvGraphicFramePr/>
                              <a:graphic xmlns:a="http://schemas.openxmlformats.org/drawingml/2006/main">
                                <a:graphicData uri="http://schemas.openxmlformats.org/drawingml/2006/picture">
                                  <pic:pic xmlns:pic="http://schemas.openxmlformats.org/drawingml/2006/picture">
                                    <pic:nvPicPr>
                                      <pic:cNvPr id="47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7D67E15" w14:textId="77777777" w:rsidR="001B6432" w:rsidRDefault="001B6432">
                        <w:pPr>
                          <w:pStyle w:val="EmptyCellLayoutStyle"/>
                          <w:spacing w:after="0" w:line="240" w:lineRule="auto"/>
                        </w:pPr>
                      </w:p>
                    </w:tc>
                    <w:tc>
                      <w:tcPr>
                        <w:tcW w:w="4725" w:type="dxa"/>
                      </w:tcPr>
                      <w:p w14:paraId="5AAFE097" w14:textId="77777777" w:rsidR="001B6432" w:rsidRDefault="001B6432">
                        <w:pPr>
                          <w:pStyle w:val="EmptyCellLayoutStyle"/>
                          <w:spacing w:after="0" w:line="240" w:lineRule="auto"/>
                        </w:pPr>
                      </w:p>
                    </w:tc>
                    <w:tc>
                      <w:tcPr>
                        <w:tcW w:w="4804" w:type="dxa"/>
                      </w:tcPr>
                      <w:p w14:paraId="2847EF74" w14:textId="77777777" w:rsidR="001B6432" w:rsidRDefault="001B6432">
                        <w:pPr>
                          <w:pStyle w:val="EmptyCellLayoutStyle"/>
                          <w:spacing w:after="0" w:line="240" w:lineRule="auto"/>
                        </w:pPr>
                      </w:p>
                    </w:tc>
                  </w:tr>
                  <w:tr w:rsidR="001B6432" w14:paraId="4E5BB5D4" w14:textId="77777777">
                    <w:trPr>
                      <w:trHeight w:val="601"/>
                    </w:trPr>
                    <w:tc>
                      <w:tcPr>
                        <w:tcW w:w="1095" w:type="dxa"/>
                        <w:vMerge/>
                      </w:tcPr>
                      <w:p w14:paraId="79B34058" w14:textId="77777777" w:rsidR="001B6432" w:rsidRDefault="001B6432">
                        <w:pPr>
                          <w:pStyle w:val="EmptyCellLayoutStyle"/>
                          <w:spacing w:after="0" w:line="240" w:lineRule="auto"/>
                        </w:pPr>
                      </w:p>
                    </w:tc>
                    <w:tc>
                      <w:tcPr>
                        <w:tcW w:w="90" w:type="dxa"/>
                      </w:tcPr>
                      <w:p w14:paraId="6CB8593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A2168D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744814D" w14:textId="77777777" w:rsidR="001B6432" w:rsidRDefault="005A79CF">
                              <w:pPr>
                                <w:spacing w:after="0" w:line="240" w:lineRule="auto"/>
                              </w:pPr>
                              <w:r>
                                <w:rPr>
                                  <w:rFonts w:ascii="Calibri" w:eastAsia="Calibri" w:hAnsi="Calibri"/>
                                  <w:b/>
                                  <w:color w:val="000000"/>
                                  <w:sz w:val="24"/>
                                </w:rPr>
                                <w:t>Activity Consultation and Collaboration</w:t>
                              </w:r>
                            </w:p>
                          </w:tc>
                        </w:tr>
                      </w:tbl>
                      <w:p w14:paraId="0EBF3841" w14:textId="77777777" w:rsidR="001B6432" w:rsidRDefault="001B6432">
                        <w:pPr>
                          <w:spacing w:after="0" w:line="240" w:lineRule="auto"/>
                        </w:pPr>
                      </w:p>
                    </w:tc>
                    <w:tc>
                      <w:tcPr>
                        <w:tcW w:w="4804" w:type="dxa"/>
                      </w:tcPr>
                      <w:p w14:paraId="58DDC1AC" w14:textId="77777777" w:rsidR="001B6432" w:rsidRDefault="001B6432">
                        <w:pPr>
                          <w:pStyle w:val="EmptyCellLayoutStyle"/>
                          <w:spacing w:after="0" w:line="240" w:lineRule="auto"/>
                        </w:pPr>
                      </w:p>
                    </w:tc>
                  </w:tr>
                </w:tbl>
                <w:p w14:paraId="2F5B77C2" w14:textId="77777777" w:rsidR="001B6432" w:rsidRDefault="001B6432">
                  <w:pPr>
                    <w:spacing w:after="0" w:line="240" w:lineRule="auto"/>
                  </w:pPr>
                </w:p>
              </w:tc>
            </w:tr>
            <w:tr w:rsidR="001B6432" w14:paraId="07722390" w14:textId="77777777">
              <w:trPr>
                <w:trHeight w:val="282"/>
              </w:trPr>
              <w:tc>
                <w:tcPr>
                  <w:tcW w:w="10714" w:type="dxa"/>
                  <w:tcBorders>
                    <w:top w:val="nil"/>
                    <w:left w:val="nil"/>
                    <w:bottom w:val="nil"/>
                    <w:right w:val="nil"/>
                  </w:tcBorders>
                  <w:tcMar>
                    <w:top w:w="39" w:type="dxa"/>
                    <w:left w:w="39" w:type="dxa"/>
                    <w:bottom w:w="39" w:type="dxa"/>
                    <w:right w:w="39" w:type="dxa"/>
                  </w:tcMar>
                </w:tcPr>
                <w:p w14:paraId="2F7A71F2" w14:textId="77777777" w:rsidR="001B6432" w:rsidRDefault="001B6432">
                  <w:pPr>
                    <w:spacing w:after="0" w:line="240" w:lineRule="auto"/>
                  </w:pPr>
                </w:p>
              </w:tc>
            </w:tr>
            <w:tr w:rsidR="001B6432" w14:paraId="489FE5E8" w14:textId="77777777">
              <w:trPr>
                <w:trHeight w:val="262"/>
              </w:trPr>
              <w:tc>
                <w:tcPr>
                  <w:tcW w:w="10714" w:type="dxa"/>
                  <w:tcBorders>
                    <w:top w:val="nil"/>
                    <w:left w:val="nil"/>
                    <w:bottom w:val="nil"/>
                    <w:right w:val="nil"/>
                  </w:tcBorders>
                  <w:tcMar>
                    <w:top w:w="39" w:type="dxa"/>
                    <w:left w:w="39" w:type="dxa"/>
                    <w:bottom w:w="39" w:type="dxa"/>
                    <w:right w:w="39" w:type="dxa"/>
                  </w:tcMar>
                </w:tcPr>
                <w:p w14:paraId="40CB0C33" w14:textId="77777777" w:rsidR="001B6432" w:rsidRDefault="005A79CF">
                  <w:pPr>
                    <w:spacing w:after="0" w:line="240" w:lineRule="auto"/>
                  </w:pPr>
                  <w:r>
                    <w:rPr>
                      <w:rFonts w:ascii="Calibri" w:eastAsia="Calibri" w:hAnsi="Calibri"/>
                      <w:b/>
                      <w:color w:val="000000"/>
                    </w:rPr>
                    <w:t xml:space="preserve">Consultation </w:t>
                  </w:r>
                </w:p>
              </w:tc>
            </w:tr>
            <w:tr w:rsidR="001B6432" w14:paraId="780C19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43C5E8" w14:textId="77777777" w:rsidR="001B6432" w:rsidRDefault="001B6432">
                  <w:pPr>
                    <w:spacing w:after="0" w:line="240" w:lineRule="auto"/>
                  </w:pPr>
                </w:p>
              </w:tc>
            </w:tr>
            <w:tr w:rsidR="001B6432" w14:paraId="0332F66B" w14:textId="77777777">
              <w:trPr>
                <w:trHeight w:val="262"/>
              </w:trPr>
              <w:tc>
                <w:tcPr>
                  <w:tcW w:w="10714" w:type="dxa"/>
                  <w:tcBorders>
                    <w:top w:val="nil"/>
                    <w:left w:val="nil"/>
                    <w:bottom w:val="nil"/>
                    <w:right w:val="nil"/>
                  </w:tcBorders>
                  <w:tcMar>
                    <w:top w:w="39" w:type="dxa"/>
                    <w:left w:w="39" w:type="dxa"/>
                    <w:bottom w:w="39" w:type="dxa"/>
                    <w:right w:w="39" w:type="dxa"/>
                  </w:tcMar>
                </w:tcPr>
                <w:p w14:paraId="03482EAB" w14:textId="77777777" w:rsidR="001B6432" w:rsidRDefault="005A79CF">
                  <w:pPr>
                    <w:spacing w:after="0" w:line="240" w:lineRule="auto"/>
                  </w:pPr>
                  <w:r>
                    <w:rPr>
                      <w:rFonts w:ascii="Calibri" w:eastAsia="Calibri" w:hAnsi="Calibri"/>
                      <w:b/>
                      <w:color w:val="000000"/>
                    </w:rPr>
                    <w:t xml:space="preserve">Collaboration </w:t>
                  </w:r>
                </w:p>
              </w:tc>
            </w:tr>
            <w:tr w:rsidR="001B6432" w14:paraId="66BA3DF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24255D" w14:textId="77777777" w:rsidR="001B6432" w:rsidRDefault="001B6432">
                  <w:pPr>
                    <w:spacing w:after="0" w:line="240" w:lineRule="auto"/>
                  </w:pPr>
                </w:p>
              </w:tc>
            </w:tr>
            <w:tr w:rsidR="001B6432" w14:paraId="343060F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1E909F9" w14:textId="77777777" w:rsidR="001B6432" w:rsidRDefault="001B6432">
                  <w:pPr>
                    <w:spacing w:after="0" w:line="240" w:lineRule="auto"/>
                  </w:pPr>
                </w:p>
              </w:tc>
            </w:tr>
            <w:tr w:rsidR="001B6432" w14:paraId="51320A6E" w14:textId="77777777">
              <w:trPr>
                <w:trHeight w:val="282"/>
              </w:trPr>
              <w:tc>
                <w:tcPr>
                  <w:tcW w:w="10714" w:type="dxa"/>
                  <w:tcBorders>
                    <w:top w:val="nil"/>
                    <w:left w:val="nil"/>
                    <w:bottom w:val="nil"/>
                    <w:right w:val="nil"/>
                  </w:tcBorders>
                  <w:tcMar>
                    <w:top w:w="39" w:type="dxa"/>
                    <w:left w:w="39" w:type="dxa"/>
                    <w:bottom w:w="39" w:type="dxa"/>
                    <w:right w:w="39" w:type="dxa"/>
                  </w:tcMar>
                </w:tcPr>
                <w:p w14:paraId="3F0580FC" w14:textId="77777777" w:rsidR="001B6432" w:rsidRDefault="001B6432">
                  <w:pPr>
                    <w:spacing w:after="0" w:line="240" w:lineRule="auto"/>
                  </w:pPr>
                </w:p>
              </w:tc>
            </w:tr>
            <w:tr w:rsidR="001B6432" w14:paraId="0B5CEAF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5929E3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7C6F15C" w14:textId="77777777" w:rsidR="001B6432" w:rsidRDefault="005A79CF">
                        <w:pPr>
                          <w:spacing w:after="0" w:line="240" w:lineRule="auto"/>
                        </w:pPr>
                        <w:r>
                          <w:rPr>
                            <w:noProof/>
                          </w:rPr>
                          <w:drawing>
                            <wp:inline distT="0" distB="0" distL="0" distR="0" wp14:anchorId="7FBF43E6" wp14:editId="679CC876">
                              <wp:extent cx="615003" cy="384377"/>
                              <wp:effectExtent l="0" t="0" r="0" b="0"/>
                              <wp:docPr id="478" name="img8.png"/>
                              <wp:cNvGraphicFramePr/>
                              <a:graphic xmlns:a="http://schemas.openxmlformats.org/drawingml/2006/main">
                                <a:graphicData uri="http://schemas.openxmlformats.org/drawingml/2006/picture">
                                  <pic:pic xmlns:pic="http://schemas.openxmlformats.org/drawingml/2006/picture">
                                    <pic:nvPicPr>
                                      <pic:cNvPr id="47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76261043" w14:textId="77777777" w:rsidR="001B6432" w:rsidRDefault="001B6432">
                        <w:pPr>
                          <w:pStyle w:val="EmptyCellLayoutStyle"/>
                          <w:spacing w:after="0" w:line="240" w:lineRule="auto"/>
                        </w:pPr>
                      </w:p>
                    </w:tc>
                    <w:tc>
                      <w:tcPr>
                        <w:tcW w:w="4725" w:type="dxa"/>
                      </w:tcPr>
                      <w:p w14:paraId="2D4AE33C" w14:textId="77777777" w:rsidR="001B6432" w:rsidRDefault="001B6432">
                        <w:pPr>
                          <w:pStyle w:val="EmptyCellLayoutStyle"/>
                          <w:spacing w:after="0" w:line="240" w:lineRule="auto"/>
                        </w:pPr>
                      </w:p>
                    </w:tc>
                    <w:tc>
                      <w:tcPr>
                        <w:tcW w:w="4804" w:type="dxa"/>
                      </w:tcPr>
                      <w:p w14:paraId="2CFC493E" w14:textId="77777777" w:rsidR="001B6432" w:rsidRDefault="001B6432">
                        <w:pPr>
                          <w:pStyle w:val="EmptyCellLayoutStyle"/>
                          <w:spacing w:after="0" w:line="240" w:lineRule="auto"/>
                        </w:pPr>
                      </w:p>
                    </w:tc>
                  </w:tr>
                  <w:tr w:rsidR="001B6432" w14:paraId="3128F346" w14:textId="77777777">
                    <w:trPr>
                      <w:trHeight w:val="601"/>
                    </w:trPr>
                    <w:tc>
                      <w:tcPr>
                        <w:tcW w:w="1095" w:type="dxa"/>
                        <w:vMerge/>
                      </w:tcPr>
                      <w:p w14:paraId="44CBD9BA" w14:textId="77777777" w:rsidR="001B6432" w:rsidRDefault="001B6432">
                        <w:pPr>
                          <w:pStyle w:val="EmptyCellLayoutStyle"/>
                          <w:spacing w:after="0" w:line="240" w:lineRule="auto"/>
                        </w:pPr>
                      </w:p>
                    </w:tc>
                    <w:tc>
                      <w:tcPr>
                        <w:tcW w:w="90" w:type="dxa"/>
                      </w:tcPr>
                      <w:p w14:paraId="5B6C8E2F"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5B7A4A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E978434" w14:textId="77777777" w:rsidR="001B6432" w:rsidRDefault="005A79CF">
                              <w:pPr>
                                <w:spacing w:after="0" w:line="240" w:lineRule="auto"/>
                              </w:pPr>
                              <w:r>
                                <w:rPr>
                                  <w:rFonts w:ascii="Calibri" w:eastAsia="Calibri" w:hAnsi="Calibri"/>
                                  <w:b/>
                                  <w:color w:val="000000"/>
                                  <w:sz w:val="24"/>
                                </w:rPr>
                                <w:t>Activity Milestone Details/Duration</w:t>
                              </w:r>
                            </w:p>
                          </w:tc>
                        </w:tr>
                      </w:tbl>
                      <w:p w14:paraId="31341B32" w14:textId="77777777" w:rsidR="001B6432" w:rsidRDefault="001B6432">
                        <w:pPr>
                          <w:spacing w:after="0" w:line="240" w:lineRule="auto"/>
                        </w:pPr>
                      </w:p>
                    </w:tc>
                    <w:tc>
                      <w:tcPr>
                        <w:tcW w:w="4804" w:type="dxa"/>
                      </w:tcPr>
                      <w:p w14:paraId="37040B0E" w14:textId="77777777" w:rsidR="001B6432" w:rsidRDefault="001B6432">
                        <w:pPr>
                          <w:pStyle w:val="EmptyCellLayoutStyle"/>
                          <w:spacing w:after="0" w:line="240" w:lineRule="auto"/>
                        </w:pPr>
                      </w:p>
                    </w:tc>
                  </w:tr>
                </w:tbl>
                <w:p w14:paraId="0B09A072" w14:textId="77777777" w:rsidR="001B6432" w:rsidRDefault="001B6432">
                  <w:pPr>
                    <w:spacing w:after="0" w:line="240" w:lineRule="auto"/>
                  </w:pPr>
                </w:p>
              </w:tc>
            </w:tr>
            <w:tr w:rsidR="001B6432" w14:paraId="1F8750D5" w14:textId="77777777">
              <w:trPr>
                <w:trHeight w:val="282"/>
              </w:trPr>
              <w:tc>
                <w:tcPr>
                  <w:tcW w:w="10714" w:type="dxa"/>
                  <w:tcBorders>
                    <w:top w:val="nil"/>
                    <w:left w:val="nil"/>
                    <w:bottom w:val="nil"/>
                    <w:right w:val="nil"/>
                  </w:tcBorders>
                  <w:tcMar>
                    <w:top w:w="39" w:type="dxa"/>
                    <w:left w:w="39" w:type="dxa"/>
                    <w:bottom w:w="39" w:type="dxa"/>
                    <w:right w:w="39" w:type="dxa"/>
                  </w:tcMar>
                </w:tcPr>
                <w:p w14:paraId="06AFC0E2" w14:textId="77777777" w:rsidR="001B6432" w:rsidRDefault="001B6432">
                  <w:pPr>
                    <w:spacing w:after="0" w:line="240" w:lineRule="auto"/>
                  </w:pPr>
                </w:p>
              </w:tc>
            </w:tr>
            <w:tr w:rsidR="001B6432" w14:paraId="70F9BB2B" w14:textId="77777777">
              <w:trPr>
                <w:trHeight w:val="262"/>
              </w:trPr>
              <w:tc>
                <w:tcPr>
                  <w:tcW w:w="10714" w:type="dxa"/>
                  <w:tcBorders>
                    <w:top w:val="nil"/>
                    <w:left w:val="nil"/>
                    <w:bottom w:val="nil"/>
                    <w:right w:val="nil"/>
                  </w:tcBorders>
                  <w:tcMar>
                    <w:top w:w="39" w:type="dxa"/>
                    <w:left w:w="39" w:type="dxa"/>
                    <w:bottom w:w="39" w:type="dxa"/>
                    <w:right w:w="39" w:type="dxa"/>
                  </w:tcMar>
                </w:tcPr>
                <w:p w14:paraId="2534ADBC" w14:textId="77777777" w:rsidR="001B6432" w:rsidRDefault="005A79CF">
                  <w:pPr>
                    <w:spacing w:after="0" w:line="240" w:lineRule="auto"/>
                  </w:pPr>
                  <w:r>
                    <w:rPr>
                      <w:rFonts w:ascii="Calibri" w:eastAsia="Calibri" w:hAnsi="Calibri"/>
                      <w:b/>
                      <w:color w:val="000000"/>
                    </w:rPr>
                    <w:t xml:space="preserve">Activity Start Date </w:t>
                  </w:r>
                </w:p>
              </w:tc>
            </w:tr>
            <w:tr w:rsidR="001B6432" w14:paraId="69D80A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8E5177" w14:textId="77777777" w:rsidR="001B6432" w:rsidRDefault="001B6432">
                  <w:pPr>
                    <w:spacing w:after="0" w:line="240" w:lineRule="auto"/>
                  </w:pPr>
                </w:p>
              </w:tc>
            </w:tr>
            <w:tr w:rsidR="001B6432" w14:paraId="11F391F0" w14:textId="77777777">
              <w:trPr>
                <w:trHeight w:val="262"/>
              </w:trPr>
              <w:tc>
                <w:tcPr>
                  <w:tcW w:w="10714" w:type="dxa"/>
                  <w:tcBorders>
                    <w:top w:val="nil"/>
                    <w:left w:val="nil"/>
                    <w:bottom w:val="nil"/>
                    <w:right w:val="nil"/>
                  </w:tcBorders>
                  <w:tcMar>
                    <w:top w:w="39" w:type="dxa"/>
                    <w:left w:w="39" w:type="dxa"/>
                    <w:bottom w:w="39" w:type="dxa"/>
                    <w:right w:w="39" w:type="dxa"/>
                  </w:tcMar>
                </w:tcPr>
                <w:p w14:paraId="202A4DB3" w14:textId="77777777" w:rsidR="001B6432" w:rsidRDefault="005A79CF">
                  <w:pPr>
                    <w:spacing w:after="0" w:line="240" w:lineRule="auto"/>
                  </w:pPr>
                  <w:r>
                    <w:rPr>
                      <w:rFonts w:ascii="Calibri" w:eastAsia="Calibri" w:hAnsi="Calibri"/>
                      <w:b/>
                      <w:color w:val="000000"/>
                    </w:rPr>
                    <w:t xml:space="preserve">Activity End Date </w:t>
                  </w:r>
                </w:p>
              </w:tc>
            </w:tr>
            <w:tr w:rsidR="001B6432" w14:paraId="510EA74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3269B9" w14:textId="77777777" w:rsidR="001B6432" w:rsidRDefault="001B6432">
                  <w:pPr>
                    <w:spacing w:after="0" w:line="240" w:lineRule="auto"/>
                  </w:pPr>
                </w:p>
              </w:tc>
            </w:tr>
            <w:tr w:rsidR="001B6432" w14:paraId="61BEFEC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311ED08" w14:textId="77777777" w:rsidR="001B6432" w:rsidRDefault="001B6432">
                  <w:pPr>
                    <w:spacing w:after="0" w:line="240" w:lineRule="auto"/>
                  </w:pPr>
                </w:p>
              </w:tc>
            </w:tr>
            <w:tr w:rsidR="001B6432" w14:paraId="194132B3" w14:textId="77777777">
              <w:trPr>
                <w:trHeight w:val="282"/>
              </w:trPr>
              <w:tc>
                <w:tcPr>
                  <w:tcW w:w="10714" w:type="dxa"/>
                  <w:tcBorders>
                    <w:top w:val="nil"/>
                    <w:left w:val="nil"/>
                    <w:bottom w:val="nil"/>
                    <w:right w:val="nil"/>
                  </w:tcBorders>
                  <w:tcMar>
                    <w:top w:w="39" w:type="dxa"/>
                    <w:left w:w="39" w:type="dxa"/>
                    <w:bottom w:w="39" w:type="dxa"/>
                    <w:right w:w="39" w:type="dxa"/>
                  </w:tcMar>
                </w:tcPr>
                <w:p w14:paraId="7741254F" w14:textId="77777777" w:rsidR="001B6432" w:rsidRDefault="001B6432">
                  <w:pPr>
                    <w:spacing w:after="0" w:line="240" w:lineRule="auto"/>
                  </w:pPr>
                </w:p>
              </w:tc>
            </w:tr>
            <w:tr w:rsidR="001B6432" w14:paraId="3D8003B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91C071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542BF30" w14:textId="77777777" w:rsidR="001B6432" w:rsidRDefault="005A79CF">
                        <w:pPr>
                          <w:spacing w:after="0" w:line="240" w:lineRule="auto"/>
                        </w:pPr>
                        <w:r>
                          <w:rPr>
                            <w:noProof/>
                          </w:rPr>
                          <w:drawing>
                            <wp:inline distT="0" distB="0" distL="0" distR="0" wp14:anchorId="04C34517" wp14:editId="523E3E40">
                              <wp:extent cx="615003" cy="384377"/>
                              <wp:effectExtent l="0" t="0" r="0" b="0"/>
                              <wp:docPr id="480" name="img9.png"/>
                              <wp:cNvGraphicFramePr/>
                              <a:graphic xmlns:a="http://schemas.openxmlformats.org/drawingml/2006/main">
                                <a:graphicData uri="http://schemas.openxmlformats.org/drawingml/2006/picture">
                                  <pic:pic xmlns:pic="http://schemas.openxmlformats.org/drawingml/2006/picture">
                                    <pic:nvPicPr>
                                      <pic:cNvPr id="48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CAD7D31" w14:textId="77777777" w:rsidR="001B6432" w:rsidRDefault="001B6432">
                        <w:pPr>
                          <w:pStyle w:val="EmptyCellLayoutStyle"/>
                          <w:spacing w:after="0" w:line="240" w:lineRule="auto"/>
                        </w:pPr>
                      </w:p>
                    </w:tc>
                    <w:tc>
                      <w:tcPr>
                        <w:tcW w:w="4725" w:type="dxa"/>
                      </w:tcPr>
                      <w:p w14:paraId="46A871E1" w14:textId="77777777" w:rsidR="001B6432" w:rsidRDefault="001B6432">
                        <w:pPr>
                          <w:pStyle w:val="EmptyCellLayoutStyle"/>
                          <w:spacing w:after="0" w:line="240" w:lineRule="auto"/>
                        </w:pPr>
                      </w:p>
                    </w:tc>
                    <w:tc>
                      <w:tcPr>
                        <w:tcW w:w="4804" w:type="dxa"/>
                      </w:tcPr>
                      <w:p w14:paraId="47259D9A" w14:textId="77777777" w:rsidR="001B6432" w:rsidRDefault="001B6432">
                        <w:pPr>
                          <w:pStyle w:val="EmptyCellLayoutStyle"/>
                          <w:spacing w:after="0" w:line="240" w:lineRule="auto"/>
                        </w:pPr>
                      </w:p>
                    </w:tc>
                  </w:tr>
                  <w:tr w:rsidR="001B6432" w14:paraId="29831E06" w14:textId="77777777">
                    <w:trPr>
                      <w:trHeight w:val="601"/>
                    </w:trPr>
                    <w:tc>
                      <w:tcPr>
                        <w:tcW w:w="1095" w:type="dxa"/>
                        <w:vMerge/>
                      </w:tcPr>
                      <w:p w14:paraId="1349F280" w14:textId="77777777" w:rsidR="001B6432" w:rsidRDefault="001B6432">
                        <w:pPr>
                          <w:pStyle w:val="EmptyCellLayoutStyle"/>
                          <w:spacing w:after="0" w:line="240" w:lineRule="auto"/>
                        </w:pPr>
                      </w:p>
                    </w:tc>
                    <w:tc>
                      <w:tcPr>
                        <w:tcW w:w="90" w:type="dxa"/>
                      </w:tcPr>
                      <w:p w14:paraId="16E8E1D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B0B0E3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F2D61BA" w14:textId="77777777" w:rsidR="001B6432" w:rsidRDefault="005A79CF">
                              <w:pPr>
                                <w:spacing w:after="0" w:line="240" w:lineRule="auto"/>
                              </w:pPr>
                              <w:r>
                                <w:rPr>
                                  <w:rFonts w:ascii="Calibri" w:eastAsia="Calibri" w:hAnsi="Calibri"/>
                                  <w:b/>
                                  <w:color w:val="000000"/>
                                  <w:sz w:val="24"/>
                                </w:rPr>
                                <w:t>Activity Commissioning</w:t>
                              </w:r>
                            </w:p>
                          </w:tc>
                        </w:tr>
                      </w:tbl>
                      <w:p w14:paraId="422E02C4" w14:textId="77777777" w:rsidR="001B6432" w:rsidRDefault="001B6432">
                        <w:pPr>
                          <w:spacing w:after="0" w:line="240" w:lineRule="auto"/>
                        </w:pPr>
                      </w:p>
                    </w:tc>
                    <w:tc>
                      <w:tcPr>
                        <w:tcW w:w="4804" w:type="dxa"/>
                      </w:tcPr>
                      <w:p w14:paraId="7A2CF36A" w14:textId="77777777" w:rsidR="001B6432" w:rsidRDefault="001B6432">
                        <w:pPr>
                          <w:pStyle w:val="EmptyCellLayoutStyle"/>
                          <w:spacing w:after="0" w:line="240" w:lineRule="auto"/>
                        </w:pPr>
                      </w:p>
                    </w:tc>
                  </w:tr>
                </w:tbl>
                <w:p w14:paraId="2623910A" w14:textId="77777777" w:rsidR="001B6432" w:rsidRDefault="001B6432">
                  <w:pPr>
                    <w:spacing w:after="0" w:line="240" w:lineRule="auto"/>
                  </w:pPr>
                </w:p>
              </w:tc>
            </w:tr>
            <w:tr w:rsidR="001B6432" w14:paraId="653AA8EC" w14:textId="77777777">
              <w:trPr>
                <w:trHeight w:val="282"/>
              </w:trPr>
              <w:tc>
                <w:tcPr>
                  <w:tcW w:w="10714" w:type="dxa"/>
                  <w:tcBorders>
                    <w:top w:val="nil"/>
                    <w:left w:val="nil"/>
                    <w:bottom w:val="nil"/>
                    <w:right w:val="nil"/>
                  </w:tcBorders>
                  <w:tcMar>
                    <w:top w:w="39" w:type="dxa"/>
                    <w:left w:w="39" w:type="dxa"/>
                    <w:bottom w:w="39" w:type="dxa"/>
                    <w:right w:w="39" w:type="dxa"/>
                  </w:tcMar>
                </w:tcPr>
                <w:p w14:paraId="731AC669" w14:textId="77777777" w:rsidR="001B6432" w:rsidRDefault="001B6432">
                  <w:pPr>
                    <w:spacing w:after="0" w:line="240" w:lineRule="auto"/>
                  </w:pPr>
                </w:p>
              </w:tc>
            </w:tr>
            <w:tr w:rsidR="001B6432" w14:paraId="46D525D4" w14:textId="77777777">
              <w:trPr>
                <w:trHeight w:val="262"/>
              </w:trPr>
              <w:tc>
                <w:tcPr>
                  <w:tcW w:w="10714" w:type="dxa"/>
                  <w:tcBorders>
                    <w:top w:val="nil"/>
                    <w:left w:val="nil"/>
                    <w:bottom w:val="nil"/>
                    <w:right w:val="nil"/>
                  </w:tcBorders>
                  <w:tcMar>
                    <w:top w:w="39" w:type="dxa"/>
                    <w:left w:w="39" w:type="dxa"/>
                    <w:bottom w:w="39" w:type="dxa"/>
                    <w:right w:w="39" w:type="dxa"/>
                  </w:tcMar>
                </w:tcPr>
                <w:p w14:paraId="166F4C77"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2D2B44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19237C"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1733459"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2BAC0E2E"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2A8B802"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1DA7C82C"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48B6F03E"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12D5B09F" w14:textId="77777777">
              <w:trPr>
                <w:trHeight w:val="282"/>
              </w:trPr>
              <w:tc>
                <w:tcPr>
                  <w:tcW w:w="10714" w:type="dxa"/>
                  <w:tcBorders>
                    <w:top w:val="nil"/>
                    <w:left w:val="nil"/>
                    <w:bottom w:val="nil"/>
                    <w:right w:val="nil"/>
                  </w:tcBorders>
                  <w:tcMar>
                    <w:top w:w="39" w:type="dxa"/>
                    <w:left w:w="39" w:type="dxa"/>
                    <w:bottom w:w="39" w:type="dxa"/>
                    <w:right w:w="39" w:type="dxa"/>
                  </w:tcMar>
                </w:tcPr>
                <w:p w14:paraId="6FE08185" w14:textId="77777777" w:rsidR="001B6432" w:rsidRDefault="001B6432">
                  <w:pPr>
                    <w:spacing w:after="0" w:line="240" w:lineRule="auto"/>
                  </w:pPr>
                </w:p>
              </w:tc>
            </w:tr>
            <w:tr w:rsidR="001B6432" w14:paraId="436F0A8D" w14:textId="77777777">
              <w:trPr>
                <w:trHeight w:val="262"/>
              </w:trPr>
              <w:tc>
                <w:tcPr>
                  <w:tcW w:w="10714" w:type="dxa"/>
                  <w:tcBorders>
                    <w:top w:val="nil"/>
                    <w:left w:val="nil"/>
                    <w:bottom w:val="nil"/>
                    <w:right w:val="nil"/>
                  </w:tcBorders>
                  <w:tcMar>
                    <w:top w:w="39" w:type="dxa"/>
                    <w:left w:w="39" w:type="dxa"/>
                    <w:bottom w:w="39" w:type="dxa"/>
                    <w:right w:w="39" w:type="dxa"/>
                  </w:tcMar>
                </w:tcPr>
                <w:p w14:paraId="2AE58D6B"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6553F3C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F4A468" w14:textId="77777777" w:rsidR="001B6432" w:rsidRDefault="001B6432">
                  <w:pPr>
                    <w:spacing w:after="0" w:line="240" w:lineRule="auto"/>
                  </w:pPr>
                </w:p>
              </w:tc>
            </w:tr>
            <w:tr w:rsidR="001B6432" w14:paraId="560F80C8" w14:textId="77777777">
              <w:trPr>
                <w:trHeight w:val="262"/>
              </w:trPr>
              <w:tc>
                <w:tcPr>
                  <w:tcW w:w="10714" w:type="dxa"/>
                  <w:tcBorders>
                    <w:top w:val="nil"/>
                    <w:left w:val="nil"/>
                    <w:bottom w:val="nil"/>
                    <w:right w:val="nil"/>
                  </w:tcBorders>
                  <w:tcMar>
                    <w:top w:w="39" w:type="dxa"/>
                    <w:left w:w="39" w:type="dxa"/>
                    <w:bottom w:w="39" w:type="dxa"/>
                    <w:right w:w="39" w:type="dxa"/>
                  </w:tcMar>
                </w:tcPr>
                <w:p w14:paraId="60BD37B8"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5C2EB9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CC6AEC" w14:textId="77777777" w:rsidR="001B6432" w:rsidRDefault="001B6432">
                  <w:pPr>
                    <w:spacing w:after="0" w:line="240" w:lineRule="auto"/>
                  </w:pPr>
                </w:p>
              </w:tc>
            </w:tr>
            <w:tr w:rsidR="001B6432" w14:paraId="7779322E" w14:textId="77777777">
              <w:trPr>
                <w:trHeight w:val="262"/>
              </w:trPr>
              <w:tc>
                <w:tcPr>
                  <w:tcW w:w="10714" w:type="dxa"/>
                  <w:tcBorders>
                    <w:top w:val="nil"/>
                    <w:left w:val="nil"/>
                    <w:bottom w:val="nil"/>
                    <w:right w:val="nil"/>
                  </w:tcBorders>
                  <w:tcMar>
                    <w:top w:w="39" w:type="dxa"/>
                    <w:left w:w="39" w:type="dxa"/>
                    <w:bottom w:w="39" w:type="dxa"/>
                    <w:right w:w="39" w:type="dxa"/>
                  </w:tcMar>
                </w:tcPr>
                <w:p w14:paraId="0794EDF3"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79A4CC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8703AC" w14:textId="77777777" w:rsidR="001B6432" w:rsidRDefault="001B6432">
                  <w:pPr>
                    <w:spacing w:after="0" w:line="240" w:lineRule="auto"/>
                  </w:pPr>
                </w:p>
              </w:tc>
            </w:tr>
            <w:tr w:rsidR="001B6432" w14:paraId="19E7A198" w14:textId="77777777">
              <w:trPr>
                <w:trHeight w:val="262"/>
              </w:trPr>
              <w:tc>
                <w:tcPr>
                  <w:tcW w:w="10714" w:type="dxa"/>
                  <w:tcBorders>
                    <w:top w:val="nil"/>
                    <w:left w:val="nil"/>
                    <w:bottom w:val="nil"/>
                    <w:right w:val="nil"/>
                  </w:tcBorders>
                  <w:tcMar>
                    <w:top w:w="39" w:type="dxa"/>
                    <w:left w:w="39" w:type="dxa"/>
                    <w:bottom w:w="39" w:type="dxa"/>
                    <w:right w:w="39" w:type="dxa"/>
                  </w:tcMar>
                </w:tcPr>
                <w:p w14:paraId="4238D8F2"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35ACF9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2F0A5A" w14:textId="77777777" w:rsidR="001B6432" w:rsidRDefault="001B6432">
                  <w:pPr>
                    <w:spacing w:after="0" w:line="240" w:lineRule="auto"/>
                  </w:pPr>
                </w:p>
              </w:tc>
            </w:tr>
            <w:tr w:rsidR="001B6432" w14:paraId="3B8B2491" w14:textId="77777777">
              <w:trPr>
                <w:trHeight w:val="262"/>
              </w:trPr>
              <w:tc>
                <w:tcPr>
                  <w:tcW w:w="10714" w:type="dxa"/>
                  <w:tcBorders>
                    <w:top w:val="nil"/>
                    <w:left w:val="nil"/>
                    <w:bottom w:val="nil"/>
                    <w:right w:val="nil"/>
                  </w:tcBorders>
                  <w:tcMar>
                    <w:top w:w="39" w:type="dxa"/>
                    <w:left w:w="39" w:type="dxa"/>
                    <w:bottom w:w="39" w:type="dxa"/>
                    <w:right w:w="39" w:type="dxa"/>
                  </w:tcMar>
                </w:tcPr>
                <w:p w14:paraId="47DE7068" w14:textId="77777777" w:rsidR="001B6432" w:rsidRDefault="005A79CF">
                  <w:pPr>
                    <w:spacing w:after="0" w:line="240" w:lineRule="auto"/>
                  </w:pPr>
                  <w:r>
                    <w:rPr>
                      <w:rFonts w:ascii="Calibri" w:eastAsia="Calibri" w:hAnsi="Calibri"/>
                      <w:b/>
                      <w:color w:val="000000"/>
                    </w:rPr>
                    <w:t xml:space="preserve">Decommissioning </w:t>
                  </w:r>
                </w:p>
              </w:tc>
            </w:tr>
            <w:tr w:rsidR="001B6432" w14:paraId="6D31107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069FE5" w14:textId="77777777" w:rsidR="001B6432" w:rsidRDefault="001B6432">
                  <w:pPr>
                    <w:spacing w:after="0" w:line="240" w:lineRule="auto"/>
                  </w:pPr>
                </w:p>
              </w:tc>
            </w:tr>
            <w:tr w:rsidR="001B6432" w14:paraId="17799F03" w14:textId="77777777">
              <w:trPr>
                <w:trHeight w:val="262"/>
              </w:trPr>
              <w:tc>
                <w:tcPr>
                  <w:tcW w:w="10714" w:type="dxa"/>
                  <w:tcBorders>
                    <w:top w:val="nil"/>
                    <w:left w:val="nil"/>
                    <w:bottom w:val="nil"/>
                    <w:right w:val="nil"/>
                  </w:tcBorders>
                  <w:tcMar>
                    <w:top w:w="39" w:type="dxa"/>
                    <w:left w:w="39" w:type="dxa"/>
                    <w:bottom w:w="39" w:type="dxa"/>
                    <w:right w:w="39" w:type="dxa"/>
                  </w:tcMar>
                </w:tcPr>
                <w:p w14:paraId="0E52BF17"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3F9BACC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D5FEC6" w14:textId="77777777" w:rsidR="001B6432" w:rsidRDefault="001B6432">
                  <w:pPr>
                    <w:spacing w:after="0" w:line="240" w:lineRule="auto"/>
                  </w:pPr>
                </w:p>
              </w:tc>
            </w:tr>
            <w:tr w:rsidR="001B6432" w14:paraId="57B3BCD0" w14:textId="77777777">
              <w:trPr>
                <w:trHeight w:val="262"/>
              </w:trPr>
              <w:tc>
                <w:tcPr>
                  <w:tcW w:w="10714" w:type="dxa"/>
                  <w:tcBorders>
                    <w:top w:val="nil"/>
                    <w:left w:val="nil"/>
                    <w:bottom w:val="nil"/>
                    <w:right w:val="nil"/>
                  </w:tcBorders>
                  <w:tcMar>
                    <w:top w:w="39" w:type="dxa"/>
                    <w:left w:w="39" w:type="dxa"/>
                    <w:bottom w:w="39" w:type="dxa"/>
                    <w:right w:w="39" w:type="dxa"/>
                  </w:tcMar>
                </w:tcPr>
                <w:p w14:paraId="523F0BC7"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5885A2C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5F6A81" w14:textId="77777777" w:rsidR="001B6432" w:rsidRDefault="001B6432">
                  <w:pPr>
                    <w:spacing w:after="0" w:line="240" w:lineRule="auto"/>
                  </w:pPr>
                </w:p>
              </w:tc>
            </w:tr>
            <w:tr w:rsidR="001B6432" w14:paraId="40E3ED1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2F01F0C" w14:textId="77777777" w:rsidR="001B6432" w:rsidRDefault="001B6432">
                  <w:pPr>
                    <w:spacing w:after="0" w:line="240" w:lineRule="auto"/>
                  </w:pPr>
                </w:p>
              </w:tc>
            </w:tr>
            <w:tr w:rsidR="001B6432" w14:paraId="2DC26791" w14:textId="77777777">
              <w:tc>
                <w:tcPr>
                  <w:tcW w:w="10714" w:type="dxa"/>
                  <w:tcBorders>
                    <w:top w:val="nil"/>
                    <w:left w:val="nil"/>
                    <w:bottom w:val="nil"/>
                    <w:right w:val="nil"/>
                  </w:tcBorders>
                  <w:tcMar>
                    <w:top w:w="0" w:type="dxa"/>
                    <w:left w:w="0" w:type="dxa"/>
                    <w:bottom w:w="0" w:type="dxa"/>
                    <w:right w:w="0" w:type="dxa"/>
                  </w:tcMar>
                </w:tcPr>
                <w:p w14:paraId="57A34607" w14:textId="77777777" w:rsidR="001B6432" w:rsidRDefault="001B6432">
                  <w:pPr>
                    <w:spacing w:after="0" w:line="240" w:lineRule="auto"/>
                  </w:pPr>
                </w:p>
              </w:tc>
            </w:tr>
          </w:tbl>
          <w:p w14:paraId="3654EE14" w14:textId="77777777" w:rsidR="001B6432" w:rsidRDefault="001B6432">
            <w:pPr>
              <w:spacing w:after="0" w:line="240" w:lineRule="auto"/>
            </w:pPr>
          </w:p>
        </w:tc>
        <w:tc>
          <w:tcPr>
            <w:tcW w:w="762" w:type="dxa"/>
          </w:tcPr>
          <w:p w14:paraId="733E5698" w14:textId="77777777" w:rsidR="001B6432" w:rsidRDefault="001B6432">
            <w:pPr>
              <w:pStyle w:val="EmptyCellLayoutStyle"/>
              <w:spacing w:after="0" w:line="240" w:lineRule="auto"/>
            </w:pPr>
          </w:p>
        </w:tc>
      </w:tr>
    </w:tbl>
    <w:p w14:paraId="71CDF549" w14:textId="77777777" w:rsidR="001B6432" w:rsidRDefault="005A79C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09F8F8E3" w14:textId="77777777">
        <w:tc>
          <w:tcPr>
            <w:tcW w:w="762" w:type="dxa"/>
          </w:tcPr>
          <w:p w14:paraId="0547F326"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18AEF189"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46F755C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8113F3C" w14:textId="77777777" w:rsidR="001B6432" w:rsidRDefault="005A79CF">
                        <w:pPr>
                          <w:spacing w:after="0" w:line="240" w:lineRule="auto"/>
                        </w:pPr>
                        <w:r>
                          <w:rPr>
                            <w:noProof/>
                          </w:rPr>
                          <w:drawing>
                            <wp:inline distT="0" distB="0" distL="0" distR="0" wp14:anchorId="0A8B03F0" wp14:editId="1222D0B5">
                              <wp:extent cx="949717" cy="620969"/>
                              <wp:effectExtent l="0" t="0" r="0" b="0"/>
                              <wp:docPr id="486" name="img3.png"/>
                              <wp:cNvGraphicFramePr/>
                              <a:graphic xmlns:a="http://schemas.openxmlformats.org/drawingml/2006/main">
                                <a:graphicData uri="http://schemas.openxmlformats.org/drawingml/2006/picture">
                                  <pic:pic xmlns:pic="http://schemas.openxmlformats.org/drawingml/2006/picture">
                                    <pic:nvPicPr>
                                      <pic:cNvPr id="48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02426E6F"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8B3BC0F" w14:textId="77777777" w:rsidR="001B6432" w:rsidRDefault="005A79CF">
                              <w:pPr>
                                <w:spacing w:after="0" w:line="240" w:lineRule="auto"/>
                              </w:pPr>
                              <w:r>
                                <w:rPr>
                                  <w:rFonts w:ascii="Calibri" w:eastAsia="Calibri" w:hAnsi="Calibri"/>
                                  <w:b/>
                                  <w:color w:val="000000"/>
                                  <w:sz w:val="36"/>
                                </w:rPr>
                                <w:t>CG - 4 - CG 4 Clinical Council</w:t>
                              </w:r>
                            </w:p>
                          </w:tc>
                        </w:tr>
                      </w:tbl>
                      <w:p w14:paraId="499349C7" w14:textId="77777777" w:rsidR="001B6432" w:rsidRDefault="001B6432">
                        <w:pPr>
                          <w:spacing w:after="0" w:line="240" w:lineRule="auto"/>
                        </w:pPr>
                      </w:p>
                    </w:tc>
                    <w:tc>
                      <w:tcPr>
                        <w:tcW w:w="43" w:type="dxa"/>
                        <w:shd w:val="clear" w:color="auto" w:fill="DDE1EA"/>
                      </w:tcPr>
                      <w:p w14:paraId="32822CA4" w14:textId="77777777" w:rsidR="001B6432" w:rsidRDefault="001B6432">
                        <w:pPr>
                          <w:pStyle w:val="EmptyCellLayoutStyle"/>
                          <w:spacing w:after="0" w:line="240" w:lineRule="auto"/>
                        </w:pPr>
                      </w:p>
                    </w:tc>
                  </w:tr>
                </w:tbl>
                <w:p w14:paraId="19A2E16E" w14:textId="77777777" w:rsidR="001B6432" w:rsidRDefault="001B6432">
                  <w:pPr>
                    <w:spacing w:after="0" w:line="240" w:lineRule="auto"/>
                  </w:pPr>
                </w:p>
              </w:tc>
            </w:tr>
            <w:tr w:rsidR="001B6432" w14:paraId="3DFF0160"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A74CD92" w14:textId="77777777" w:rsidR="001B6432" w:rsidRDefault="001B6432">
                  <w:pPr>
                    <w:spacing w:after="0" w:line="240" w:lineRule="auto"/>
                  </w:pPr>
                </w:p>
              </w:tc>
            </w:tr>
            <w:tr w:rsidR="001B6432" w14:paraId="248D020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61B07B4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AE4A793" w14:textId="77777777" w:rsidR="001B6432" w:rsidRDefault="005A79CF">
                        <w:pPr>
                          <w:spacing w:after="0" w:line="240" w:lineRule="auto"/>
                        </w:pPr>
                        <w:r>
                          <w:rPr>
                            <w:noProof/>
                          </w:rPr>
                          <w:drawing>
                            <wp:inline distT="0" distB="0" distL="0" distR="0" wp14:anchorId="5CAD7677" wp14:editId="05A6A6E8">
                              <wp:extent cx="615003" cy="384377"/>
                              <wp:effectExtent l="0" t="0" r="0" b="0"/>
                              <wp:docPr id="488" name="img4.png"/>
                              <wp:cNvGraphicFramePr/>
                              <a:graphic xmlns:a="http://schemas.openxmlformats.org/drawingml/2006/main">
                                <a:graphicData uri="http://schemas.openxmlformats.org/drawingml/2006/picture">
                                  <pic:pic xmlns:pic="http://schemas.openxmlformats.org/drawingml/2006/picture">
                                    <pic:nvPicPr>
                                      <pic:cNvPr id="48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30FD9B3A" w14:textId="77777777" w:rsidR="001B6432" w:rsidRDefault="001B6432">
                        <w:pPr>
                          <w:pStyle w:val="EmptyCellLayoutStyle"/>
                          <w:spacing w:after="0" w:line="240" w:lineRule="auto"/>
                        </w:pPr>
                      </w:p>
                    </w:tc>
                    <w:tc>
                      <w:tcPr>
                        <w:tcW w:w="3375" w:type="dxa"/>
                      </w:tcPr>
                      <w:p w14:paraId="0C38DE69" w14:textId="77777777" w:rsidR="001B6432" w:rsidRDefault="001B6432">
                        <w:pPr>
                          <w:pStyle w:val="EmptyCellLayoutStyle"/>
                          <w:spacing w:after="0" w:line="240" w:lineRule="auto"/>
                        </w:pPr>
                      </w:p>
                    </w:tc>
                    <w:tc>
                      <w:tcPr>
                        <w:tcW w:w="6154" w:type="dxa"/>
                      </w:tcPr>
                      <w:p w14:paraId="7CB9098E" w14:textId="77777777" w:rsidR="001B6432" w:rsidRDefault="001B6432">
                        <w:pPr>
                          <w:pStyle w:val="EmptyCellLayoutStyle"/>
                          <w:spacing w:after="0" w:line="240" w:lineRule="auto"/>
                        </w:pPr>
                      </w:p>
                    </w:tc>
                  </w:tr>
                  <w:tr w:rsidR="001B6432" w14:paraId="769EC01F" w14:textId="77777777">
                    <w:trPr>
                      <w:trHeight w:val="601"/>
                    </w:trPr>
                    <w:tc>
                      <w:tcPr>
                        <w:tcW w:w="1095" w:type="dxa"/>
                        <w:vMerge/>
                      </w:tcPr>
                      <w:p w14:paraId="4A755164" w14:textId="77777777" w:rsidR="001B6432" w:rsidRDefault="001B6432">
                        <w:pPr>
                          <w:pStyle w:val="EmptyCellLayoutStyle"/>
                          <w:spacing w:after="0" w:line="240" w:lineRule="auto"/>
                        </w:pPr>
                      </w:p>
                    </w:tc>
                    <w:tc>
                      <w:tcPr>
                        <w:tcW w:w="90" w:type="dxa"/>
                      </w:tcPr>
                      <w:p w14:paraId="11C04EEF"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4CA3F97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9A0E5FE" w14:textId="77777777" w:rsidR="001B6432" w:rsidRDefault="005A79CF">
                              <w:pPr>
                                <w:spacing w:after="0" w:line="240" w:lineRule="auto"/>
                              </w:pPr>
                              <w:r>
                                <w:rPr>
                                  <w:rFonts w:ascii="Calibri" w:eastAsia="Calibri" w:hAnsi="Calibri"/>
                                  <w:b/>
                                  <w:color w:val="000000"/>
                                  <w:sz w:val="24"/>
                                </w:rPr>
                                <w:t>Activity Metadata</w:t>
                              </w:r>
                            </w:p>
                          </w:tc>
                        </w:tr>
                      </w:tbl>
                      <w:p w14:paraId="49A65346" w14:textId="77777777" w:rsidR="001B6432" w:rsidRDefault="001B6432">
                        <w:pPr>
                          <w:spacing w:after="0" w:line="240" w:lineRule="auto"/>
                        </w:pPr>
                      </w:p>
                    </w:tc>
                    <w:tc>
                      <w:tcPr>
                        <w:tcW w:w="6154" w:type="dxa"/>
                      </w:tcPr>
                      <w:p w14:paraId="0CD586BD" w14:textId="77777777" w:rsidR="001B6432" w:rsidRDefault="001B6432">
                        <w:pPr>
                          <w:pStyle w:val="EmptyCellLayoutStyle"/>
                          <w:spacing w:after="0" w:line="240" w:lineRule="auto"/>
                        </w:pPr>
                      </w:p>
                    </w:tc>
                  </w:tr>
                </w:tbl>
                <w:p w14:paraId="433D5FB2" w14:textId="77777777" w:rsidR="001B6432" w:rsidRDefault="001B6432">
                  <w:pPr>
                    <w:spacing w:after="0" w:line="240" w:lineRule="auto"/>
                  </w:pPr>
                </w:p>
              </w:tc>
            </w:tr>
            <w:tr w:rsidR="001B6432" w14:paraId="3152E318" w14:textId="77777777">
              <w:trPr>
                <w:trHeight w:val="282"/>
              </w:trPr>
              <w:tc>
                <w:tcPr>
                  <w:tcW w:w="10714" w:type="dxa"/>
                  <w:tcBorders>
                    <w:top w:val="nil"/>
                    <w:left w:val="nil"/>
                    <w:bottom w:val="nil"/>
                    <w:right w:val="nil"/>
                  </w:tcBorders>
                  <w:tcMar>
                    <w:top w:w="39" w:type="dxa"/>
                    <w:left w:w="39" w:type="dxa"/>
                    <w:bottom w:w="39" w:type="dxa"/>
                    <w:right w:w="39" w:type="dxa"/>
                  </w:tcMar>
                </w:tcPr>
                <w:p w14:paraId="5092F878" w14:textId="77777777" w:rsidR="001B6432" w:rsidRDefault="001B6432">
                  <w:pPr>
                    <w:spacing w:after="0" w:line="240" w:lineRule="auto"/>
                  </w:pPr>
                </w:p>
              </w:tc>
            </w:tr>
            <w:tr w:rsidR="001B6432" w14:paraId="2817D71E" w14:textId="77777777">
              <w:trPr>
                <w:trHeight w:val="262"/>
              </w:trPr>
              <w:tc>
                <w:tcPr>
                  <w:tcW w:w="10714" w:type="dxa"/>
                  <w:tcBorders>
                    <w:top w:val="nil"/>
                    <w:left w:val="nil"/>
                    <w:bottom w:val="nil"/>
                    <w:right w:val="nil"/>
                  </w:tcBorders>
                  <w:tcMar>
                    <w:top w:w="39" w:type="dxa"/>
                    <w:left w:w="39" w:type="dxa"/>
                    <w:bottom w:w="39" w:type="dxa"/>
                    <w:right w:w="39" w:type="dxa"/>
                  </w:tcMar>
                </w:tcPr>
                <w:p w14:paraId="53DEDED8"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D3BB6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A45ACA" w14:textId="77777777" w:rsidR="001B6432" w:rsidRDefault="005A79CF">
                  <w:pPr>
                    <w:spacing w:after="0" w:line="240" w:lineRule="auto"/>
                  </w:pPr>
                  <w:r>
                    <w:rPr>
                      <w:rFonts w:ascii="Calibri" w:eastAsia="Calibri" w:hAnsi="Calibri"/>
                      <w:color w:val="000000"/>
                    </w:rPr>
                    <w:t>Core Funding</w:t>
                  </w:r>
                </w:p>
              </w:tc>
            </w:tr>
            <w:tr w:rsidR="001B6432" w14:paraId="5351D2C5" w14:textId="77777777">
              <w:trPr>
                <w:trHeight w:val="262"/>
              </w:trPr>
              <w:tc>
                <w:tcPr>
                  <w:tcW w:w="10714" w:type="dxa"/>
                  <w:tcBorders>
                    <w:top w:val="nil"/>
                    <w:left w:val="nil"/>
                    <w:bottom w:val="nil"/>
                    <w:right w:val="nil"/>
                  </w:tcBorders>
                  <w:tcMar>
                    <w:top w:w="39" w:type="dxa"/>
                    <w:left w:w="39" w:type="dxa"/>
                    <w:bottom w:w="39" w:type="dxa"/>
                    <w:right w:w="39" w:type="dxa"/>
                  </w:tcMar>
                </w:tcPr>
                <w:p w14:paraId="76D137AD"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460DBF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0FB134" w14:textId="77777777" w:rsidR="001B6432" w:rsidRDefault="005A79CF">
                  <w:pPr>
                    <w:spacing w:after="0" w:line="240" w:lineRule="auto"/>
                  </w:pPr>
                  <w:r>
                    <w:rPr>
                      <w:rFonts w:ascii="Calibri" w:eastAsia="Calibri" w:hAnsi="Calibri"/>
                      <w:color w:val="000000"/>
                    </w:rPr>
                    <w:t>CG</w:t>
                  </w:r>
                </w:p>
              </w:tc>
            </w:tr>
            <w:tr w:rsidR="001B6432" w14:paraId="038D5FB9" w14:textId="77777777">
              <w:trPr>
                <w:trHeight w:val="262"/>
              </w:trPr>
              <w:tc>
                <w:tcPr>
                  <w:tcW w:w="10714" w:type="dxa"/>
                  <w:tcBorders>
                    <w:top w:val="nil"/>
                    <w:left w:val="nil"/>
                    <w:bottom w:val="nil"/>
                    <w:right w:val="nil"/>
                  </w:tcBorders>
                  <w:tcMar>
                    <w:top w:w="39" w:type="dxa"/>
                    <w:left w:w="39" w:type="dxa"/>
                    <w:bottom w:w="39" w:type="dxa"/>
                    <w:right w:w="39" w:type="dxa"/>
                  </w:tcMar>
                </w:tcPr>
                <w:p w14:paraId="18655C29"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037F58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9DF2FA" w14:textId="77777777" w:rsidR="001B6432" w:rsidRDefault="005A79CF">
                  <w:pPr>
                    <w:spacing w:after="0" w:line="240" w:lineRule="auto"/>
                  </w:pPr>
                  <w:r>
                    <w:rPr>
                      <w:rFonts w:ascii="Calibri" w:eastAsia="Calibri" w:hAnsi="Calibri"/>
                      <w:color w:val="000000"/>
                    </w:rPr>
                    <w:t>4</w:t>
                  </w:r>
                </w:p>
              </w:tc>
            </w:tr>
            <w:tr w:rsidR="001B6432" w14:paraId="73DE6AF0" w14:textId="77777777">
              <w:trPr>
                <w:trHeight w:val="262"/>
              </w:trPr>
              <w:tc>
                <w:tcPr>
                  <w:tcW w:w="10714" w:type="dxa"/>
                  <w:tcBorders>
                    <w:top w:val="nil"/>
                    <w:left w:val="nil"/>
                    <w:bottom w:val="nil"/>
                    <w:right w:val="nil"/>
                  </w:tcBorders>
                  <w:tcMar>
                    <w:top w:w="39" w:type="dxa"/>
                    <w:left w:w="39" w:type="dxa"/>
                    <w:bottom w:w="39" w:type="dxa"/>
                    <w:right w:w="39" w:type="dxa"/>
                  </w:tcMar>
                </w:tcPr>
                <w:p w14:paraId="47752377"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021CDDF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B969CE" w14:textId="77777777" w:rsidR="001B6432" w:rsidRDefault="005A79CF">
                  <w:pPr>
                    <w:spacing w:after="0" w:line="240" w:lineRule="auto"/>
                  </w:pPr>
                  <w:r>
                    <w:rPr>
                      <w:rFonts w:ascii="Calibri" w:eastAsia="Calibri" w:hAnsi="Calibri"/>
                      <w:color w:val="000000"/>
                    </w:rPr>
                    <w:t>CG 4 Clinical Council</w:t>
                  </w:r>
                </w:p>
              </w:tc>
            </w:tr>
            <w:tr w:rsidR="001B6432" w14:paraId="4C53FA45" w14:textId="77777777">
              <w:trPr>
                <w:trHeight w:val="262"/>
              </w:trPr>
              <w:tc>
                <w:tcPr>
                  <w:tcW w:w="10714" w:type="dxa"/>
                  <w:tcBorders>
                    <w:top w:val="nil"/>
                    <w:left w:val="nil"/>
                    <w:bottom w:val="nil"/>
                    <w:right w:val="nil"/>
                  </w:tcBorders>
                  <w:tcMar>
                    <w:top w:w="39" w:type="dxa"/>
                    <w:left w:w="39" w:type="dxa"/>
                    <w:bottom w:w="39" w:type="dxa"/>
                    <w:right w:w="39" w:type="dxa"/>
                  </w:tcMar>
                </w:tcPr>
                <w:p w14:paraId="287C8701"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592BB9B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B50FCB" w14:textId="77777777" w:rsidR="001B6432" w:rsidRDefault="005A79CF">
                  <w:pPr>
                    <w:spacing w:after="0" w:line="240" w:lineRule="auto"/>
                  </w:pPr>
                  <w:r>
                    <w:rPr>
                      <w:rFonts w:ascii="Calibri" w:eastAsia="Calibri" w:hAnsi="Calibri"/>
                      <w:color w:val="000000"/>
                    </w:rPr>
                    <w:t>Existing</w:t>
                  </w:r>
                </w:p>
              </w:tc>
            </w:tr>
            <w:tr w:rsidR="001B6432" w14:paraId="3C796D0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804239" w14:textId="77777777" w:rsidR="001B6432" w:rsidRDefault="001B6432">
                  <w:pPr>
                    <w:spacing w:after="0" w:line="240" w:lineRule="auto"/>
                  </w:pPr>
                </w:p>
              </w:tc>
            </w:tr>
            <w:tr w:rsidR="001B6432" w14:paraId="5576F9B1" w14:textId="77777777">
              <w:trPr>
                <w:trHeight w:val="282"/>
              </w:trPr>
              <w:tc>
                <w:tcPr>
                  <w:tcW w:w="10714" w:type="dxa"/>
                  <w:tcBorders>
                    <w:top w:val="nil"/>
                    <w:left w:val="nil"/>
                    <w:bottom w:val="nil"/>
                    <w:right w:val="nil"/>
                  </w:tcBorders>
                  <w:tcMar>
                    <w:top w:w="39" w:type="dxa"/>
                    <w:left w:w="39" w:type="dxa"/>
                    <w:bottom w:w="39" w:type="dxa"/>
                    <w:right w:w="39" w:type="dxa"/>
                  </w:tcMar>
                </w:tcPr>
                <w:p w14:paraId="1957B993" w14:textId="77777777" w:rsidR="001B6432" w:rsidRDefault="001B6432">
                  <w:pPr>
                    <w:spacing w:after="0" w:line="240" w:lineRule="auto"/>
                  </w:pPr>
                </w:p>
              </w:tc>
            </w:tr>
            <w:tr w:rsidR="001B6432" w14:paraId="42786F4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CE3810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055EB78" w14:textId="77777777" w:rsidR="001B6432" w:rsidRDefault="005A79CF">
                        <w:pPr>
                          <w:spacing w:after="0" w:line="240" w:lineRule="auto"/>
                        </w:pPr>
                        <w:r>
                          <w:rPr>
                            <w:noProof/>
                          </w:rPr>
                          <w:drawing>
                            <wp:inline distT="0" distB="0" distL="0" distR="0" wp14:anchorId="655DB8A5" wp14:editId="57816BC8">
                              <wp:extent cx="615003" cy="384377"/>
                              <wp:effectExtent l="0" t="0" r="0" b="0"/>
                              <wp:docPr id="490" name="img5.png"/>
                              <wp:cNvGraphicFramePr/>
                              <a:graphic xmlns:a="http://schemas.openxmlformats.org/drawingml/2006/main">
                                <a:graphicData uri="http://schemas.openxmlformats.org/drawingml/2006/picture">
                                  <pic:pic xmlns:pic="http://schemas.openxmlformats.org/drawingml/2006/picture">
                                    <pic:nvPicPr>
                                      <pic:cNvPr id="49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0B373137" w14:textId="77777777" w:rsidR="001B6432" w:rsidRDefault="001B6432">
                        <w:pPr>
                          <w:pStyle w:val="EmptyCellLayoutStyle"/>
                          <w:spacing w:after="0" w:line="240" w:lineRule="auto"/>
                        </w:pPr>
                      </w:p>
                    </w:tc>
                    <w:tc>
                      <w:tcPr>
                        <w:tcW w:w="4725" w:type="dxa"/>
                      </w:tcPr>
                      <w:p w14:paraId="5F67BD8E" w14:textId="77777777" w:rsidR="001B6432" w:rsidRDefault="001B6432">
                        <w:pPr>
                          <w:pStyle w:val="EmptyCellLayoutStyle"/>
                          <w:spacing w:after="0" w:line="240" w:lineRule="auto"/>
                        </w:pPr>
                      </w:p>
                    </w:tc>
                    <w:tc>
                      <w:tcPr>
                        <w:tcW w:w="4804" w:type="dxa"/>
                      </w:tcPr>
                      <w:p w14:paraId="29DFE1BB" w14:textId="77777777" w:rsidR="001B6432" w:rsidRDefault="001B6432">
                        <w:pPr>
                          <w:pStyle w:val="EmptyCellLayoutStyle"/>
                          <w:spacing w:after="0" w:line="240" w:lineRule="auto"/>
                        </w:pPr>
                      </w:p>
                    </w:tc>
                  </w:tr>
                  <w:tr w:rsidR="001B6432" w14:paraId="48EDD681" w14:textId="77777777">
                    <w:trPr>
                      <w:trHeight w:val="601"/>
                    </w:trPr>
                    <w:tc>
                      <w:tcPr>
                        <w:tcW w:w="1095" w:type="dxa"/>
                        <w:vMerge/>
                      </w:tcPr>
                      <w:p w14:paraId="0EDA9975" w14:textId="77777777" w:rsidR="001B6432" w:rsidRDefault="001B6432">
                        <w:pPr>
                          <w:pStyle w:val="EmptyCellLayoutStyle"/>
                          <w:spacing w:after="0" w:line="240" w:lineRule="auto"/>
                        </w:pPr>
                      </w:p>
                    </w:tc>
                    <w:tc>
                      <w:tcPr>
                        <w:tcW w:w="90" w:type="dxa"/>
                      </w:tcPr>
                      <w:p w14:paraId="733DC6C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183AFF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4001072" w14:textId="77777777" w:rsidR="001B6432" w:rsidRDefault="005A79CF">
                              <w:pPr>
                                <w:spacing w:after="0" w:line="240" w:lineRule="auto"/>
                              </w:pPr>
                              <w:r>
                                <w:rPr>
                                  <w:rFonts w:ascii="Calibri" w:eastAsia="Calibri" w:hAnsi="Calibri"/>
                                  <w:b/>
                                  <w:color w:val="000000"/>
                                  <w:sz w:val="24"/>
                                </w:rPr>
                                <w:t>Activity Priorities and Description</w:t>
                              </w:r>
                            </w:p>
                          </w:tc>
                        </w:tr>
                      </w:tbl>
                      <w:p w14:paraId="24028CAB" w14:textId="77777777" w:rsidR="001B6432" w:rsidRDefault="001B6432">
                        <w:pPr>
                          <w:spacing w:after="0" w:line="240" w:lineRule="auto"/>
                        </w:pPr>
                      </w:p>
                    </w:tc>
                    <w:tc>
                      <w:tcPr>
                        <w:tcW w:w="4804" w:type="dxa"/>
                      </w:tcPr>
                      <w:p w14:paraId="10DB5238" w14:textId="77777777" w:rsidR="001B6432" w:rsidRDefault="001B6432">
                        <w:pPr>
                          <w:pStyle w:val="EmptyCellLayoutStyle"/>
                          <w:spacing w:after="0" w:line="240" w:lineRule="auto"/>
                        </w:pPr>
                      </w:p>
                    </w:tc>
                  </w:tr>
                </w:tbl>
                <w:p w14:paraId="674AFA7D" w14:textId="77777777" w:rsidR="001B6432" w:rsidRDefault="001B6432">
                  <w:pPr>
                    <w:spacing w:after="0" w:line="240" w:lineRule="auto"/>
                  </w:pPr>
                </w:p>
              </w:tc>
            </w:tr>
            <w:tr w:rsidR="001B6432" w14:paraId="4AC6206D" w14:textId="77777777">
              <w:trPr>
                <w:trHeight w:val="282"/>
              </w:trPr>
              <w:tc>
                <w:tcPr>
                  <w:tcW w:w="10714" w:type="dxa"/>
                  <w:tcBorders>
                    <w:top w:val="nil"/>
                    <w:left w:val="nil"/>
                    <w:bottom w:val="nil"/>
                    <w:right w:val="nil"/>
                  </w:tcBorders>
                  <w:tcMar>
                    <w:top w:w="39" w:type="dxa"/>
                    <w:left w:w="39" w:type="dxa"/>
                    <w:bottom w:w="39" w:type="dxa"/>
                    <w:right w:w="39" w:type="dxa"/>
                  </w:tcMar>
                </w:tcPr>
                <w:p w14:paraId="21516616" w14:textId="77777777" w:rsidR="001B6432" w:rsidRDefault="001B6432">
                  <w:pPr>
                    <w:spacing w:after="0" w:line="240" w:lineRule="auto"/>
                  </w:pPr>
                </w:p>
              </w:tc>
            </w:tr>
            <w:tr w:rsidR="001B6432" w14:paraId="23655E6F" w14:textId="77777777">
              <w:trPr>
                <w:trHeight w:val="262"/>
              </w:trPr>
              <w:tc>
                <w:tcPr>
                  <w:tcW w:w="10714" w:type="dxa"/>
                  <w:tcBorders>
                    <w:top w:val="nil"/>
                    <w:left w:val="nil"/>
                    <w:bottom w:val="nil"/>
                    <w:right w:val="nil"/>
                  </w:tcBorders>
                  <w:tcMar>
                    <w:top w:w="39" w:type="dxa"/>
                    <w:left w:w="39" w:type="dxa"/>
                    <w:bottom w:w="39" w:type="dxa"/>
                    <w:right w:w="39" w:type="dxa"/>
                  </w:tcMar>
                </w:tcPr>
                <w:p w14:paraId="2DD6C58C"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3656E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E4823F" w14:textId="77777777" w:rsidR="001B6432" w:rsidRDefault="001B6432">
                  <w:pPr>
                    <w:spacing w:after="0" w:line="240" w:lineRule="auto"/>
                  </w:pPr>
                </w:p>
              </w:tc>
            </w:tr>
            <w:tr w:rsidR="001B6432" w14:paraId="26F5D70C" w14:textId="77777777">
              <w:trPr>
                <w:trHeight w:val="282"/>
              </w:trPr>
              <w:tc>
                <w:tcPr>
                  <w:tcW w:w="10714" w:type="dxa"/>
                  <w:tcBorders>
                    <w:top w:val="nil"/>
                    <w:left w:val="nil"/>
                    <w:bottom w:val="nil"/>
                    <w:right w:val="nil"/>
                  </w:tcBorders>
                  <w:tcMar>
                    <w:top w:w="39" w:type="dxa"/>
                    <w:left w:w="39" w:type="dxa"/>
                    <w:bottom w:w="39" w:type="dxa"/>
                    <w:right w:w="39" w:type="dxa"/>
                  </w:tcMar>
                </w:tcPr>
                <w:p w14:paraId="353AAC6E"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18EE94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47AE18" w14:textId="77777777" w:rsidR="001B6432" w:rsidRDefault="001B6432">
                  <w:pPr>
                    <w:spacing w:after="0" w:line="240" w:lineRule="auto"/>
                  </w:pPr>
                </w:p>
              </w:tc>
            </w:tr>
            <w:tr w:rsidR="001B6432" w14:paraId="7E88F5E3" w14:textId="77777777">
              <w:trPr>
                <w:trHeight w:val="262"/>
              </w:trPr>
              <w:tc>
                <w:tcPr>
                  <w:tcW w:w="10714" w:type="dxa"/>
                  <w:tcBorders>
                    <w:top w:val="nil"/>
                    <w:left w:val="nil"/>
                    <w:bottom w:val="nil"/>
                    <w:right w:val="nil"/>
                  </w:tcBorders>
                  <w:tcMar>
                    <w:top w:w="39" w:type="dxa"/>
                    <w:left w:w="39" w:type="dxa"/>
                    <w:bottom w:w="39" w:type="dxa"/>
                    <w:right w:w="39" w:type="dxa"/>
                  </w:tcMar>
                </w:tcPr>
                <w:p w14:paraId="13B76ACD"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778A0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4E073D" w14:textId="77777777" w:rsidR="001B6432" w:rsidRDefault="001B6432">
                  <w:pPr>
                    <w:spacing w:after="0" w:line="240" w:lineRule="auto"/>
                  </w:pPr>
                </w:p>
              </w:tc>
            </w:tr>
            <w:tr w:rsidR="001B6432" w14:paraId="44548433" w14:textId="77777777">
              <w:trPr>
                <w:trHeight w:val="262"/>
              </w:trPr>
              <w:tc>
                <w:tcPr>
                  <w:tcW w:w="10714" w:type="dxa"/>
                  <w:tcBorders>
                    <w:top w:val="nil"/>
                    <w:left w:val="nil"/>
                    <w:bottom w:val="nil"/>
                    <w:right w:val="nil"/>
                  </w:tcBorders>
                  <w:tcMar>
                    <w:top w:w="39" w:type="dxa"/>
                    <w:left w:w="39" w:type="dxa"/>
                    <w:bottom w:w="39" w:type="dxa"/>
                    <w:right w:w="39" w:type="dxa"/>
                  </w:tcMar>
                </w:tcPr>
                <w:p w14:paraId="29A1EED7"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25E45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60670D" w14:textId="77777777" w:rsidR="001B6432" w:rsidRDefault="001B6432">
                  <w:pPr>
                    <w:spacing w:after="0" w:line="240" w:lineRule="auto"/>
                  </w:pPr>
                </w:p>
              </w:tc>
            </w:tr>
            <w:tr w:rsidR="001B6432" w14:paraId="47E278B1" w14:textId="77777777">
              <w:trPr>
                <w:trHeight w:val="527"/>
              </w:trPr>
              <w:tc>
                <w:tcPr>
                  <w:tcW w:w="10714" w:type="dxa"/>
                  <w:tcBorders>
                    <w:top w:val="nil"/>
                    <w:left w:val="nil"/>
                    <w:bottom w:val="nil"/>
                    <w:right w:val="nil"/>
                  </w:tcBorders>
                  <w:tcMar>
                    <w:top w:w="39" w:type="dxa"/>
                    <w:left w:w="39" w:type="dxa"/>
                    <w:bottom w:w="39" w:type="dxa"/>
                    <w:right w:w="39" w:type="dxa"/>
                  </w:tcMar>
                </w:tcPr>
                <w:p w14:paraId="75974943"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7BF70F86" w14:textId="77777777">
              <w:trPr>
                <w:trHeight w:val="262"/>
              </w:trPr>
              <w:tc>
                <w:tcPr>
                  <w:tcW w:w="10714" w:type="dxa"/>
                  <w:tcBorders>
                    <w:top w:val="nil"/>
                    <w:left w:val="nil"/>
                    <w:bottom w:val="nil"/>
                    <w:right w:val="nil"/>
                  </w:tcBorders>
                  <w:tcMar>
                    <w:top w:w="39" w:type="dxa"/>
                    <w:left w:w="39" w:type="dxa"/>
                    <w:bottom w:w="39" w:type="dxa"/>
                    <w:right w:w="39" w:type="dxa"/>
                  </w:tcMar>
                </w:tcPr>
                <w:p w14:paraId="563CF7B0" w14:textId="77777777" w:rsidR="001B6432" w:rsidRDefault="005A79CF">
                  <w:pPr>
                    <w:spacing w:after="0" w:line="240" w:lineRule="auto"/>
                  </w:pPr>
                  <w:r>
                    <w:rPr>
                      <w:rFonts w:ascii="Calibri" w:eastAsia="Calibri" w:hAnsi="Calibri"/>
                      <w:b/>
                      <w:color w:val="000000"/>
                    </w:rPr>
                    <w:t>Needs Assessment</w:t>
                  </w:r>
                </w:p>
              </w:tc>
            </w:tr>
            <w:tr w:rsidR="001B6432" w14:paraId="491C532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1B79CB" w14:textId="77777777" w:rsidR="001B6432" w:rsidRDefault="001B6432">
                  <w:pPr>
                    <w:spacing w:after="0" w:line="240" w:lineRule="auto"/>
                  </w:pPr>
                </w:p>
              </w:tc>
            </w:tr>
            <w:tr w:rsidR="001B6432" w14:paraId="0260F6CA" w14:textId="77777777">
              <w:trPr>
                <w:trHeight w:val="277"/>
              </w:trPr>
              <w:tc>
                <w:tcPr>
                  <w:tcW w:w="10714" w:type="dxa"/>
                  <w:tcBorders>
                    <w:top w:val="nil"/>
                    <w:left w:val="nil"/>
                    <w:bottom w:val="nil"/>
                    <w:right w:val="nil"/>
                  </w:tcBorders>
                  <w:tcMar>
                    <w:top w:w="39" w:type="dxa"/>
                    <w:left w:w="39" w:type="dxa"/>
                    <w:bottom w:w="39" w:type="dxa"/>
                    <w:right w:w="39" w:type="dxa"/>
                  </w:tcMar>
                </w:tcPr>
                <w:p w14:paraId="5EAF33BE" w14:textId="77777777" w:rsidR="001B6432" w:rsidRDefault="005A79CF">
                  <w:pPr>
                    <w:spacing w:after="0" w:line="240" w:lineRule="auto"/>
                  </w:pPr>
                  <w:r>
                    <w:rPr>
                      <w:rFonts w:ascii="Calibri" w:eastAsia="Calibri" w:hAnsi="Calibri"/>
                      <w:b/>
                      <w:color w:val="000000"/>
                    </w:rPr>
                    <w:t>Priorities</w:t>
                  </w:r>
                </w:p>
              </w:tc>
            </w:tr>
            <w:tr w:rsidR="001B6432" w14:paraId="57C66E31" w14:textId="77777777">
              <w:tc>
                <w:tcPr>
                  <w:tcW w:w="10714" w:type="dxa"/>
                  <w:tcBorders>
                    <w:top w:val="nil"/>
                    <w:left w:val="nil"/>
                    <w:bottom w:val="nil"/>
                    <w:right w:val="nil"/>
                  </w:tcBorders>
                  <w:tcMar>
                    <w:top w:w="0" w:type="dxa"/>
                    <w:left w:w="0" w:type="dxa"/>
                    <w:bottom w:w="0" w:type="dxa"/>
                    <w:right w:w="0" w:type="dxa"/>
                  </w:tcMar>
                </w:tcPr>
                <w:p w14:paraId="5CE85309" w14:textId="77777777" w:rsidR="001B6432" w:rsidRDefault="001B6432">
                  <w:pPr>
                    <w:spacing w:after="0" w:line="240" w:lineRule="auto"/>
                  </w:pPr>
                </w:p>
              </w:tc>
            </w:tr>
            <w:tr w:rsidR="001B6432" w14:paraId="6D254BD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27E2A2F" w14:textId="77777777" w:rsidR="001B6432" w:rsidRDefault="001B6432">
                  <w:pPr>
                    <w:spacing w:after="0" w:line="240" w:lineRule="auto"/>
                  </w:pPr>
                </w:p>
              </w:tc>
            </w:tr>
            <w:tr w:rsidR="001B6432" w14:paraId="6DEAC8C5" w14:textId="77777777">
              <w:trPr>
                <w:trHeight w:val="282"/>
              </w:trPr>
              <w:tc>
                <w:tcPr>
                  <w:tcW w:w="10714" w:type="dxa"/>
                  <w:tcBorders>
                    <w:top w:val="nil"/>
                    <w:left w:val="nil"/>
                    <w:bottom w:val="nil"/>
                    <w:right w:val="nil"/>
                  </w:tcBorders>
                  <w:tcMar>
                    <w:top w:w="39" w:type="dxa"/>
                    <w:left w:w="39" w:type="dxa"/>
                    <w:bottom w:w="39" w:type="dxa"/>
                    <w:right w:w="39" w:type="dxa"/>
                  </w:tcMar>
                </w:tcPr>
                <w:p w14:paraId="4ADBD0EC" w14:textId="77777777" w:rsidR="001B6432" w:rsidRDefault="001B6432">
                  <w:pPr>
                    <w:spacing w:after="0" w:line="240" w:lineRule="auto"/>
                  </w:pPr>
                </w:p>
              </w:tc>
            </w:tr>
            <w:tr w:rsidR="001B6432" w14:paraId="32EC173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02D7B1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3252201" w14:textId="77777777" w:rsidR="001B6432" w:rsidRDefault="005A79CF">
                        <w:pPr>
                          <w:spacing w:after="0" w:line="240" w:lineRule="auto"/>
                        </w:pPr>
                        <w:r>
                          <w:rPr>
                            <w:noProof/>
                          </w:rPr>
                          <w:drawing>
                            <wp:inline distT="0" distB="0" distL="0" distR="0" wp14:anchorId="1B10A955" wp14:editId="693CD4E7">
                              <wp:extent cx="615003" cy="384377"/>
                              <wp:effectExtent l="0" t="0" r="0" b="0"/>
                              <wp:docPr id="492" name="img6.png"/>
                              <wp:cNvGraphicFramePr/>
                              <a:graphic xmlns:a="http://schemas.openxmlformats.org/drawingml/2006/main">
                                <a:graphicData uri="http://schemas.openxmlformats.org/drawingml/2006/picture">
                                  <pic:pic xmlns:pic="http://schemas.openxmlformats.org/drawingml/2006/picture">
                                    <pic:nvPicPr>
                                      <pic:cNvPr id="49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229664B2" w14:textId="77777777" w:rsidR="001B6432" w:rsidRDefault="001B6432">
                        <w:pPr>
                          <w:pStyle w:val="EmptyCellLayoutStyle"/>
                          <w:spacing w:after="0" w:line="240" w:lineRule="auto"/>
                        </w:pPr>
                      </w:p>
                    </w:tc>
                    <w:tc>
                      <w:tcPr>
                        <w:tcW w:w="4725" w:type="dxa"/>
                      </w:tcPr>
                      <w:p w14:paraId="7EA1BC74" w14:textId="77777777" w:rsidR="001B6432" w:rsidRDefault="001B6432">
                        <w:pPr>
                          <w:pStyle w:val="EmptyCellLayoutStyle"/>
                          <w:spacing w:after="0" w:line="240" w:lineRule="auto"/>
                        </w:pPr>
                      </w:p>
                    </w:tc>
                    <w:tc>
                      <w:tcPr>
                        <w:tcW w:w="4804" w:type="dxa"/>
                      </w:tcPr>
                      <w:p w14:paraId="1DC7AC66" w14:textId="77777777" w:rsidR="001B6432" w:rsidRDefault="001B6432">
                        <w:pPr>
                          <w:pStyle w:val="EmptyCellLayoutStyle"/>
                          <w:spacing w:after="0" w:line="240" w:lineRule="auto"/>
                        </w:pPr>
                      </w:p>
                    </w:tc>
                  </w:tr>
                  <w:tr w:rsidR="001B6432" w14:paraId="39F1FFF3" w14:textId="77777777">
                    <w:trPr>
                      <w:trHeight w:val="601"/>
                    </w:trPr>
                    <w:tc>
                      <w:tcPr>
                        <w:tcW w:w="1095" w:type="dxa"/>
                        <w:vMerge/>
                      </w:tcPr>
                      <w:p w14:paraId="3BD786AE" w14:textId="77777777" w:rsidR="001B6432" w:rsidRDefault="001B6432">
                        <w:pPr>
                          <w:pStyle w:val="EmptyCellLayoutStyle"/>
                          <w:spacing w:after="0" w:line="240" w:lineRule="auto"/>
                        </w:pPr>
                      </w:p>
                    </w:tc>
                    <w:tc>
                      <w:tcPr>
                        <w:tcW w:w="90" w:type="dxa"/>
                      </w:tcPr>
                      <w:p w14:paraId="5656A7F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74F084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5757D26" w14:textId="77777777" w:rsidR="001B6432" w:rsidRDefault="005A79CF">
                              <w:pPr>
                                <w:spacing w:after="0" w:line="240" w:lineRule="auto"/>
                              </w:pPr>
                              <w:r>
                                <w:rPr>
                                  <w:rFonts w:ascii="Calibri" w:eastAsia="Calibri" w:hAnsi="Calibri"/>
                                  <w:b/>
                                  <w:color w:val="000000"/>
                                  <w:sz w:val="24"/>
                                </w:rPr>
                                <w:t>Activity Demographics</w:t>
                              </w:r>
                            </w:p>
                          </w:tc>
                        </w:tr>
                      </w:tbl>
                      <w:p w14:paraId="4DFD4DBB" w14:textId="77777777" w:rsidR="001B6432" w:rsidRDefault="001B6432">
                        <w:pPr>
                          <w:spacing w:after="0" w:line="240" w:lineRule="auto"/>
                        </w:pPr>
                      </w:p>
                    </w:tc>
                    <w:tc>
                      <w:tcPr>
                        <w:tcW w:w="4804" w:type="dxa"/>
                      </w:tcPr>
                      <w:p w14:paraId="099BD2C8" w14:textId="77777777" w:rsidR="001B6432" w:rsidRDefault="001B6432">
                        <w:pPr>
                          <w:pStyle w:val="EmptyCellLayoutStyle"/>
                          <w:spacing w:after="0" w:line="240" w:lineRule="auto"/>
                        </w:pPr>
                      </w:p>
                    </w:tc>
                  </w:tr>
                </w:tbl>
                <w:p w14:paraId="13F4D716" w14:textId="77777777" w:rsidR="001B6432" w:rsidRDefault="001B6432">
                  <w:pPr>
                    <w:spacing w:after="0" w:line="240" w:lineRule="auto"/>
                  </w:pPr>
                </w:p>
              </w:tc>
            </w:tr>
            <w:tr w:rsidR="001B6432" w14:paraId="327423CC" w14:textId="77777777">
              <w:trPr>
                <w:trHeight w:val="282"/>
              </w:trPr>
              <w:tc>
                <w:tcPr>
                  <w:tcW w:w="10714" w:type="dxa"/>
                  <w:tcBorders>
                    <w:top w:val="nil"/>
                    <w:left w:val="nil"/>
                    <w:bottom w:val="nil"/>
                    <w:right w:val="nil"/>
                  </w:tcBorders>
                  <w:tcMar>
                    <w:top w:w="39" w:type="dxa"/>
                    <w:left w:w="39" w:type="dxa"/>
                    <w:bottom w:w="39" w:type="dxa"/>
                    <w:right w:w="39" w:type="dxa"/>
                  </w:tcMar>
                </w:tcPr>
                <w:p w14:paraId="2644A4D4" w14:textId="77777777" w:rsidR="001B6432" w:rsidRDefault="001B6432">
                  <w:pPr>
                    <w:spacing w:after="0" w:line="240" w:lineRule="auto"/>
                  </w:pPr>
                </w:p>
              </w:tc>
            </w:tr>
            <w:tr w:rsidR="001B6432" w14:paraId="5FB805CC" w14:textId="77777777">
              <w:trPr>
                <w:trHeight w:val="262"/>
              </w:trPr>
              <w:tc>
                <w:tcPr>
                  <w:tcW w:w="10714" w:type="dxa"/>
                  <w:tcBorders>
                    <w:top w:val="nil"/>
                    <w:left w:val="nil"/>
                    <w:bottom w:val="nil"/>
                    <w:right w:val="nil"/>
                  </w:tcBorders>
                  <w:tcMar>
                    <w:top w:w="39" w:type="dxa"/>
                    <w:left w:w="39" w:type="dxa"/>
                    <w:bottom w:w="39" w:type="dxa"/>
                    <w:right w:w="39" w:type="dxa"/>
                  </w:tcMar>
                </w:tcPr>
                <w:p w14:paraId="2C8E073A"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2E3ED7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C3591F" w14:textId="77777777" w:rsidR="001B6432" w:rsidRDefault="001B6432">
                  <w:pPr>
                    <w:spacing w:after="0" w:line="240" w:lineRule="auto"/>
                  </w:pPr>
                </w:p>
              </w:tc>
            </w:tr>
            <w:tr w:rsidR="001B6432" w14:paraId="4EFA1096" w14:textId="77777777">
              <w:trPr>
                <w:trHeight w:val="282"/>
              </w:trPr>
              <w:tc>
                <w:tcPr>
                  <w:tcW w:w="10714" w:type="dxa"/>
                  <w:tcBorders>
                    <w:top w:val="nil"/>
                    <w:left w:val="nil"/>
                    <w:bottom w:val="nil"/>
                    <w:right w:val="nil"/>
                  </w:tcBorders>
                  <w:tcMar>
                    <w:top w:w="39" w:type="dxa"/>
                    <w:left w:w="39" w:type="dxa"/>
                    <w:bottom w:w="39" w:type="dxa"/>
                    <w:right w:w="39" w:type="dxa"/>
                  </w:tcMar>
                </w:tcPr>
                <w:p w14:paraId="3BD7558F"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463A1AC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5B28D3" w14:textId="77777777" w:rsidR="001B6432" w:rsidRDefault="001B6432">
                  <w:pPr>
                    <w:spacing w:after="0" w:line="240" w:lineRule="auto"/>
                  </w:pPr>
                </w:p>
              </w:tc>
            </w:tr>
            <w:tr w:rsidR="001B6432" w14:paraId="5249256D" w14:textId="77777777">
              <w:trPr>
                <w:trHeight w:val="262"/>
              </w:trPr>
              <w:tc>
                <w:tcPr>
                  <w:tcW w:w="10714" w:type="dxa"/>
                  <w:tcBorders>
                    <w:top w:val="nil"/>
                    <w:left w:val="nil"/>
                    <w:bottom w:val="nil"/>
                    <w:right w:val="nil"/>
                  </w:tcBorders>
                  <w:tcMar>
                    <w:top w:w="39" w:type="dxa"/>
                    <w:left w:w="39" w:type="dxa"/>
                    <w:bottom w:w="39" w:type="dxa"/>
                    <w:right w:w="39" w:type="dxa"/>
                  </w:tcMar>
                </w:tcPr>
                <w:p w14:paraId="3E22A60D"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0128B2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2DA53B" w14:textId="77777777" w:rsidR="001B6432" w:rsidRDefault="001B6432">
                  <w:pPr>
                    <w:spacing w:after="0" w:line="240" w:lineRule="auto"/>
                  </w:pPr>
                </w:p>
              </w:tc>
            </w:tr>
            <w:tr w:rsidR="001B6432" w14:paraId="12CCEAC5" w14:textId="77777777">
              <w:trPr>
                <w:trHeight w:val="282"/>
              </w:trPr>
              <w:tc>
                <w:tcPr>
                  <w:tcW w:w="10714" w:type="dxa"/>
                  <w:tcBorders>
                    <w:top w:val="nil"/>
                    <w:left w:val="nil"/>
                    <w:bottom w:val="nil"/>
                    <w:right w:val="nil"/>
                  </w:tcBorders>
                  <w:tcMar>
                    <w:top w:w="39" w:type="dxa"/>
                    <w:left w:w="39" w:type="dxa"/>
                    <w:bottom w:w="39" w:type="dxa"/>
                    <w:right w:w="39" w:type="dxa"/>
                  </w:tcMar>
                </w:tcPr>
                <w:p w14:paraId="1144ADD1"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5FD5B2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573D40" w14:textId="77777777" w:rsidR="001B6432" w:rsidRDefault="001B6432">
                  <w:pPr>
                    <w:spacing w:after="0" w:line="240" w:lineRule="auto"/>
                  </w:pPr>
                </w:p>
              </w:tc>
            </w:tr>
            <w:tr w:rsidR="001B6432" w14:paraId="0F5CC8DD" w14:textId="77777777">
              <w:trPr>
                <w:trHeight w:val="282"/>
              </w:trPr>
              <w:tc>
                <w:tcPr>
                  <w:tcW w:w="10714" w:type="dxa"/>
                  <w:tcBorders>
                    <w:top w:val="nil"/>
                    <w:left w:val="nil"/>
                    <w:bottom w:val="nil"/>
                    <w:right w:val="nil"/>
                  </w:tcBorders>
                  <w:tcMar>
                    <w:top w:w="39" w:type="dxa"/>
                    <w:left w:w="39" w:type="dxa"/>
                    <w:bottom w:w="39" w:type="dxa"/>
                    <w:right w:w="39" w:type="dxa"/>
                  </w:tcMar>
                </w:tcPr>
                <w:p w14:paraId="243B3B40" w14:textId="77777777" w:rsidR="001B6432" w:rsidRDefault="005A79CF">
                  <w:pPr>
                    <w:spacing w:after="0" w:line="240" w:lineRule="auto"/>
                  </w:pPr>
                  <w:r>
                    <w:rPr>
                      <w:rFonts w:ascii="Calibri" w:eastAsia="Calibri" w:hAnsi="Calibri"/>
                      <w:b/>
                      <w:color w:val="000000"/>
                      <w:sz w:val="24"/>
                    </w:rPr>
                    <w:t xml:space="preserve">Coverage </w:t>
                  </w:r>
                </w:p>
              </w:tc>
            </w:tr>
            <w:tr w:rsidR="001B6432" w14:paraId="12163FD4" w14:textId="77777777">
              <w:trPr>
                <w:trHeight w:val="262"/>
              </w:trPr>
              <w:tc>
                <w:tcPr>
                  <w:tcW w:w="10714" w:type="dxa"/>
                  <w:tcBorders>
                    <w:top w:val="nil"/>
                    <w:left w:val="nil"/>
                    <w:bottom w:val="nil"/>
                    <w:right w:val="nil"/>
                  </w:tcBorders>
                  <w:tcMar>
                    <w:top w:w="39" w:type="dxa"/>
                    <w:left w:w="39" w:type="dxa"/>
                    <w:bottom w:w="39" w:type="dxa"/>
                    <w:right w:w="39" w:type="dxa"/>
                  </w:tcMar>
                </w:tcPr>
                <w:p w14:paraId="75928C1E"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38EE95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9B7543" w14:textId="77777777" w:rsidR="001B6432" w:rsidRDefault="001B6432">
                  <w:pPr>
                    <w:spacing w:after="0" w:line="240" w:lineRule="auto"/>
                  </w:pPr>
                </w:p>
              </w:tc>
            </w:tr>
            <w:tr w:rsidR="001B6432" w14:paraId="5A1BFA8E" w14:textId="77777777">
              <w:trPr>
                <w:trHeight w:val="282"/>
              </w:trPr>
              <w:tc>
                <w:tcPr>
                  <w:tcW w:w="10714" w:type="dxa"/>
                  <w:tcBorders>
                    <w:top w:val="nil"/>
                    <w:left w:val="nil"/>
                    <w:bottom w:val="nil"/>
                    <w:right w:val="nil"/>
                  </w:tcBorders>
                  <w:tcMar>
                    <w:top w:w="39" w:type="dxa"/>
                    <w:left w:w="39" w:type="dxa"/>
                    <w:bottom w:w="39" w:type="dxa"/>
                    <w:right w:w="39" w:type="dxa"/>
                  </w:tcMar>
                </w:tcPr>
                <w:p w14:paraId="33FBB358" w14:textId="77777777" w:rsidR="001B6432" w:rsidRDefault="001B6432">
                  <w:pPr>
                    <w:spacing w:after="0" w:line="240" w:lineRule="auto"/>
                  </w:pPr>
                </w:p>
              </w:tc>
            </w:tr>
            <w:tr w:rsidR="001B6432" w14:paraId="7406B8DF" w14:textId="77777777">
              <w:tc>
                <w:tcPr>
                  <w:tcW w:w="10714" w:type="dxa"/>
                  <w:tcBorders>
                    <w:top w:val="nil"/>
                    <w:left w:val="nil"/>
                    <w:bottom w:val="nil"/>
                    <w:right w:val="nil"/>
                  </w:tcBorders>
                  <w:tcMar>
                    <w:top w:w="0" w:type="dxa"/>
                    <w:left w:w="0" w:type="dxa"/>
                    <w:bottom w:w="0" w:type="dxa"/>
                    <w:right w:w="0" w:type="dxa"/>
                  </w:tcMar>
                </w:tcPr>
                <w:p w14:paraId="7E67ED47" w14:textId="77777777" w:rsidR="001B6432" w:rsidRDefault="001B6432">
                  <w:pPr>
                    <w:spacing w:after="0" w:line="240" w:lineRule="auto"/>
                  </w:pPr>
                </w:p>
              </w:tc>
            </w:tr>
            <w:tr w:rsidR="001B6432" w14:paraId="34C7742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0EF3B6C" w14:textId="77777777" w:rsidR="001B6432" w:rsidRDefault="001B6432">
                  <w:pPr>
                    <w:spacing w:after="0" w:line="240" w:lineRule="auto"/>
                  </w:pPr>
                </w:p>
              </w:tc>
            </w:tr>
            <w:tr w:rsidR="001B6432" w14:paraId="18F7587B" w14:textId="77777777">
              <w:trPr>
                <w:trHeight w:val="282"/>
              </w:trPr>
              <w:tc>
                <w:tcPr>
                  <w:tcW w:w="10714" w:type="dxa"/>
                  <w:tcBorders>
                    <w:top w:val="nil"/>
                    <w:left w:val="nil"/>
                    <w:bottom w:val="nil"/>
                    <w:right w:val="nil"/>
                  </w:tcBorders>
                  <w:tcMar>
                    <w:top w:w="39" w:type="dxa"/>
                    <w:left w:w="39" w:type="dxa"/>
                    <w:bottom w:w="39" w:type="dxa"/>
                    <w:right w:w="39" w:type="dxa"/>
                  </w:tcMar>
                </w:tcPr>
                <w:p w14:paraId="62C0C94C" w14:textId="77777777" w:rsidR="001B6432" w:rsidRDefault="001B6432">
                  <w:pPr>
                    <w:spacing w:after="0" w:line="240" w:lineRule="auto"/>
                  </w:pPr>
                </w:p>
              </w:tc>
            </w:tr>
            <w:tr w:rsidR="001B6432" w14:paraId="0181E1E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1B183C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40A216D" w14:textId="77777777" w:rsidR="001B6432" w:rsidRDefault="005A79CF">
                        <w:pPr>
                          <w:spacing w:after="0" w:line="240" w:lineRule="auto"/>
                        </w:pPr>
                        <w:r>
                          <w:rPr>
                            <w:noProof/>
                          </w:rPr>
                          <w:drawing>
                            <wp:inline distT="0" distB="0" distL="0" distR="0" wp14:anchorId="5DC09681" wp14:editId="405AC4FB">
                              <wp:extent cx="615003" cy="384377"/>
                              <wp:effectExtent l="0" t="0" r="0" b="0"/>
                              <wp:docPr id="494" name="img7.png"/>
                              <wp:cNvGraphicFramePr/>
                              <a:graphic xmlns:a="http://schemas.openxmlformats.org/drawingml/2006/main">
                                <a:graphicData uri="http://schemas.openxmlformats.org/drawingml/2006/picture">
                                  <pic:pic xmlns:pic="http://schemas.openxmlformats.org/drawingml/2006/picture">
                                    <pic:nvPicPr>
                                      <pic:cNvPr id="49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3B13C05" w14:textId="77777777" w:rsidR="001B6432" w:rsidRDefault="001B6432">
                        <w:pPr>
                          <w:pStyle w:val="EmptyCellLayoutStyle"/>
                          <w:spacing w:after="0" w:line="240" w:lineRule="auto"/>
                        </w:pPr>
                      </w:p>
                    </w:tc>
                    <w:tc>
                      <w:tcPr>
                        <w:tcW w:w="4725" w:type="dxa"/>
                      </w:tcPr>
                      <w:p w14:paraId="71587B75" w14:textId="77777777" w:rsidR="001B6432" w:rsidRDefault="001B6432">
                        <w:pPr>
                          <w:pStyle w:val="EmptyCellLayoutStyle"/>
                          <w:spacing w:after="0" w:line="240" w:lineRule="auto"/>
                        </w:pPr>
                      </w:p>
                    </w:tc>
                    <w:tc>
                      <w:tcPr>
                        <w:tcW w:w="4804" w:type="dxa"/>
                      </w:tcPr>
                      <w:p w14:paraId="6A852A38" w14:textId="77777777" w:rsidR="001B6432" w:rsidRDefault="001B6432">
                        <w:pPr>
                          <w:pStyle w:val="EmptyCellLayoutStyle"/>
                          <w:spacing w:after="0" w:line="240" w:lineRule="auto"/>
                        </w:pPr>
                      </w:p>
                    </w:tc>
                  </w:tr>
                  <w:tr w:rsidR="001B6432" w14:paraId="2D93E7D8" w14:textId="77777777">
                    <w:trPr>
                      <w:trHeight w:val="601"/>
                    </w:trPr>
                    <w:tc>
                      <w:tcPr>
                        <w:tcW w:w="1095" w:type="dxa"/>
                        <w:vMerge/>
                      </w:tcPr>
                      <w:p w14:paraId="62195689" w14:textId="77777777" w:rsidR="001B6432" w:rsidRDefault="001B6432">
                        <w:pPr>
                          <w:pStyle w:val="EmptyCellLayoutStyle"/>
                          <w:spacing w:after="0" w:line="240" w:lineRule="auto"/>
                        </w:pPr>
                      </w:p>
                    </w:tc>
                    <w:tc>
                      <w:tcPr>
                        <w:tcW w:w="90" w:type="dxa"/>
                      </w:tcPr>
                      <w:p w14:paraId="0119BF88"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0593FC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3D57E40" w14:textId="77777777" w:rsidR="001B6432" w:rsidRDefault="005A79CF">
                              <w:pPr>
                                <w:spacing w:after="0" w:line="240" w:lineRule="auto"/>
                              </w:pPr>
                              <w:r>
                                <w:rPr>
                                  <w:rFonts w:ascii="Calibri" w:eastAsia="Calibri" w:hAnsi="Calibri"/>
                                  <w:b/>
                                  <w:color w:val="000000"/>
                                  <w:sz w:val="24"/>
                                </w:rPr>
                                <w:t>Activity Consultation and Collaboration</w:t>
                              </w:r>
                            </w:p>
                          </w:tc>
                        </w:tr>
                      </w:tbl>
                      <w:p w14:paraId="3AF0BB7D" w14:textId="77777777" w:rsidR="001B6432" w:rsidRDefault="001B6432">
                        <w:pPr>
                          <w:spacing w:after="0" w:line="240" w:lineRule="auto"/>
                        </w:pPr>
                      </w:p>
                    </w:tc>
                    <w:tc>
                      <w:tcPr>
                        <w:tcW w:w="4804" w:type="dxa"/>
                      </w:tcPr>
                      <w:p w14:paraId="40559076" w14:textId="77777777" w:rsidR="001B6432" w:rsidRDefault="001B6432">
                        <w:pPr>
                          <w:pStyle w:val="EmptyCellLayoutStyle"/>
                          <w:spacing w:after="0" w:line="240" w:lineRule="auto"/>
                        </w:pPr>
                      </w:p>
                    </w:tc>
                  </w:tr>
                </w:tbl>
                <w:p w14:paraId="1E320F4E" w14:textId="77777777" w:rsidR="001B6432" w:rsidRDefault="001B6432">
                  <w:pPr>
                    <w:spacing w:after="0" w:line="240" w:lineRule="auto"/>
                  </w:pPr>
                </w:p>
              </w:tc>
            </w:tr>
            <w:tr w:rsidR="001B6432" w14:paraId="7642FE01" w14:textId="77777777">
              <w:trPr>
                <w:trHeight w:val="282"/>
              </w:trPr>
              <w:tc>
                <w:tcPr>
                  <w:tcW w:w="10714" w:type="dxa"/>
                  <w:tcBorders>
                    <w:top w:val="nil"/>
                    <w:left w:val="nil"/>
                    <w:bottom w:val="nil"/>
                    <w:right w:val="nil"/>
                  </w:tcBorders>
                  <w:tcMar>
                    <w:top w:w="39" w:type="dxa"/>
                    <w:left w:w="39" w:type="dxa"/>
                    <w:bottom w:w="39" w:type="dxa"/>
                    <w:right w:w="39" w:type="dxa"/>
                  </w:tcMar>
                </w:tcPr>
                <w:p w14:paraId="6EC42817" w14:textId="77777777" w:rsidR="001B6432" w:rsidRDefault="001B6432">
                  <w:pPr>
                    <w:spacing w:after="0" w:line="240" w:lineRule="auto"/>
                  </w:pPr>
                </w:p>
              </w:tc>
            </w:tr>
            <w:tr w:rsidR="001B6432" w14:paraId="317C6D27" w14:textId="77777777">
              <w:trPr>
                <w:trHeight w:val="262"/>
              </w:trPr>
              <w:tc>
                <w:tcPr>
                  <w:tcW w:w="10714" w:type="dxa"/>
                  <w:tcBorders>
                    <w:top w:val="nil"/>
                    <w:left w:val="nil"/>
                    <w:bottom w:val="nil"/>
                    <w:right w:val="nil"/>
                  </w:tcBorders>
                  <w:tcMar>
                    <w:top w:w="39" w:type="dxa"/>
                    <w:left w:w="39" w:type="dxa"/>
                    <w:bottom w:w="39" w:type="dxa"/>
                    <w:right w:w="39" w:type="dxa"/>
                  </w:tcMar>
                </w:tcPr>
                <w:p w14:paraId="0317574A" w14:textId="77777777" w:rsidR="001B6432" w:rsidRDefault="005A79CF">
                  <w:pPr>
                    <w:spacing w:after="0" w:line="240" w:lineRule="auto"/>
                  </w:pPr>
                  <w:r>
                    <w:rPr>
                      <w:rFonts w:ascii="Calibri" w:eastAsia="Calibri" w:hAnsi="Calibri"/>
                      <w:b/>
                      <w:color w:val="000000"/>
                    </w:rPr>
                    <w:t xml:space="preserve">Consultation </w:t>
                  </w:r>
                </w:p>
              </w:tc>
            </w:tr>
            <w:tr w:rsidR="001B6432" w14:paraId="3F9429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743EA6" w14:textId="77777777" w:rsidR="001B6432" w:rsidRDefault="001B6432">
                  <w:pPr>
                    <w:spacing w:after="0" w:line="240" w:lineRule="auto"/>
                  </w:pPr>
                </w:p>
              </w:tc>
            </w:tr>
            <w:tr w:rsidR="001B6432" w14:paraId="7CF38D9D" w14:textId="77777777">
              <w:trPr>
                <w:trHeight w:val="262"/>
              </w:trPr>
              <w:tc>
                <w:tcPr>
                  <w:tcW w:w="10714" w:type="dxa"/>
                  <w:tcBorders>
                    <w:top w:val="nil"/>
                    <w:left w:val="nil"/>
                    <w:bottom w:val="nil"/>
                    <w:right w:val="nil"/>
                  </w:tcBorders>
                  <w:tcMar>
                    <w:top w:w="39" w:type="dxa"/>
                    <w:left w:w="39" w:type="dxa"/>
                    <w:bottom w:w="39" w:type="dxa"/>
                    <w:right w:w="39" w:type="dxa"/>
                  </w:tcMar>
                </w:tcPr>
                <w:p w14:paraId="321223C8" w14:textId="77777777" w:rsidR="001B6432" w:rsidRDefault="005A79CF">
                  <w:pPr>
                    <w:spacing w:after="0" w:line="240" w:lineRule="auto"/>
                  </w:pPr>
                  <w:r>
                    <w:rPr>
                      <w:rFonts w:ascii="Calibri" w:eastAsia="Calibri" w:hAnsi="Calibri"/>
                      <w:b/>
                      <w:color w:val="000000"/>
                    </w:rPr>
                    <w:t xml:space="preserve">Collaboration </w:t>
                  </w:r>
                </w:p>
              </w:tc>
            </w:tr>
            <w:tr w:rsidR="001B6432" w14:paraId="7F7004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8CB7B3" w14:textId="77777777" w:rsidR="001B6432" w:rsidRDefault="001B6432">
                  <w:pPr>
                    <w:spacing w:after="0" w:line="240" w:lineRule="auto"/>
                  </w:pPr>
                </w:p>
              </w:tc>
            </w:tr>
            <w:tr w:rsidR="001B6432" w14:paraId="51AE579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76F3E1B" w14:textId="77777777" w:rsidR="001B6432" w:rsidRDefault="001B6432">
                  <w:pPr>
                    <w:spacing w:after="0" w:line="240" w:lineRule="auto"/>
                  </w:pPr>
                </w:p>
              </w:tc>
            </w:tr>
            <w:tr w:rsidR="001B6432" w14:paraId="5A63C583" w14:textId="77777777">
              <w:trPr>
                <w:trHeight w:val="282"/>
              </w:trPr>
              <w:tc>
                <w:tcPr>
                  <w:tcW w:w="10714" w:type="dxa"/>
                  <w:tcBorders>
                    <w:top w:val="nil"/>
                    <w:left w:val="nil"/>
                    <w:bottom w:val="nil"/>
                    <w:right w:val="nil"/>
                  </w:tcBorders>
                  <w:tcMar>
                    <w:top w:w="39" w:type="dxa"/>
                    <w:left w:w="39" w:type="dxa"/>
                    <w:bottom w:w="39" w:type="dxa"/>
                    <w:right w:w="39" w:type="dxa"/>
                  </w:tcMar>
                </w:tcPr>
                <w:p w14:paraId="286233A3" w14:textId="77777777" w:rsidR="001B6432" w:rsidRDefault="001B6432">
                  <w:pPr>
                    <w:spacing w:after="0" w:line="240" w:lineRule="auto"/>
                  </w:pPr>
                </w:p>
              </w:tc>
            </w:tr>
            <w:tr w:rsidR="001B6432" w14:paraId="6C2A225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50E34A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09D0F80" w14:textId="77777777" w:rsidR="001B6432" w:rsidRDefault="005A79CF">
                        <w:pPr>
                          <w:spacing w:after="0" w:line="240" w:lineRule="auto"/>
                        </w:pPr>
                        <w:r>
                          <w:rPr>
                            <w:noProof/>
                          </w:rPr>
                          <w:drawing>
                            <wp:inline distT="0" distB="0" distL="0" distR="0" wp14:anchorId="75439D28" wp14:editId="3DF10EC7">
                              <wp:extent cx="615003" cy="384377"/>
                              <wp:effectExtent l="0" t="0" r="0" b="0"/>
                              <wp:docPr id="496" name="img8.png"/>
                              <wp:cNvGraphicFramePr/>
                              <a:graphic xmlns:a="http://schemas.openxmlformats.org/drawingml/2006/main">
                                <a:graphicData uri="http://schemas.openxmlformats.org/drawingml/2006/picture">
                                  <pic:pic xmlns:pic="http://schemas.openxmlformats.org/drawingml/2006/picture">
                                    <pic:nvPicPr>
                                      <pic:cNvPr id="49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4688454" w14:textId="77777777" w:rsidR="001B6432" w:rsidRDefault="001B6432">
                        <w:pPr>
                          <w:pStyle w:val="EmptyCellLayoutStyle"/>
                          <w:spacing w:after="0" w:line="240" w:lineRule="auto"/>
                        </w:pPr>
                      </w:p>
                    </w:tc>
                    <w:tc>
                      <w:tcPr>
                        <w:tcW w:w="4725" w:type="dxa"/>
                      </w:tcPr>
                      <w:p w14:paraId="18A97AC3" w14:textId="77777777" w:rsidR="001B6432" w:rsidRDefault="001B6432">
                        <w:pPr>
                          <w:pStyle w:val="EmptyCellLayoutStyle"/>
                          <w:spacing w:after="0" w:line="240" w:lineRule="auto"/>
                        </w:pPr>
                      </w:p>
                    </w:tc>
                    <w:tc>
                      <w:tcPr>
                        <w:tcW w:w="4804" w:type="dxa"/>
                      </w:tcPr>
                      <w:p w14:paraId="38D74210" w14:textId="77777777" w:rsidR="001B6432" w:rsidRDefault="001B6432">
                        <w:pPr>
                          <w:pStyle w:val="EmptyCellLayoutStyle"/>
                          <w:spacing w:after="0" w:line="240" w:lineRule="auto"/>
                        </w:pPr>
                      </w:p>
                    </w:tc>
                  </w:tr>
                  <w:tr w:rsidR="001B6432" w14:paraId="6F19B1EC" w14:textId="77777777">
                    <w:trPr>
                      <w:trHeight w:val="601"/>
                    </w:trPr>
                    <w:tc>
                      <w:tcPr>
                        <w:tcW w:w="1095" w:type="dxa"/>
                        <w:vMerge/>
                      </w:tcPr>
                      <w:p w14:paraId="7D05F600" w14:textId="77777777" w:rsidR="001B6432" w:rsidRDefault="001B6432">
                        <w:pPr>
                          <w:pStyle w:val="EmptyCellLayoutStyle"/>
                          <w:spacing w:after="0" w:line="240" w:lineRule="auto"/>
                        </w:pPr>
                      </w:p>
                    </w:tc>
                    <w:tc>
                      <w:tcPr>
                        <w:tcW w:w="90" w:type="dxa"/>
                      </w:tcPr>
                      <w:p w14:paraId="68BB6551"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E70F30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82AD66C" w14:textId="77777777" w:rsidR="001B6432" w:rsidRDefault="005A79CF">
                              <w:pPr>
                                <w:spacing w:after="0" w:line="240" w:lineRule="auto"/>
                              </w:pPr>
                              <w:r>
                                <w:rPr>
                                  <w:rFonts w:ascii="Calibri" w:eastAsia="Calibri" w:hAnsi="Calibri"/>
                                  <w:b/>
                                  <w:color w:val="000000"/>
                                  <w:sz w:val="24"/>
                                </w:rPr>
                                <w:t>Activity Milestone Details/Duration</w:t>
                              </w:r>
                            </w:p>
                          </w:tc>
                        </w:tr>
                      </w:tbl>
                      <w:p w14:paraId="6E2949CF" w14:textId="77777777" w:rsidR="001B6432" w:rsidRDefault="001B6432">
                        <w:pPr>
                          <w:spacing w:after="0" w:line="240" w:lineRule="auto"/>
                        </w:pPr>
                      </w:p>
                    </w:tc>
                    <w:tc>
                      <w:tcPr>
                        <w:tcW w:w="4804" w:type="dxa"/>
                      </w:tcPr>
                      <w:p w14:paraId="41016F5A" w14:textId="77777777" w:rsidR="001B6432" w:rsidRDefault="001B6432">
                        <w:pPr>
                          <w:pStyle w:val="EmptyCellLayoutStyle"/>
                          <w:spacing w:after="0" w:line="240" w:lineRule="auto"/>
                        </w:pPr>
                      </w:p>
                    </w:tc>
                  </w:tr>
                </w:tbl>
                <w:p w14:paraId="47CBAFF5" w14:textId="77777777" w:rsidR="001B6432" w:rsidRDefault="001B6432">
                  <w:pPr>
                    <w:spacing w:after="0" w:line="240" w:lineRule="auto"/>
                  </w:pPr>
                </w:p>
              </w:tc>
            </w:tr>
            <w:tr w:rsidR="001B6432" w14:paraId="3808E3CE" w14:textId="77777777">
              <w:trPr>
                <w:trHeight w:val="282"/>
              </w:trPr>
              <w:tc>
                <w:tcPr>
                  <w:tcW w:w="10714" w:type="dxa"/>
                  <w:tcBorders>
                    <w:top w:val="nil"/>
                    <w:left w:val="nil"/>
                    <w:bottom w:val="nil"/>
                    <w:right w:val="nil"/>
                  </w:tcBorders>
                  <w:tcMar>
                    <w:top w:w="39" w:type="dxa"/>
                    <w:left w:w="39" w:type="dxa"/>
                    <w:bottom w:w="39" w:type="dxa"/>
                    <w:right w:w="39" w:type="dxa"/>
                  </w:tcMar>
                </w:tcPr>
                <w:p w14:paraId="277469BB" w14:textId="77777777" w:rsidR="001B6432" w:rsidRDefault="001B6432">
                  <w:pPr>
                    <w:spacing w:after="0" w:line="240" w:lineRule="auto"/>
                  </w:pPr>
                </w:p>
              </w:tc>
            </w:tr>
            <w:tr w:rsidR="001B6432" w14:paraId="62237A71" w14:textId="77777777">
              <w:trPr>
                <w:trHeight w:val="262"/>
              </w:trPr>
              <w:tc>
                <w:tcPr>
                  <w:tcW w:w="10714" w:type="dxa"/>
                  <w:tcBorders>
                    <w:top w:val="nil"/>
                    <w:left w:val="nil"/>
                    <w:bottom w:val="nil"/>
                    <w:right w:val="nil"/>
                  </w:tcBorders>
                  <w:tcMar>
                    <w:top w:w="39" w:type="dxa"/>
                    <w:left w:w="39" w:type="dxa"/>
                    <w:bottom w:w="39" w:type="dxa"/>
                    <w:right w:w="39" w:type="dxa"/>
                  </w:tcMar>
                </w:tcPr>
                <w:p w14:paraId="48182A81" w14:textId="77777777" w:rsidR="001B6432" w:rsidRDefault="005A79CF">
                  <w:pPr>
                    <w:spacing w:after="0" w:line="240" w:lineRule="auto"/>
                  </w:pPr>
                  <w:r>
                    <w:rPr>
                      <w:rFonts w:ascii="Calibri" w:eastAsia="Calibri" w:hAnsi="Calibri"/>
                      <w:b/>
                      <w:color w:val="000000"/>
                    </w:rPr>
                    <w:t xml:space="preserve">Activity Start Date </w:t>
                  </w:r>
                </w:p>
              </w:tc>
            </w:tr>
            <w:tr w:rsidR="001B6432" w14:paraId="27EAB3F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1D2A41" w14:textId="77777777" w:rsidR="001B6432" w:rsidRDefault="001B6432">
                  <w:pPr>
                    <w:spacing w:after="0" w:line="240" w:lineRule="auto"/>
                  </w:pPr>
                </w:p>
              </w:tc>
            </w:tr>
            <w:tr w:rsidR="001B6432" w14:paraId="2FC91B9F" w14:textId="77777777">
              <w:trPr>
                <w:trHeight w:val="262"/>
              </w:trPr>
              <w:tc>
                <w:tcPr>
                  <w:tcW w:w="10714" w:type="dxa"/>
                  <w:tcBorders>
                    <w:top w:val="nil"/>
                    <w:left w:val="nil"/>
                    <w:bottom w:val="nil"/>
                    <w:right w:val="nil"/>
                  </w:tcBorders>
                  <w:tcMar>
                    <w:top w:w="39" w:type="dxa"/>
                    <w:left w:w="39" w:type="dxa"/>
                    <w:bottom w:w="39" w:type="dxa"/>
                    <w:right w:w="39" w:type="dxa"/>
                  </w:tcMar>
                </w:tcPr>
                <w:p w14:paraId="7207C979" w14:textId="77777777" w:rsidR="001B6432" w:rsidRDefault="005A79CF">
                  <w:pPr>
                    <w:spacing w:after="0" w:line="240" w:lineRule="auto"/>
                  </w:pPr>
                  <w:r>
                    <w:rPr>
                      <w:rFonts w:ascii="Calibri" w:eastAsia="Calibri" w:hAnsi="Calibri"/>
                      <w:b/>
                      <w:color w:val="000000"/>
                    </w:rPr>
                    <w:t xml:space="preserve">Activity End Date </w:t>
                  </w:r>
                </w:p>
              </w:tc>
            </w:tr>
            <w:tr w:rsidR="001B6432" w14:paraId="0AEBBD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35758F" w14:textId="77777777" w:rsidR="001B6432" w:rsidRDefault="001B6432">
                  <w:pPr>
                    <w:spacing w:after="0" w:line="240" w:lineRule="auto"/>
                  </w:pPr>
                </w:p>
              </w:tc>
            </w:tr>
            <w:tr w:rsidR="001B6432" w14:paraId="6A79878C" w14:textId="77777777">
              <w:trPr>
                <w:trHeight w:val="262"/>
              </w:trPr>
              <w:tc>
                <w:tcPr>
                  <w:tcW w:w="10714" w:type="dxa"/>
                  <w:tcBorders>
                    <w:top w:val="nil"/>
                    <w:left w:val="nil"/>
                    <w:bottom w:val="nil"/>
                    <w:right w:val="nil"/>
                  </w:tcBorders>
                  <w:tcMar>
                    <w:top w:w="39" w:type="dxa"/>
                    <w:left w:w="39" w:type="dxa"/>
                    <w:bottom w:w="39" w:type="dxa"/>
                    <w:right w:w="39" w:type="dxa"/>
                  </w:tcMar>
                </w:tcPr>
                <w:p w14:paraId="10DC3212" w14:textId="77777777" w:rsidR="001B6432" w:rsidRDefault="005A79CF">
                  <w:pPr>
                    <w:spacing w:after="0" w:line="240" w:lineRule="auto"/>
                  </w:pPr>
                  <w:r>
                    <w:rPr>
                      <w:rFonts w:ascii="Calibri" w:eastAsia="Calibri" w:hAnsi="Calibri"/>
                      <w:b/>
                      <w:color w:val="000000"/>
                    </w:rPr>
                    <w:t>Service Delivery Start Date</w:t>
                  </w:r>
                </w:p>
              </w:tc>
            </w:tr>
            <w:tr w:rsidR="001B6432" w14:paraId="0880D6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51E9BD" w14:textId="77777777" w:rsidR="001B6432" w:rsidRDefault="001B6432">
                  <w:pPr>
                    <w:spacing w:after="0" w:line="240" w:lineRule="auto"/>
                  </w:pPr>
                </w:p>
              </w:tc>
            </w:tr>
            <w:tr w:rsidR="001B6432" w14:paraId="6C056D44" w14:textId="77777777">
              <w:trPr>
                <w:trHeight w:val="262"/>
              </w:trPr>
              <w:tc>
                <w:tcPr>
                  <w:tcW w:w="10714" w:type="dxa"/>
                  <w:tcBorders>
                    <w:top w:val="nil"/>
                    <w:left w:val="nil"/>
                    <w:bottom w:val="nil"/>
                    <w:right w:val="nil"/>
                  </w:tcBorders>
                  <w:tcMar>
                    <w:top w:w="39" w:type="dxa"/>
                    <w:left w:w="39" w:type="dxa"/>
                    <w:bottom w:w="39" w:type="dxa"/>
                    <w:right w:w="39" w:type="dxa"/>
                  </w:tcMar>
                </w:tcPr>
                <w:p w14:paraId="51ACC4C4" w14:textId="77777777" w:rsidR="001B6432" w:rsidRDefault="005A79CF">
                  <w:pPr>
                    <w:spacing w:after="0" w:line="240" w:lineRule="auto"/>
                  </w:pPr>
                  <w:r>
                    <w:rPr>
                      <w:rFonts w:ascii="Calibri" w:eastAsia="Calibri" w:hAnsi="Calibri"/>
                      <w:b/>
                      <w:color w:val="000000"/>
                    </w:rPr>
                    <w:t>Service Delivery End Date</w:t>
                  </w:r>
                </w:p>
              </w:tc>
            </w:tr>
            <w:tr w:rsidR="001B6432" w14:paraId="04A0874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3DB048" w14:textId="77777777" w:rsidR="001B6432" w:rsidRDefault="001B6432">
                  <w:pPr>
                    <w:spacing w:after="0" w:line="240" w:lineRule="auto"/>
                  </w:pPr>
                </w:p>
              </w:tc>
            </w:tr>
            <w:tr w:rsidR="001B6432" w14:paraId="30AAB1AD" w14:textId="77777777">
              <w:trPr>
                <w:trHeight w:val="262"/>
              </w:trPr>
              <w:tc>
                <w:tcPr>
                  <w:tcW w:w="10714" w:type="dxa"/>
                  <w:tcBorders>
                    <w:top w:val="nil"/>
                    <w:left w:val="nil"/>
                    <w:bottom w:val="nil"/>
                    <w:right w:val="nil"/>
                  </w:tcBorders>
                  <w:tcMar>
                    <w:top w:w="39" w:type="dxa"/>
                    <w:left w:w="39" w:type="dxa"/>
                    <w:bottom w:w="39" w:type="dxa"/>
                    <w:right w:w="39" w:type="dxa"/>
                  </w:tcMar>
                </w:tcPr>
                <w:p w14:paraId="1D71C54C" w14:textId="77777777" w:rsidR="001B6432" w:rsidRDefault="005A79CF">
                  <w:pPr>
                    <w:spacing w:after="0" w:line="240" w:lineRule="auto"/>
                  </w:pPr>
                  <w:r>
                    <w:rPr>
                      <w:rFonts w:ascii="Calibri" w:eastAsia="Calibri" w:hAnsi="Calibri"/>
                      <w:b/>
                      <w:color w:val="000000"/>
                    </w:rPr>
                    <w:t>Other Relevant Milestones</w:t>
                  </w:r>
                </w:p>
              </w:tc>
            </w:tr>
            <w:tr w:rsidR="001B6432" w14:paraId="0389B6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6F151D" w14:textId="77777777" w:rsidR="001B6432" w:rsidRDefault="001B6432">
                  <w:pPr>
                    <w:spacing w:after="0" w:line="240" w:lineRule="auto"/>
                  </w:pPr>
                </w:p>
              </w:tc>
            </w:tr>
            <w:tr w:rsidR="001B6432" w14:paraId="737411E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51DCDFC" w14:textId="77777777" w:rsidR="001B6432" w:rsidRDefault="001B6432">
                  <w:pPr>
                    <w:spacing w:after="0" w:line="240" w:lineRule="auto"/>
                  </w:pPr>
                </w:p>
              </w:tc>
            </w:tr>
            <w:tr w:rsidR="001B6432" w14:paraId="7ADD6650" w14:textId="77777777">
              <w:trPr>
                <w:trHeight w:val="282"/>
              </w:trPr>
              <w:tc>
                <w:tcPr>
                  <w:tcW w:w="10714" w:type="dxa"/>
                  <w:tcBorders>
                    <w:top w:val="nil"/>
                    <w:left w:val="nil"/>
                    <w:bottom w:val="nil"/>
                    <w:right w:val="nil"/>
                  </w:tcBorders>
                  <w:tcMar>
                    <w:top w:w="39" w:type="dxa"/>
                    <w:left w:w="39" w:type="dxa"/>
                    <w:bottom w:w="39" w:type="dxa"/>
                    <w:right w:w="39" w:type="dxa"/>
                  </w:tcMar>
                </w:tcPr>
                <w:p w14:paraId="46DF2D65" w14:textId="77777777" w:rsidR="001B6432" w:rsidRDefault="001B6432">
                  <w:pPr>
                    <w:spacing w:after="0" w:line="240" w:lineRule="auto"/>
                  </w:pPr>
                </w:p>
              </w:tc>
            </w:tr>
            <w:tr w:rsidR="001B6432" w14:paraId="06F4330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1972F5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AAAF71D" w14:textId="77777777" w:rsidR="001B6432" w:rsidRDefault="005A79CF">
                        <w:pPr>
                          <w:spacing w:after="0" w:line="240" w:lineRule="auto"/>
                        </w:pPr>
                        <w:r>
                          <w:rPr>
                            <w:noProof/>
                          </w:rPr>
                          <w:drawing>
                            <wp:inline distT="0" distB="0" distL="0" distR="0" wp14:anchorId="63D0BCE3" wp14:editId="59EB2D13">
                              <wp:extent cx="615003" cy="384377"/>
                              <wp:effectExtent l="0" t="0" r="0" b="0"/>
                              <wp:docPr id="498" name="img9.png"/>
                              <wp:cNvGraphicFramePr/>
                              <a:graphic xmlns:a="http://schemas.openxmlformats.org/drawingml/2006/main">
                                <a:graphicData uri="http://schemas.openxmlformats.org/drawingml/2006/picture">
                                  <pic:pic xmlns:pic="http://schemas.openxmlformats.org/drawingml/2006/picture">
                                    <pic:nvPicPr>
                                      <pic:cNvPr id="49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BD6C451" w14:textId="77777777" w:rsidR="001B6432" w:rsidRDefault="001B6432">
                        <w:pPr>
                          <w:pStyle w:val="EmptyCellLayoutStyle"/>
                          <w:spacing w:after="0" w:line="240" w:lineRule="auto"/>
                        </w:pPr>
                      </w:p>
                    </w:tc>
                    <w:tc>
                      <w:tcPr>
                        <w:tcW w:w="4725" w:type="dxa"/>
                      </w:tcPr>
                      <w:p w14:paraId="6936146A" w14:textId="77777777" w:rsidR="001B6432" w:rsidRDefault="001B6432">
                        <w:pPr>
                          <w:pStyle w:val="EmptyCellLayoutStyle"/>
                          <w:spacing w:after="0" w:line="240" w:lineRule="auto"/>
                        </w:pPr>
                      </w:p>
                    </w:tc>
                    <w:tc>
                      <w:tcPr>
                        <w:tcW w:w="4804" w:type="dxa"/>
                      </w:tcPr>
                      <w:p w14:paraId="5ABA212A" w14:textId="77777777" w:rsidR="001B6432" w:rsidRDefault="001B6432">
                        <w:pPr>
                          <w:pStyle w:val="EmptyCellLayoutStyle"/>
                          <w:spacing w:after="0" w:line="240" w:lineRule="auto"/>
                        </w:pPr>
                      </w:p>
                    </w:tc>
                  </w:tr>
                  <w:tr w:rsidR="001B6432" w14:paraId="02323FDA" w14:textId="77777777">
                    <w:trPr>
                      <w:trHeight w:val="601"/>
                    </w:trPr>
                    <w:tc>
                      <w:tcPr>
                        <w:tcW w:w="1095" w:type="dxa"/>
                        <w:vMerge/>
                      </w:tcPr>
                      <w:p w14:paraId="1000B3DE" w14:textId="77777777" w:rsidR="001B6432" w:rsidRDefault="001B6432">
                        <w:pPr>
                          <w:pStyle w:val="EmptyCellLayoutStyle"/>
                          <w:spacing w:after="0" w:line="240" w:lineRule="auto"/>
                        </w:pPr>
                      </w:p>
                    </w:tc>
                    <w:tc>
                      <w:tcPr>
                        <w:tcW w:w="90" w:type="dxa"/>
                      </w:tcPr>
                      <w:p w14:paraId="0600FE27"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8441C6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F22E1FA" w14:textId="77777777" w:rsidR="001B6432" w:rsidRDefault="005A79CF">
                              <w:pPr>
                                <w:spacing w:after="0" w:line="240" w:lineRule="auto"/>
                              </w:pPr>
                              <w:r>
                                <w:rPr>
                                  <w:rFonts w:ascii="Calibri" w:eastAsia="Calibri" w:hAnsi="Calibri"/>
                                  <w:b/>
                                  <w:color w:val="000000"/>
                                  <w:sz w:val="24"/>
                                </w:rPr>
                                <w:t>Activity Commissioning</w:t>
                              </w:r>
                            </w:p>
                          </w:tc>
                        </w:tr>
                      </w:tbl>
                      <w:p w14:paraId="58032497" w14:textId="77777777" w:rsidR="001B6432" w:rsidRDefault="001B6432">
                        <w:pPr>
                          <w:spacing w:after="0" w:line="240" w:lineRule="auto"/>
                        </w:pPr>
                      </w:p>
                    </w:tc>
                    <w:tc>
                      <w:tcPr>
                        <w:tcW w:w="4804" w:type="dxa"/>
                      </w:tcPr>
                      <w:p w14:paraId="0B9F8808" w14:textId="77777777" w:rsidR="001B6432" w:rsidRDefault="001B6432">
                        <w:pPr>
                          <w:pStyle w:val="EmptyCellLayoutStyle"/>
                          <w:spacing w:after="0" w:line="240" w:lineRule="auto"/>
                        </w:pPr>
                      </w:p>
                    </w:tc>
                  </w:tr>
                </w:tbl>
                <w:p w14:paraId="5CC8305C" w14:textId="77777777" w:rsidR="001B6432" w:rsidRDefault="001B6432">
                  <w:pPr>
                    <w:spacing w:after="0" w:line="240" w:lineRule="auto"/>
                  </w:pPr>
                </w:p>
              </w:tc>
            </w:tr>
            <w:tr w:rsidR="001B6432" w14:paraId="53BEFD6B" w14:textId="77777777">
              <w:trPr>
                <w:trHeight w:val="282"/>
              </w:trPr>
              <w:tc>
                <w:tcPr>
                  <w:tcW w:w="10714" w:type="dxa"/>
                  <w:tcBorders>
                    <w:top w:val="nil"/>
                    <w:left w:val="nil"/>
                    <w:bottom w:val="nil"/>
                    <w:right w:val="nil"/>
                  </w:tcBorders>
                  <w:tcMar>
                    <w:top w:w="39" w:type="dxa"/>
                    <w:left w:w="39" w:type="dxa"/>
                    <w:bottom w:w="39" w:type="dxa"/>
                    <w:right w:w="39" w:type="dxa"/>
                  </w:tcMar>
                </w:tcPr>
                <w:p w14:paraId="6156A32E" w14:textId="77777777" w:rsidR="001B6432" w:rsidRDefault="001B6432">
                  <w:pPr>
                    <w:spacing w:after="0" w:line="240" w:lineRule="auto"/>
                  </w:pPr>
                </w:p>
              </w:tc>
            </w:tr>
            <w:tr w:rsidR="001B6432" w14:paraId="4220E01A" w14:textId="77777777">
              <w:trPr>
                <w:trHeight w:val="262"/>
              </w:trPr>
              <w:tc>
                <w:tcPr>
                  <w:tcW w:w="10714" w:type="dxa"/>
                  <w:tcBorders>
                    <w:top w:val="nil"/>
                    <w:left w:val="nil"/>
                    <w:bottom w:val="nil"/>
                    <w:right w:val="nil"/>
                  </w:tcBorders>
                  <w:tcMar>
                    <w:top w:w="39" w:type="dxa"/>
                    <w:left w:w="39" w:type="dxa"/>
                    <w:bottom w:w="39" w:type="dxa"/>
                    <w:right w:w="39" w:type="dxa"/>
                  </w:tcMar>
                </w:tcPr>
                <w:p w14:paraId="610CC650"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39A1FE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4214A6"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C1ED78E"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64045B9"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6ABF7A3C"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EC13A32"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65E2674E"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2A81CE52" w14:textId="77777777">
              <w:trPr>
                <w:trHeight w:val="282"/>
              </w:trPr>
              <w:tc>
                <w:tcPr>
                  <w:tcW w:w="10714" w:type="dxa"/>
                  <w:tcBorders>
                    <w:top w:val="nil"/>
                    <w:left w:val="nil"/>
                    <w:bottom w:val="nil"/>
                    <w:right w:val="nil"/>
                  </w:tcBorders>
                  <w:tcMar>
                    <w:top w:w="39" w:type="dxa"/>
                    <w:left w:w="39" w:type="dxa"/>
                    <w:bottom w:w="39" w:type="dxa"/>
                    <w:right w:w="39" w:type="dxa"/>
                  </w:tcMar>
                </w:tcPr>
                <w:p w14:paraId="16B4A099" w14:textId="77777777" w:rsidR="001B6432" w:rsidRDefault="001B6432">
                  <w:pPr>
                    <w:spacing w:after="0" w:line="240" w:lineRule="auto"/>
                  </w:pPr>
                </w:p>
              </w:tc>
            </w:tr>
            <w:tr w:rsidR="001B6432" w14:paraId="151D6B4D" w14:textId="77777777">
              <w:trPr>
                <w:trHeight w:val="262"/>
              </w:trPr>
              <w:tc>
                <w:tcPr>
                  <w:tcW w:w="10714" w:type="dxa"/>
                  <w:tcBorders>
                    <w:top w:val="nil"/>
                    <w:left w:val="nil"/>
                    <w:bottom w:val="nil"/>
                    <w:right w:val="nil"/>
                  </w:tcBorders>
                  <w:tcMar>
                    <w:top w:w="39" w:type="dxa"/>
                    <w:left w:w="39" w:type="dxa"/>
                    <w:bottom w:w="39" w:type="dxa"/>
                    <w:right w:w="39" w:type="dxa"/>
                  </w:tcMar>
                </w:tcPr>
                <w:p w14:paraId="50D4F73B"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2F84DD4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AA2CC9" w14:textId="77777777" w:rsidR="001B6432" w:rsidRDefault="001B6432">
                  <w:pPr>
                    <w:spacing w:after="0" w:line="240" w:lineRule="auto"/>
                  </w:pPr>
                </w:p>
              </w:tc>
            </w:tr>
            <w:tr w:rsidR="001B6432" w14:paraId="197EEE0D" w14:textId="77777777">
              <w:trPr>
                <w:trHeight w:val="262"/>
              </w:trPr>
              <w:tc>
                <w:tcPr>
                  <w:tcW w:w="10714" w:type="dxa"/>
                  <w:tcBorders>
                    <w:top w:val="nil"/>
                    <w:left w:val="nil"/>
                    <w:bottom w:val="nil"/>
                    <w:right w:val="nil"/>
                  </w:tcBorders>
                  <w:tcMar>
                    <w:top w:w="39" w:type="dxa"/>
                    <w:left w:w="39" w:type="dxa"/>
                    <w:bottom w:w="39" w:type="dxa"/>
                    <w:right w:w="39" w:type="dxa"/>
                  </w:tcMar>
                </w:tcPr>
                <w:p w14:paraId="1728F656"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6BFBB9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7F3407" w14:textId="77777777" w:rsidR="001B6432" w:rsidRDefault="001B6432">
                  <w:pPr>
                    <w:spacing w:after="0" w:line="240" w:lineRule="auto"/>
                  </w:pPr>
                </w:p>
              </w:tc>
            </w:tr>
            <w:tr w:rsidR="001B6432" w14:paraId="6A854126" w14:textId="77777777">
              <w:trPr>
                <w:trHeight w:val="262"/>
              </w:trPr>
              <w:tc>
                <w:tcPr>
                  <w:tcW w:w="10714" w:type="dxa"/>
                  <w:tcBorders>
                    <w:top w:val="nil"/>
                    <w:left w:val="nil"/>
                    <w:bottom w:val="nil"/>
                    <w:right w:val="nil"/>
                  </w:tcBorders>
                  <w:tcMar>
                    <w:top w:w="39" w:type="dxa"/>
                    <w:left w:w="39" w:type="dxa"/>
                    <w:bottom w:w="39" w:type="dxa"/>
                    <w:right w:w="39" w:type="dxa"/>
                  </w:tcMar>
                </w:tcPr>
                <w:p w14:paraId="32F7E126"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37B60A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21408C" w14:textId="77777777" w:rsidR="001B6432" w:rsidRDefault="001B6432">
                  <w:pPr>
                    <w:spacing w:after="0" w:line="240" w:lineRule="auto"/>
                  </w:pPr>
                </w:p>
              </w:tc>
            </w:tr>
            <w:tr w:rsidR="001B6432" w14:paraId="7FAADF80" w14:textId="77777777">
              <w:trPr>
                <w:trHeight w:val="262"/>
              </w:trPr>
              <w:tc>
                <w:tcPr>
                  <w:tcW w:w="10714" w:type="dxa"/>
                  <w:tcBorders>
                    <w:top w:val="nil"/>
                    <w:left w:val="nil"/>
                    <w:bottom w:val="nil"/>
                    <w:right w:val="nil"/>
                  </w:tcBorders>
                  <w:tcMar>
                    <w:top w:w="39" w:type="dxa"/>
                    <w:left w:w="39" w:type="dxa"/>
                    <w:bottom w:w="39" w:type="dxa"/>
                    <w:right w:w="39" w:type="dxa"/>
                  </w:tcMar>
                </w:tcPr>
                <w:p w14:paraId="5DB83A8B"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037B21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4D3F1D" w14:textId="77777777" w:rsidR="001B6432" w:rsidRDefault="001B6432">
                  <w:pPr>
                    <w:spacing w:after="0" w:line="240" w:lineRule="auto"/>
                  </w:pPr>
                </w:p>
              </w:tc>
            </w:tr>
            <w:tr w:rsidR="001B6432" w14:paraId="75C8BC30" w14:textId="77777777">
              <w:trPr>
                <w:trHeight w:val="262"/>
              </w:trPr>
              <w:tc>
                <w:tcPr>
                  <w:tcW w:w="10714" w:type="dxa"/>
                  <w:tcBorders>
                    <w:top w:val="nil"/>
                    <w:left w:val="nil"/>
                    <w:bottom w:val="nil"/>
                    <w:right w:val="nil"/>
                  </w:tcBorders>
                  <w:tcMar>
                    <w:top w:w="39" w:type="dxa"/>
                    <w:left w:w="39" w:type="dxa"/>
                    <w:bottom w:w="39" w:type="dxa"/>
                    <w:right w:w="39" w:type="dxa"/>
                  </w:tcMar>
                </w:tcPr>
                <w:p w14:paraId="25B04160" w14:textId="77777777" w:rsidR="001B6432" w:rsidRDefault="005A79CF">
                  <w:pPr>
                    <w:spacing w:after="0" w:line="240" w:lineRule="auto"/>
                  </w:pPr>
                  <w:r>
                    <w:rPr>
                      <w:rFonts w:ascii="Calibri" w:eastAsia="Calibri" w:hAnsi="Calibri"/>
                      <w:b/>
                      <w:color w:val="000000"/>
                    </w:rPr>
                    <w:t xml:space="preserve">Decommissioning </w:t>
                  </w:r>
                </w:p>
              </w:tc>
            </w:tr>
            <w:tr w:rsidR="001B6432" w14:paraId="636D9FA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E8861C" w14:textId="77777777" w:rsidR="001B6432" w:rsidRDefault="001B6432">
                  <w:pPr>
                    <w:spacing w:after="0" w:line="240" w:lineRule="auto"/>
                  </w:pPr>
                </w:p>
              </w:tc>
            </w:tr>
            <w:tr w:rsidR="001B6432" w14:paraId="1FBB36B8" w14:textId="77777777">
              <w:trPr>
                <w:trHeight w:val="262"/>
              </w:trPr>
              <w:tc>
                <w:tcPr>
                  <w:tcW w:w="10714" w:type="dxa"/>
                  <w:tcBorders>
                    <w:top w:val="nil"/>
                    <w:left w:val="nil"/>
                    <w:bottom w:val="nil"/>
                    <w:right w:val="nil"/>
                  </w:tcBorders>
                  <w:tcMar>
                    <w:top w:w="39" w:type="dxa"/>
                    <w:left w:w="39" w:type="dxa"/>
                    <w:bottom w:w="39" w:type="dxa"/>
                    <w:right w:w="39" w:type="dxa"/>
                  </w:tcMar>
                </w:tcPr>
                <w:p w14:paraId="7F920448"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5F7B1E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2EEE5C" w14:textId="77777777" w:rsidR="001B6432" w:rsidRDefault="001B6432">
                  <w:pPr>
                    <w:spacing w:after="0" w:line="240" w:lineRule="auto"/>
                  </w:pPr>
                </w:p>
              </w:tc>
            </w:tr>
            <w:tr w:rsidR="001B6432" w14:paraId="56FFBC5F" w14:textId="77777777">
              <w:trPr>
                <w:trHeight w:val="262"/>
              </w:trPr>
              <w:tc>
                <w:tcPr>
                  <w:tcW w:w="10714" w:type="dxa"/>
                  <w:tcBorders>
                    <w:top w:val="nil"/>
                    <w:left w:val="nil"/>
                    <w:bottom w:val="nil"/>
                    <w:right w:val="nil"/>
                  </w:tcBorders>
                  <w:tcMar>
                    <w:top w:w="39" w:type="dxa"/>
                    <w:left w:w="39" w:type="dxa"/>
                    <w:bottom w:w="39" w:type="dxa"/>
                    <w:right w:w="39" w:type="dxa"/>
                  </w:tcMar>
                </w:tcPr>
                <w:p w14:paraId="113FC89C"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6CA7886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4FD4E8" w14:textId="77777777" w:rsidR="001B6432" w:rsidRDefault="001B6432">
                  <w:pPr>
                    <w:spacing w:after="0" w:line="240" w:lineRule="auto"/>
                  </w:pPr>
                </w:p>
              </w:tc>
            </w:tr>
            <w:tr w:rsidR="001B6432" w14:paraId="37ECD9C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2295D4A" w14:textId="77777777" w:rsidR="001B6432" w:rsidRDefault="001B6432">
                  <w:pPr>
                    <w:spacing w:after="0" w:line="240" w:lineRule="auto"/>
                  </w:pPr>
                </w:p>
              </w:tc>
            </w:tr>
          </w:tbl>
          <w:p w14:paraId="73EE5BA9" w14:textId="77777777" w:rsidR="001B6432" w:rsidRDefault="001B6432">
            <w:pPr>
              <w:spacing w:after="0" w:line="240" w:lineRule="auto"/>
            </w:pPr>
          </w:p>
        </w:tc>
        <w:tc>
          <w:tcPr>
            <w:tcW w:w="762" w:type="dxa"/>
          </w:tcPr>
          <w:p w14:paraId="1A3F5051" w14:textId="77777777" w:rsidR="001B6432" w:rsidRDefault="001B6432">
            <w:pPr>
              <w:pStyle w:val="EmptyCellLayoutStyle"/>
              <w:spacing w:after="0" w:line="240" w:lineRule="auto"/>
            </w:pPr>
          </w:p>
        </w:tc>
      </w:tr>
    </w:tbl>
    <w:p w14:paraId="2F70DE8E" w14:textId="761BDB16"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2F8243DB" w14:textId="77777777">
        <w:tc>
          <w:tcPr>
            <w:tcW w:w="762" w:type="dxa"/>
          </w:tcPr>
          <w:p w14:paraId="1816A902"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1899AAD9" w14:textId="77777777">
              <w:tc>
                <w:tcPr>
                  <w:tcW w:w="10714" w:type="dxa"/>
                  <w:tcBorders>
                    <w:top w:val="nil"/>
                    <w:left w:val="nil"/>
                    <w:bottom w:val="nil"/>
                    <w:right w:val="nil"/>
                  </w:tcBorders>
                  <w:tcMar>
                    <w:top w:w="0" w:type="dxa"/>
                    <w:left w:w="0" w:type="dxa"/>
                    <w:bottom w:w="0" w:type="dxa"/>
                    <w:right w:w="0" w:type="dxa"/>
                  </w:tcMar>
                </w:tcPr>
                <w:p w14:paraId="385E66C7" w14:textId="77777777" w:rsidR="001B6432" w:rsidRDefault="001B6432">
                  <w:pPr>
                    <w:spacing w:after="0" w:line="240" w:lineRule="auto"/>
                  </w:pPr>
                </w:p>
              </w:tc>
            </w:tr>
            <w:tr w:rsidR="001B6432" w14:paraId="77F0573A"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059344ED"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BCE84E6" w14:textId="77777777" w:rsidR="001B6432" w:rsidRDefault="005A79CF">
                        <w:pPr>
                          <w:spacing w:after="0" w:line="240" w:lineRule="auto"/>
                        </w:pPr>
                        <w:r>
                          <w:rPr>
                            <w:noProof/>
                          </w:rPr>
                          <w:drawing>
                            <wp:inline distT="0" distB="0" distL="0" distR="0" wp14:anchorId="54EF12C1" wp14:editId="72AF4F93">
                              <wp:extent cx="949717" cy="620969"/>
                              <wp:effectExtent l="0" t="0" r="0" b="0"/>
                              <wp:docPr id="504" name="img3.png"/>
                              <wp:cNvGraphicFramePr/>
                              <a:graphic xmlns:a="http://schemas.openxmlformats.org/drawingml/2006/main">
                                <a:graphicData uri="http://schemas.openxmlformats.org/drawingml/2006/picture">
                                  <pic:pic xmlns:pic="http://schemas.openxmlformats.org/drawingml/2006/picture">
                                    <pic:nvPicPr>
                                      <pic:cNvPr id="50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7BFCED90"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CCD532E" w14:textId="77777777" w:rsidR="001B6432" w:rsidRDefault="005A79CF">
                              <w:pPr>
                                <w:spacing w:after="0" w:line="240" w:lineRule="auto"/>
                              </w:pPr>
                              <w:r>
                                <w:rPr>
                                  <w:rFonts w:ascii="Calibri" w:eastAsia="Calibri" w:hAnsi="Calibri"/>
                                  <w:b/>
                                  <w:color w:val="000000"/>
                                  <w:sz w:val="36"/>
                                </w:rPr>
                                <w:t>CG - 5 - CG 5 Community Advisory Committees</w:t>
                              </w:r>
                            </w:p>
                          </w:tc>
                        </w:tr>
                      </w:tbl>
                      <w:p w14:paraId="3132B60F" w14:textId="77777777" w:rsidR="001B6432" w:rsidRDefault="001B6432">
                        <w:pPr>
                          <w:spacing w:after="0" w:line="240" w:lineRule="auto"/>
                        </w:pPr>
                      </w:p>
                    </w:tc>
                    <w:tc>
                      <w:tcPr>
                        <w:tcW w:w="43" w:type="dxa"/>
                        <w:shd w:val="clear" w:color="auto" w:fill="DDE1EA"/>
                      </w:tcPr>
                      <w:p w14:paraId="017F23F6" w14:textId="77777777" w:rsidR="001B6432" w:rsidRDefault="001B6432">
                        <w:pPr>
                          <w:pStyle w:val="EmptyCellLayoutStyle"/>
                          <w:spacing w:after="0" w:line="240" w:lineRule="auto"/>
                        </w:pPr>
                      </w:p>
                    </w:tc>
                  </w:tr>
                </w:tbl>
                <w:p w14:paraId="7DC7E02F" w14:textId="77777777" w:rsidR="001B6432" w:rsidRDefault="001B6432">
                  <w:pPr>
                    <w:spacing w:after="0" w:line="240" w:lineRule="auto"/>
                  </w:pPr>
                </w:p>
              </w:tc>
            </w:tr>
            <w:tr w:rsidR="001B6432" w14:paraId="2C4E0C49"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A4F3917" w14:textId="77777777" w:rsidR="001B6432" w:rsidRDefault="001B6432">
                  <w:pPr>
                    <w:spacing w:after="0" w:line="240" w:lineRule="auto"/>
                  </w:pPr>
                </w:p>
              </w:tc>
            </w:tr>
            <w:tr w:rsidR="001B6432" w14:paraId="4959CFF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078E767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93A19B2" w14:textId="77777777" w:rsidR="001B6432" w:rsidRDefault="005A79CF">
                        <w:pPr>
                          <w:spacing w:after="0" w:line="240" w:lineRule="auto"/>
                        </w:pPr>
                        <w:r>
                          <w:rPr>
                            <w:noProof/>
                          </w:rPr>
                          <w:drawing>
                            <wp:inline distT="0" distB="0" distL="0" distR="0" wp14:anchorId="4A8CB5F5" wp14:editId="132D6614">
                              <wp:extent cx="615003" cy="384377"/>
                              <wp:effectExtent l="0" t="0" r="0" b="0"/>
                              <wp:docPr id="506" name="img4.png"/>
                              <wp:cNvGraphicFramePr/>
                              <a:graphic xmlns:a="http://schemas.openxmlformats.org/drawingml/2006/main">
                                <a:graphicData uri="http://schemas.openxmlformats.org/drawingml/2006/picture">
                                  <pic:pic xmlns:pic="http://schemas.openxmlformats.org/drawingml/2006/picture">
                                    <pic:nvPicPr>
                                      <pic:cNvPr id="50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4F89EF3" w14:textId="77777777" w:rsidR="001B6432" w:rsidRDefault="001B6432">
                        <w:pPr>
                          <w:pStyle w:val="EmptyCellLayoutStyle"/>
                          <w:spacing w:after="0" w:line="240" w:lineRule="auto"/>
                        </w:pPr>
                      </w:p>
                    </w:tc>
                    <w:tc>
                      <w:tcPr>
                        <w:tcW w:w="3375" w:type="dxa"/>
                      </w:tcPr>
                      <w:p w14:paraId="60F6AF96" w14:textId="77777777" w:rsidR="001B6432" w:rsidRDefault="001B6432">
                        <w:pPr>
                          <w:pStyle w:val="EmptyCellLayoutStyle"/>
                          <w:spacing w:after="0" w:line="240" w:lineRule="auto"/>
                        </w:pPr>
                      </w:p>
                    </w:tc>
                    <w:tc>
                      <w:tcPr>
                        <w:tcW w:w="6154" w:type="dxa"/>
                      </w:tcPr>
                      <w:p w14:paraId="72BAE920" w14:textId="77777777" w:rsidR="001B6432" w:rsidRDefault="001B6432">
                        <w:pPr>
                          <w:pStyle w:val="EmptyCellLayoutStyle"/>
                          <w:spacing w:after="0" w:line="240" w:lineRule="auto"/>
                        </w:pPr>
                      </w:p>
                    </w:tc>
                  </w:tr>
                  <w:tr w:rsidR="001B6432" w14:paraId="4C7692F2" w14:textId="77777777">
                    <w:trPr>
                      <w:trHeight w:val="601"/>
                    </w:trPr>
                    <w:tc>
                      <w:tcPr>
                        <w:tcW w:w="1095" w:type="dxa"/>
                        <w:vMerge/>
                      </w:tcPr>
                      <w:p w14:paraId="7F62DD22" w14:textId="77777777" w:rsidR="001B6432" w:rsidRDefault="001B6432">
                        <w:pPr>
                          <w:pStyle w:val="EmptyCellLayoutStyle"/>
                          <w:spacing w:after="0" w:line="240" w:lineRule="auto"/>
                        </w:pPr>
                      </w:p>
                    </w:tc>
                    <w:tc>
                      <w:tcPr>
                        <w:tcW w:w="90" w:type="dxa"/>
                      </w:tcPr>
                      <w:p w14:paraId="0ECA6CDF"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7741309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06BF62E2" w14:textId="77777777" w:rsidR="001B6432" w:rsidRDefault="005A79CF">
                              <w:pPr>
                                <w:spacing w:after="0" w:line="240" w:lineRule="auto"/>
                              </w:pPr>
                              <w:r>
                                <w:rPr>
                                  <w:rFonts w:ascii="Calibri" w:eastAsia="Calibri" w:hAnsi="Calibri"/>
                                  <w:b/>
                                  <w:color w:val="000000"/>
                                  <w:sz w:val="24"/>
                                </w:rPr>
                                <w:t>Activity Metadata</w:t>
                              </w:r>
                            </w:p>
                          </w:tc>
                        </w:tr>
                      </w:tbl>
                      <w:p w14:paraId="1AF235C6" w14:textId="77777777" w:rsidR="001B6432" w:rsidRDefault="001B6432">
                        <w:pPr>
                          <w:spacing w:after="0" w:line="240" w:lineRule="auto"/>
                        </w:pPr>
                      </w:p>
                    </w:tc>
                    <w:tc>
                      <w:tcPr>
                        <w:tcW w:w="6154" w:type="dxa"/>
                      </w:tcPr>
                      <w:p w14:paraId="5905BED3" w14:textId="77777777" w:rsidR="001B6432" w:rsidRDefault="001B6432">
                        <w:pPr>
                          <w:pStyle w:val="EmptyCellLayoutStyle"/>
                          <w:spacing w:after="0" w:line="240" w:lineRule="auto"/>
                        </w:pPr>
                      </w:p>
                    </w:tc>
                  </w:tr>
                </w:tbl>
                <w:p w14:paraId="7BF03623" w14:textId="77777777" w:rsidR="001B6432" w:rsidRDefault="001B6432">
                  <w:pPr>
                    <w:spacing w:after="0" w:line="240" w:lineRule="auto"/>
                  </w:pPr>
                </w:p>
              </w:tc>
            </w:tr>
            <w:tr w:rsidR="001B6432" w14:paraId="2A41B10B" w14:textId="77777777">
              <w:trPr>
                <w:trHeight w:val="282"/>
              </w:trPr>
              <w:tc>
                <w:tcPr>
                  <w:tcW w:w="10714" w:type="dxa"/>
                  <w:tcBorders>
                    <w:top w:val="nil"/>
                    <w:left w:val="nil"/>
                    <w:bottom w:val="nil"/>
                    <w:right w:val="nil"/>
                  </w:tcBorders>
                  <w:tcMar>
                    <w:top w:w="39" w:type="dxa"/>
                    <w:left w:w="39" w:type="dxa"/>
                    <w:bottom w:w="39" w:type="dxa"/>
                    <w:right w:w="39" w:type="dxa"/>
                  </w:tcMar>
                </w:tcPr>
                <w:p w14:paraId="158BAB92" w14:textId="77777777" w:rsidR="001B6432" w:rsidRDefault="001B6432">
                  <w:pPr>
                    <w:spacing w:after="0" w:line="240" w:lineRule="auto"/>
                  </w:pPr>
                </w:p>
              </w:tc>
            </w:tr>
            <w:tr w:rsidR="001B6432" w14:paraId="515B4D1F" w14:textId="77777777">
              <w:trPr>
                <w:trHeight w:val="262"/>
              </w:trPr>
              <w:tc>
                <w:tcPr>
                  <w:tcW w:w="10714" w:type="dxa"/>
                  <w:tcBorders>
                    <w:top w:val="nil"/>
                    <w:left w:val="nil"/>
                    <w:bottom w:val="nil"/>
                    <w:right w:val="nil"/>
                  </w:tcBorders>
                  <w:tcMar>
                    <w:top w:w="39" w:type="dxa"/>
                    <w:left w:w="39" w:type="dxa"/>
                    <w:bottom w:w="39" w:type="dxa"/>
                    <w:right w:w="39" w:type="dxa"/>
                  </w:tcMar>
                </w:tcPr>
                <w:p w14:paraId="3531C4E5"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6F6364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AA867D" w14:textId="77777777" w:rsidR="001B6432" w:rsidRDefault="005A79CF">
                  <w:pPr>
                    <w:spacing w:after="0" w:line="240" w:lineRule="auto"/>
                  </w:pPr>
                  <w:r>
                    <w:rPr>
                      <w:rFonts w:ascii="Calibri" w:eastAsia="Calibri" w:hAnsi="Calibri"/>
                      <w:color w:val="000000"/>
                    </w:rPr>
                    <w:t>Core Funding</w:t>
                  </w:r>
                </w:p>
              </w:tc>
            </w:tr>
            <w:tr w:rsidR="001B6432" w14:paraId="44000B0A" w14:textId="77777777">
              <w:trPr>
                <w:trHeight w:val="262"/>
              </w:trPr>
              <w:tc>
                <w:tcPr>
                  <w:tcW w:w="10714" w:type="dxa"/>
                  <w:tcBorders>
                    <w:top w:val="nil"/>
                    <w:left w:val="nil"/>
                    <w:bottom w:val="nil"/>
                    <w:right w:val="nil"/>
                  </w:tcBorders>
                  <w:tcMar>
                    <w:top w:w="39" w:type="dxa"/>
                    <w:left w:w="39" w:type="dxa"/>
                    <w:bottom w:w="39" w:type="dxa"/>
                    <w:right w:w="39" w:type="dxa"/>
                  </w:tcMar>
                </w:tcPr>
                <w:p w14:paraId="6E8D764B"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31BE6B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B458C5" w14:textId="77777777" w:rsidR="001B6432" w:rsidRDefault="005A79CF">
                  <w:pPr>
                    <w:spacing w:after="0" w:line="240" w:lineRule="auto"/>
                  </w:pPr>
                  <w:r>
                    <w:rPr>
                      <w:rFonts w:ascii="Calibri" w:eastAsia="Calibri" w:hAnsi="Calibri"/>
                      <w:color w:val="000000"/>
                    </w:rPr>
                    <w:t>CG</w:t>
                  </w:r>
                </w:p>
              </w:tc>
            </w:tr>
            <w:tr w:rsidR="001B6432" w14:paraId="73BDBEC6" w14:textId="77777777">
              <w:trPr>
                <w:trHeight w:val="262"/>
              </w:trPr>
              <w:tc>
                <w:tcPr>
                  <w:tcW w:w="10714" w:type="dxa"/>
                  <w:tcBorders>
                    <w:top w:val="nil"/>
                    <w:left w:val="nil"/>
                    <w:bottom w:val="nil"/>
                    <w:right w:val="nil"/>
                  </w:tcBorders>
                  <w:tcMar>
                    <w:top w:w="39" w:type="dxa"/>
                    <w:left w:w="39" w:type="dxa"/>
                    <w:bottom w:w="39" w:type="dxa"/>
                    <w:right w:w="39" w:type="dxa"/>
                  </w:tcMar>
                </w:tcPr>
                <w:p w14:paraId="71200070"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0221C4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4C95F5" w14:textId="77777777" w:rsidR="001B6432" w:rsidRDefault="005A79CF">
                  <w:pPr>
                    <w:spacing w:after="0" w:line="240" w:lineRule="auto"/>
                  </w:pPr>
                  <w:r>
                    <w:rPr>
                      <w:rFonts w:ascii="Calibri" w:eastAsia="Calibri" w:hAnsi="Calibri"/>
                      <w:color w:val="000000"/>
                    </w:rPr>
                    <w:t>5</w:t>
                  </w:r>
                </w:p>
              </w:tc>
            </w:tr>
            <w:tr w:rsidR="001B6432" w14:paraId="580DE3EA" w14:textId="77777777">
              <w:trPr>
                <w:trHeight w:val="262"/>
              </w:trPr>
              <w:tc>
                <w:tcPr>
                  <w:tcW w:w="10714" w:type="dxa"/>
                  <w:tcBorders>
                    <w:top w:val="nil"/>
                    <w:left w:val="nil"/>
                    <w:bottom w:val="nil"/>
                    <w:right w:val="nil"/>
                  </w:tcBorders>
                  <w:tcMar>
                    <w:top w:w="39" w:type="dxa"/>
                    <w:left w:w="39" w:type="dxa"/>
                    <w:bottom w:w="39" w:type="dxa"/>
                    <w:right w:w="39" w:type="dxa"/>
                  </w:tcMar>
                </w:tcPr>
                <w:p w14:paraId="6484DC8C" w14:textId="77777777" w:rsidR="001B6432" w:rsidRDefault="005A79CF">
                  <w:pPr>
                    <w:spacing w:after="0" w:line="240" w:lineRule="auto"/>
                  </w:pPr>
                  <w:r>
                    <w:rPr>
                      <w:rFonts w:ascii="Calibri" w:eastAsia="Calibri" w:hAnsi="Calibri"/>
                      <w:b/>
                      <w:color w:val="000000"/>
                    </w:rPr>
                    <w:lastRenderedPageBreak/>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5D2AE1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ED7EEC" w14:textId="77777777" w:rsidR="001B6432" w:rsidRDefault="005A79CF">
                  <w:pPr>
                    <w:spacing w:after="0" w:line="240" w:lineRule="auto"/>
                  </w:pPr>
                  <w:r>
                    <w:rPr>
                      <w:rFonts w:ascii="Calibri" w:eastAsia="Calibri" w:hAnsi="Calibri"/>
                      <w:color w:val="000000"/>
                    </w:rPr>
                    <w:t>CG 5 Community Advisory Committees</w:t>
                  </w:r>
                </w:p>
              </w:tc>
            </w:tr>
            <w:tr w:rsidR="001B6432" w14:paraId="63C63B83" w14:textId="77777777">
              <w:trPr>
                <w:trHeight w:val="262"/>
              </w:trPr>
              <w:tc>
                <w:tcPr>
                  <w:tcW w:w="10714" w:type="dxa"/>
                  <w:tcBorders>
                    <w:top w:val="nil"/>
                    <w:left w:val="nil"/>
                    <w:bottom w:val="nil"/>
                    <w:right w:val="nil"/>
                  </w:tcBorders>
                  <w:tcMar>
                    <w:top w:w="39" w:type="dxa"/>
                    <w:left w:w="39" w:type="dxa"/>
                    <w:bottom w:w="39" w:type="dxa"/>
                    <w:right w:w="39" w:type="dxa"/>
                  </w:tcMar>
                </w:tcPr>
                <w:p w14:paraId="511312D4"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7D764E9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E5EB07" w14:textId="77777777" w:rsidR="001B6432" w:rsidRDefault="005A79CF">
                  <w:pPr>
                    <w:spacing w:after="0" w:line="240" w:lineRule="auto"/>
                  </w:pPr>
                  <w:r>
                    <w:rPr>
                      <w:rFonts w:ascii="Calibri" w:eastAsia="Calibri" w:hAnsi="Calibri"/>
                      <w:color w:val="000000"/>
                    </w:rPr>
                    <w:t>Existing</w:t>
                  </w:r>
                </w:p>
              </w:tc>
            </w:tr>
            <w:tr w:rsidR="001B6432" w14:paraId="52DD417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EB2225E" w14:textId="77777777" w:rsidR="001B6432" w:rsidRDefault="001B6432">
                  <w:pPr>
                    <w:spacing w:after="0" w:line="240" w:lineRule="auto"/>
                  </w:pPr>
                </w:p>
              </w:tc>
            </w:tr>
            <w:tr w:rsidR="001B6432" w14:paraId="4E9B45FB" w14:textId="77777777">
              <w:trPr>
                <w:trHeight w:val="282"/>
              </w:trPr>
              <w:tc>
                <w:tcPr>
                  <w:tcW w:w="10714" w:type="dxa"/>
                  <w:tcBorders>
                    <w:top w:val="nil"/>
                    <w:left w:val="nil"/>
                    <w:bottom w:val="nil"/>
                    <w:right w:val="nil"/>
                  </w:tcBorders>
                  <w:tcMar>
                    <w:top w:w="39" w:type="dxa"/>
                    <w:left w:w="39" w:type="dxa"/>
                    <w:bottom w:w="39" w:type="dxa"/>
                    <w:right w:w="39" w:type="dxa"/>
                  </w:tcMar>
                </w:tcPr>
                <w:p w14:paraId="0D248F54" w14:textId="77777777" w:rsidR="001B6432" w:rsidRDefault="001B6432">
                  <w:pPr>
                    <w:spacing w:after="0" w:line="240" w:lineRule="auto"/>
                  </w:pPr>
                </w:p>
              </w:tc>
            </w:tr>
            <w:tr w:rsidR="001B6432" w14:paraId="0744781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67150E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5D89E6D" w14:textId="77777777" w:rsidR="001B6432" w:rsidRDefault="005A79CF">
                        <w:pPr>
                          <w:spacing w:after="0" w:line="240" w:lineRule="auto"/>
                        </w:pPr>
                        <w:r>
                          <w:rPr>
                            <w:noProof/>
                          </w:rPr>
                          <w:drawing>
                            <wp:inline distT="0" distB="0" distL="0" distR="0" wp14:anchorId="4FB1BA39" wp14:editId="7041F5F2">
                              <wp:extent cx="615003" cy="384377"/>
                              <wp:effectExtent l="0" t="0" r="0" b="0"/>
                              <wp:docPr id="508" name="img5.png"/>
                              <wp:cNvGraphicFramePr/>
                              <a:graphic xmlns:a="http://schemas.openxmlformats.org/drawingml/2006/main">
                                <a:graphicData uri="http://schemas.openxmlformats.org/drawingml/2006/picture">
                                  <pic:pic xmlns:pic="http://schemas.openxmlformats.org/drawingml/2006/picture">
                                    <pic:nvPicPr>
                                      <pic:cNvPr id="50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242992F" w14:textId="77777777" w:rsidR="001B6432" w:rsidRDefault="001B6432">
                        <w:pPr>
                          <w:pStyle w:val="EmptyCellLayoutStyle"/>
                          <w:spacing w:after="0" w:line="240" w:lineRule="auto"/>
                        </w:pPr>
                      </w:p>
                    </w:tc>
                    <w:tc>
                      <w:tcPr>
                        <w:tcW w:w="4725" w:type="dxa"/>
                      </w:tcPr>
                      <w:p w14:paraId="5FFB74E4" w14:textId="77777777" w:rsidR="001B6432" w:rsidRDefault="001B6432">
                        <w:pPr>
                          <w:pStyle w:val="EmptyCellLayoutStyle"/>
                          <w:spacing w:after="0" w:line="240" w:lineRule="auto"/>
                        </w:pPr>
                      </w:p>
                    </w:tc>
                    <w:tc>
                      <w:tcPr>
                        <w:tcW w:w="4804" w:type="dxa"/>
                      </w:tcPr>
                      <w:p w14:paraId="4CC04058" w14:textId="77777777" w:rsidR="001B6432" w:rsidRDefault="001B6432">
                        <w:pPr>
                          <w:pStyle w:val="EmptyCellLayoutStyle"/>
                          <w:spacing w:after="0" w:line="240" w:lineRule="auto"/>
                        </w:pPr>
                      </w:p>
                    </w:tc>
                  </w:tr>
                  <w:tr w:rsidR="001B6432" w14:paraId="405627F4" w14:textId="77777777">
                    <w:trPr>
                      <w:trHeight w:val="601"/>
                    </w:trPr>
                    <w:tc>
                      <w:tcPr>
                        <w:tcW w:w="1095" w:type="dxa"/>
                        <w:vMerge/>
                      </w:tcPr>
                      <w:p w14:paraId="443A6F96" w14:textId="77777777" w:rsidR="001B6432" w:rsidRDefault="001B6432">
                        <w:pPr>
                          <w:pStyle w:val="EmptyCellLayoutStyle"/>
                          <w:spacing w:after="0" w:line="240" w:lineRule="auto"/>
                        </w:pPr>
                      </w:p>
                    </w:tc>
                    <w:tc>
                      <w:tcPr>
                        <w:tcW w:w="90" w:type="dxa"/>
                      </w:tcPr>
                      <w:p w14:paraId="10D79F04"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693C5B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AFC27E8" w14:textId="77777777" w:rsidR="001B6432" w:rsidRDefault="005A79CF">
                              <w:pPr>
                                <w:spacing w:after="0" w:line="240" w:lineRule="auto"/>
                              </w:pPr>
                              <w:r>
                                <w:rPr>
                                  <w:rFonts w:ascii="Calibri" w:eastAsia="Calibri" w:hAnsi="Calibri"/>
                                  <w:b/>
                                  <w:color w:val="000000"/>
                                  <w:sz w:val="24"/>
                                </w:rPr>
                                <w:t>Activity Priorities and Description</w:t>
                              </w:r>
                            </w:p>
                          </w:tc>
                        </w:tr>
                      </w:tbl>
                      <w:p w14:paraId="1E1621C1" w14:textId="77777777" w:rsidR="001B6432" w:rsidRDefault="001B6432">
                        <w:pPr>
                          <w:spacing w:after="0" w:line="240" w:lineRule="auto"/>
                        </w:pPr>
                      </w:p>
                    </w:tc>
                    <w:tc>
                      <w:tcPr>
                        <w:tcW w:w="4804" w:type="dxa"/>
                      </w:tcPr>
                      <w:p w14:paraId="5219BC35" w14:textId="77777777" w:rsidR="001B6432" w:rsidRDefault="001B6432">
                        <w:pPr>
                          <w:pStyle w:val="EmptyCellLayoutStyle"/>
                          <w:spacing w:after="0" w:line="240" w:lineRule="auto"/>
                        </w:pPr>
                      </w:p>
                    </w:tc>
                  </w:tr>
                </w:tbl>
                <w:p w14:paraId="4447884B" w14:textId="77777777" w:rsidR="001B6432" w:rsidRDefault="001B6432">
                  <w:pPr>
                    <w:spacing w:after="0" w:line="240" w:lineRule="auto"/>
                  </w:pPr>
                </w:p>
              </w:tc>
            </w:tr>
            <w:tr w:rsidR="001B6432" w14:paraId="4C451B51" w14:textId="77777777">
              <w:trPr>
                <w:trHeight w:val="282"/>
              </w:trPr>
              <w:tc>
                <w:tcPr>
                  <w:tcW w:w="10714" w:type="dxa"/>
                  <w:tcBorders>
                    <w:top w:val="nil"/>
                    <w:left w:val="nil"/>
                    <w:bottom w:val="nil"/>
                    <w:right w:val="nil"/>
                  </w:tcBorders>
                  <w:tcMar>
                    <w:top w:w="39" w:type="dxa"/>
                    <w:left w:w="39" w:type="dxa"/>
                    <w:bottom w:w="39" w:type="dxa"/>
                    <w:right w:w="39" w:type="dxa"/>
                  </w:tcMar>
                </w:tcPr>
                <w:p w14:paraId="68C0ECB0" w14:textId="77777777" w:rsidR="001B6432" w:rsidRDefault="001B6432">
                  <w:pPr>
                    <w:spacing w:after="0" w:line="240" w:lineRule="auto"/>
                  </w:pPr>
                </w:p>
              </w:tc>
            </w:tr>
            <w:tr w:rsidR="001B6432" w14:paraId="33B3AC58" w14:textId="77777777">
              <w:trPr>
                <w:trHeight w:val="262"/>
              </w:trPr>
              <w:tc>
                <w:tcPr>
                  <w:tcW w:w="10714" w:type="dxa"/>
                  <w:tcBorders>
                    <w:top w:val="nil"/>
                    <w:left w:val="nil"/>
                    <w:bottom w:val="nil"/>
                    <w:right w:val="nil"/>
                  </w:tcBorders>
                  <w:tcMar>
                    <w:top w:w="39" w:type="dxa"/>
                    <w:left w:w="39" w:type="dxa"/>
                    <w:bottom w:w="39" w:type="dxa"/>
                    <w:right w:w="39" w:type="dxa"/>
                  </w:tcMar>
                </w:tcPr>
                <w:p w14:paraId="1235C42D"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0A983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E77613" w14:textId="77777777" w:rsidR="001B6432" w:rsidRDefault="001B6432">
                  <w:pPr>
                    <w:spacing w:after="0" w:line="240" w:lineRule="auto"/>
                  </w:pPr>
                </w:p>
              </w:tc>
            </w:tr>
            <w:tr w:rsidR="001B6432" w14:paraId="4A3FC610" w14:textId="77777777">
              <w:trPr>
                <w:trHeight w:val="282"/>
              </w:trPr>
              <w:tc>
                <w:tcPr>
                  <w:tcW w:w="10714" w:type="dxa"/>
                  <w:tcBorders>
                    <w:top w:val="nil"/>
                    <w:left w:val="nil"/>
                    <w:bottom w:val="nil"/>
                    <w:right w:val="nil"/>
                  </w:tcBorders>
                  <w:tcMar>
                    <w:top w:w="39" w:type="dxa"/>
                    <w:left w:w="39" w:type="dxa"/>
                    <w:bottom w:w="39" w:type="dxa"/>
                    <w:right w:w="39" w:type="dxa"/>
                  </w:tcMar>
                </w:tcPr>
                <w:p w14:paraId="6214925C"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4DC5F7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9E2A35" w14:textId="77777777" w:rsidR="001B6432" w:rsidRDefault="001B6432">
                  <w:pPr>
                    <w:spacing w:after="0" w:line="240" w:lineRule="auto"/>
                  </w:pPr>
                </w:p>
              </w:tc>
            </w:tr>
            <w:tr w:rsidR="001B6432" w14:paraId="00DD2E8A" w14:textId="77777777">
              <w:trPr>
                <w:trHeight w:val="262"/>
              </w:trPr>
              <w:tc>
                <w:tcPr>
                  <w:tcW w:w="10714" w:type="dxa"/>
                  <w:tcBorders>
                    <w:top w:val="nil"/>
                    <w:left w:val="nil"/>
                    <w:bottom w:val="nil"/>
                    <w:right w:val="nil"/>
                  </w:tcBorders>
                  <w:tcMar>
                    <w:top w:w="39" w:type="dxa"/>
                    <w:left w:w="39" w:type="dxa"/>
                    <w:bottom w:w="39" w:type="dxa"/>
                    <w:right w:w="39" w:type="dxa"/>
                  </w:tcMar>
                </w:tcPr>
                <w:p w14:paraId="3EACA906"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474D6E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4F1210" w14:textId="77777777" w:rsidR="001B6432" w:rsidRDefault="001B6432">
                  <w:pPr>
                    <w:spacing w:after="0" w:line="240" w:lineRule="auto"/>
                  </w:pPr>
                </w:p>
              </w:tc>
            </w:tr>
            <w:tr w:rsidR="001B6432" w14:paraId="35672EDB" w14:textId="77777777">
              <w:trPr>
                <w:trHeight w:val="262"/>
              </w:trPr>
              <w:tc>
                <w:tcPr>
                  <w:tcW w:w="10714" w:type="dxa"/>
                  <w:tcBorders>
                    <w:top w:val="nil"/>
                    <w:left w:val="nil"/>
                    <w:bottom w:val="nil"/>
                    <w:right w:val="nil"/>
                  </w:tcBorders>
                  <w:tcMar>
                    <w:top w:w="39" w:type="dxa"/>
                    <w:left w:w="39" w:type="dxa"/>
                    <w:bottom w:w="39" w:type="dxa"/>
                    <w:right w:w="39" w:type="dxa"/>
                  </w:tcMar>
                </w:tcPr>
                <w:p w14:paraId="0165B1EB"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F0003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7D6106" w14:textId="77777777" w:rsidR="001B6432" w:rsidRDefault="001B6432">
                  <w:pPr>
                    <w:spacing w:after="0" w:line="240" w:lineRule="auto"/>
                  </w:pPr>
                </w:p>
              </w:tc>
            </w:tr>
            <w:tr w:rsidR="001B6432" w14:paraId="4D618AD9" w14:textId="77777777">
              <w:trPr>
                <w:trHeight w:val="527"/>
              </w:trPr>
              <w:tc>
                <w:tcPr>
                  <w:tcW w:w="10714" w:type="dxa"/>
                  <w:tcBorders>
                    <w:top w:val="nil"/>
                    <w:left w:val="nil"/>
                    <w:bottom w:val="nil"/>
                    <w:right w:val="nil"/>
                  </w:tcBorders>
                  <w:tcMar>
                    <w:top w:w="39" w:type="dxa"/>
                    <w:left w:w="39" w:type="dxa"/>
                    <w:bottom w:w="39" w:type="dxa"/>
                    <w:right w:w="39" w:type="dxa"/>
                  </w:tcMar>
                </w:tcPr>
                <w:p w14:paraId="2EA00EB9"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746B715B" w14:textId="77777777">
              <w:trPr>
                <w:trHeight w:val="262"/>
              </w:trPr>
              <w:tc>
                <w:tcPr>
                  <w:tcW w:w="10714" w:type="dxa"/>
                  <w:tcBorders>
                    <w:top w:val="nil"/>
                    <w:left w:val="nil"/>
                    <w:bottom w:val="nil"/>
                    <w:right w:val="nil"/>
                  </w:tcBorders>
                  <w:tcMar>
                    <w:top w:w="39" w:type="dxa"/>
                    <w:left w:w="39" w:type="dxa"/>
                    <w:bottom w:w="39" w:type="dxa"/>
                    <w:right w:w="39" w:type="dxa"/>
                  </w:tcMar>
                </w:tcPr>
                <w:p w14:paraId="32189727" w14:textId="77777777" w:rsidR="001B6432" w:rsidRDefault="005A79CF">
                  <w:pPr>
                    <w:spacing w:after="0" w:line="240" w:lineRule="auto"/>
                  </w:pPr>
                  <w:r>
                    <w:rPr>
                      <w:rFonts w:ascii="Calibri" w:eastAsia="Calibri" w:hAnsi="Calibri"/>
                      <w:b/>
                      <w:color w:val="000000"/>
                    </w:rPr>
                    <w:t>Needs Assessment</w:t>
                  </w:r>
                </w:p>
              </w:tc>
            </w:tr>
            <w:tr w:rsidR="001B6432" w14:paraId="70601B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E8A71E" w14:textId="77777777" w:rsidR="001B6432" w:rsidRDefault="001B6432">
                  <w:pPr>
                    <w:spacing w:after="0" w:line="240" w:lineRule="auto"/>
                  </w:pPr>
                </w:p>
              </w:tc>
            </w:tr>
            <w:tr w:rsidR="001B6432" w14:paraId="238E3610" w14:textId="77777777">
              <w:trPr>
                <w:trHeight w:val="277"/>
              </w:trPr>
              <w:tc>
                <w:tcPr>
                  <w:tcW w:w="10714" w:type="dxa"/>
                  <w:tcBorders>
                    <w:top w:val="nil"/>
                    <w:left w:val="nil"/>
                    <w:bottom w:val="nil"/>
                    <w:right w:val="nil"/>
                  </w:tcBorders>
                  <w:tcMar>
                    <w:top w:w="39" w:type="dxa"/>
                    <w:left w:w="39" w:type="dxa"/>
                    <w:bottom w:w="39" w:type="dxa"/>
                    <w:right w:w="39" w:type="dxa"/>
                  </w:tcMar>
                </w:tcPr>
                <w:p w14:paraId="3219D1B1" w14:textId="77777777" w:rsidR="001B6432" w:rsidRDefault="005A79CF">
                  <w:pPr>
                    <w:spacing w:after="0" w:line="240" w:lineRule="auto"/>
                  </w:pPr>
                  <w:r>
                    <w:rPr>
                      <w:rFonts w:ascii="Calibri" w:eastAsia="Calibri" w:hAnsi="Calibri"/>
                      <w:b/>
                      <w:color w:val="000000"/>
                    </w:rPr>
                    <w:t>Priorities</w:t>
                  </w:r>
                </w:p>
              </w:tc>
            </w:tr>
            <w:tr w:rsidR="001B6432" w14:paraId="64A74BD0" w14:textId="77777777">
              <w:tc>
                <w:tcPr>
                  <w:tcW w:w="10714" w:type="dxa"/>
                  <w:tcBorders>
                    <w:top w:val="nil"/>
                    <w:left w:val="nil"/>
                    <w:bottom w:val="nil"/>
                    <w:right w:val="nil"/>
                  </w:tcBorders>
                  <w:tcMar>
                    <w:top w:w="0" w:type="dxa"/>
                    <w:left w:w="0" w:type="dxa"/>
                    <w:bottom w:w="0" w:type="dxa"/>
                    <w:right w:w="0" w:type="dxa"/>
                  </w:tcMar>
                </w:tcPr>
                <w:p w14:paraId="21BCD796" w14:textId="77777777" w:rsidR="001B6432" w:rsidRDefault="001B6432">
                  <w:pPr>
                    <w:spacing w:after="0" w:line="240" w:lineRule="auto"/>
                  </w:pPr>
                </w:p>
              </w:tc>
            </w:tr>
            <w:tr w:rsidR="001B6432" w14:paraId="0587A77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1145EDB" w14:textId="77777777" w:rsidR="001B6432" w:rsidRDefault="001B6432">
                  <w:pPr>
                    <w:spacing w:after="0" w:line="240" w:lineRule="auto"/>
                  </w:pPr>
                </w:p>
              </w:tc>
            </w:tr>
            <w:tr w:rsidR="001B6432" w14:paraId="7222ACAF" w14:textId="77777777">
              <w:trPr>
                <w:trHeight w:val="282"/>
              </w:trPr>
              <w:tc>
                <w:tcPr>
                  <w:tcW w:w="10714" w:type="dxa"/>
                  <w:tcBorders>
                    <w:top w:val="nil"/>
                    <w:left w:val="nil"/>
                    <w:bottom w:val="nil"/>
                    <w:right w:val="nil"/>
                  </w:tcBorders>
                  <w:tcMar>
                    <w:top w:w="39" w:type="dxa"/>
                    <w:left w:w="39" w:type="dxa"/>
                    <w:bottom w:w="39" w:type="dxa"/>
                    <w:right w:w="39" w:type="dxa"/>
                  </w:tcMar>
                </w:tcPr>
                <w:p w14:paraId="402F5027" w14:textId="77777777" w:rsidR="001B6432" w:rsidRDefault="001B6432">
                  <w:pPr>
                    <w:spacing w:after="0" w:line="240" w:lineRule="auto"/>
                  </w:pPr>
                </w:p>
              </w:tc>
            </w:tr>
            <w:tr w:rsidR="001B6432" w14:paraId="4337E72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BDE2D8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7479F39" w14:textId="77777777" w:rsidR="001B6432" w:rsidRDefault="005A79CF">
                        <w:pPr>
                          <w:spacing w:after="0" w:line="240" w:lineRule="auto"/>
                        </w:pPr>
                        <w:r>
                          <w:rPr>
                            <w:noProof/>
                          </w:rPr>
                          <w:drawing>
                            <wp:inline distT="0" distB="0" distL="0" distR="0" wp14:anchorId="2D852B91" wp14:editId="68E52DD1">
                              <wp:extent cx="615003" cy="384377"/>
                              <wp:effectExtent l="0" t="0" r="0" b="0"/>
                              <wp:docPr id="510" name="img6.png"/>
                              <wp:cNvGraphicFramePr/>
                              <a:graphic xmlns:a="http://schemas.openxmlformats.org/drawingml/2006/main">
                                <a:graphicData uri="http://schemas.openxmlformats.org/drawingml/2006/picture">
                                  <pic:pic xmlns:pic="http://schemas.openxmlformats.org/drawingml/2006/picture">
                                    <pic:nvPicPr>
                                      <pic:cNvPr id="51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1B42C0A" w14:textId="77777777" w:rsidR="001B6432" w:rsidRDefault="001B6432">
                        <w:pPr>
                          <w:pStyle w:val="EmptyCellLayoutStyle"/>
                          <w:spacing w:after="0" w:line="240" w:lineRule="auto"/>
                        </w:pPr>
                      </w:p>
                    </w:tc>
                    <w:tc>
                      <w:tcPr>
                        <w:tcW w:w="4725" w:type="dxa"/>
                      </w:tcPr>
                      <w:p w14:paraId="080A6FC7" w14:textId="77777777" w:rsidR="001B6432" w:rsidRDefault="001B6432">
                        <w:pPr>
                          <w:pStyle w:val="EmptyCellLayoutStyle"/>
                          <w:spacing w:after="0" w:line="240" w:lineRule="auto"/>
                        </w:pPr>
                      </w:p>
                    </w:tc>
                    <w:tc>
                      <w:tcPr>
                        <w:tcW w:w="4804" w:type="dxa"/>
                      </w:tcPr>
                      <w:p w14:paraId="136EC73D" w14:textId="77777777" w:rsidR="001B6432" w:rsidRDefault="001B6432">
                        <w:pPr>
                          <w:pStyle w:val="EmptyCellLayoutStyle"/>
                          <w:spacing w:after="0" w:line="240" w:lineRule="auto"/>
                        </w:pPr>
                      </w:p>
                    </w:tc>
                  </w:tr>
                  <w:tr w:rsidR="001B6432" w14:paraId="203D2380" w14:textId="77777777">
                    <w:trPr>
                      <w:trHeight w:val="601"/>
                    </w:trPr>
                    <w:tc>
                      <w:tcPr>
                        <w:tcW w:w="1095" w:type="dxa"/>
                        <w:vMerge/>
                      </w:tcPr>
                      <w:p w14:paraId="35846623" w14:textId="77777777" w:rsidR="001B6432" w:rsidRDefault="001B6432">
                        <w:pPr>
                          <w:pStyle w:val="EmptyCellLayoutStyle"/>
                          <w:spacing w:after="0" w:line="240" w:lineRule="auto"/>
                        </w:pPr>
                      </w:p>
                    </w:tc>
                    <w:tc>
                      <w:tcPr>
                        <w:tcW w:w="90" w:type="dxa"/>
                      </w:tcPr>
                      <w:p w14:paraId="334F100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F98274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B25AE2E" w14:textId="77777777" w:rsidR="001B6432" w:rsidRDefault="005A79CF">
                              <w:pPr>
                                <w:spacing w:after="0" w:line="240" w:lineRule="auto"/>
                              </w:pPr>
                              <w:r>
                                <w:rPr>
                                  <w:rFonts w:ascii="Calibri" w:eastAsia="Calibri" w:hAnsi="Calibri"/>
                                  <w:b/>
                                  <w:color w:val="000000"/>
                                  <w:sz w:val="24"/>
                                </w:rPr>
                                <w:t>Activity Demographics</w:t>
                              </w:r>
                            </w:p>
                          </w:tc>
                        </w:tr>
                      </w:tbl>
                      <w:p w14:paraId="3B279F57" w14:textId="77777777" w:rsidR="001B6432" w:rsidRDefault="001B6432">
                        <w:pPr>
                          <w:spacing w:after="0" w:line="240" w:lineRule="auto"/>
                        </w:pPr>
                      </w:p>
                    </w:tc>
                    <w:tc>
                      <w:tcPr>
                        <w:tcW w:w="4804" w:type="dxa"/>
                      </w:tcPr>
                      <w:p w14:paraId="7A18B0A2" w14:textId="77777777" w:rsidR="001B6432" w:rsidRDefault="001B6432">
                        <w:pPr>
                          <w:pStyle w:val="EmptyCellLayoutStyle"/>
                          <w:spacing w:after="0" w:line="240" w:lineRule="auto"/>
                        </w:pPr>
                      </w:p>
                    </w:tc>
                  </w:tr>
                </w:tbl>
                <w:p w14:paraId="6487A7A9" w14:textId="77777777" w:rsidR="001B6432" w:rsidRDefault="001B6432">
                  <w:pPr>
                    <w:spacing w:after="0" w:line="240" w:lineRule="auto"/>
                  </w:pPr>
                </w:p>
              </w:tc>
            </w:tr>
            <w:tr w:rsidR="001B6432" w14:paraId="10D1F03A" w14:textId="77777777">
              <w:trPr>
                <w:trHeight w:val="282"/>
              </w:trPr>
              <w:tc>
                <w:tcPr>
                  <w:tcW w:w="10714" w:type="dxa"/>
                  <w:tcBorders>
                    <w:top w:val="nil"/>
                    <w:left w:val="nil"/>
                    <w:bottom w:val="nil"/>
                    <w:right w:val="nil"/>
                  </w:tcBorders>
                  <w:tcMar>
                    <w:top w:w="39" w:type="dxa"/>
                    <w:left w:w="39" w:type="dxa"/>
                    <w:bottom w:w="39" w:type="dxa"/>
                    <w:right w:w="39" w:type="dxa"/>
                  </w:tcMar>
                </w:tcPr>
                <w:p w14:paraId="52AB4DBB" w14:textId="77777777" w:rsidR="001B6432" w:rsidRDefault="001B6432">
                  <w:pPr>
                    <w:spacing w:after="0" w:line="240" w:lineRule="auto"/>
                  </w:pPr>
                </w:p>
              </w:tc>
            </w:tr>
            <w:tr w:rsidR="001B6432" w14:paraId="6573661C" w14:textId="77777777">
              <w:trPr>
                <w:trHeight w:val="262"/>
              </w:trPr>
              <w:tc>
                <w:tcPr>
                  <w:tcW w:w="10714" w:type="dxa"/>
                  <w:tcBorders>
                    <w:top w:val="nil"/>
                    <w:left w:val="nil"/>
                    <w:bottom w:val="nil"/>
                    <w:right w:val="nil"/>
                  </w:tcBorders>
                  <w:tcMar>
                    <w:top w:w="39" w:type="dxa"/>
                    <w:left w:w="39" w:type="dxa"/>
                    <w:bottom w:w="39" w:type="dxa"/>
                    <w:right w:w="39" w:type="dxa"/>
                  </w:tcMar>
                </w:tcPr>
                <w:p w14:paraId="60F9AD1F"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704544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2136F0" w14:textId="77777777" w:rsidR="001B6432" w:rsidRDefault="001B6432">
                  <w:pPr>
                    <w:spacing w:after="0" w:line="240" w:lineRule="auto"/>
                  </w:pPr>
                </w:p>
              </w:tc>
            </w:tr>
            <w:tr w:rsidR="001B6432" w14:paraId="33AF0401" w14:textId="77777777">
              <w:trPr>
                <w:trHeight w:val="282"/>
              </w:trPr>
              <w:tc>
                <w:tcPr>
                  <w:tcW w:w="10714" w:type="dxa"/>
                  <w:tcBorders>
                    <w:top w:val="nil"/>
                    <w:left w:val="nil"/>
                    <w:bottom w:val="nil"/>
                    <w:right w:val="nil"/>
                  </w:tcBorders>
                  <w:tcMar>
                    <w:top w:w="39" w:type="dxa"/>
                    <w:left w:w="39" w:type="dxa"/>
                    <w:bottom w:w="39" w:type="dxa"/>
                    <w:right w:w="39" w:type="dxa"/>
                  </w:tcMar>
                </w:tcPr>
                <w:p w14:paraId="2C6EDA07"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1F9C89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395C73" w14:textId="77777777" w:rsidR="001B6432" w:rsidRDefault="001B6432">
                  <w:pPr>
                    <w:spacing w:after="0" w:line="240" w:lineRule="auto"/>
                  </w:pPr>
                </w:p>
              </w:tc>
            </w:tr>
            <w:tr w:rsidR="001B6432" w14:paraId="2771D057" w14:textId="77777777">
              <w:trPr>
                <w:trHeight w:val="262"/>
              </w:trPr>
              <w:tc>
                <w:tcPr>
                  <w:tcW w:w="10714" w:type="dxa"/>
                  <w:tcBorders>
                    <w:top w:val="nil"/>
                    <w:left w:val="nil"/>
                    <w:bottom w:val="nil"/>
                    <w:right w:val="nil"/>
                  </w:tcBorders>
                  <w:tcMar>
                    <w:top w:w="39" w:type="dxa"/>
                    <w:left w:w="39" w:type="dxa"/>
                    <w:bottom w:w="39" w:type="dxa"/>
                    <w:right w:w="39" w:type="dxa"/>
                  </w:tcMar>
                </w:tcPr>
                <w:p w14:paraId="53560E5C"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7899DF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52692E" w14:textId="77777777" w:rsidR="001B6432" w:rsidRDefault="001B6432">
                  <w:pPr>
                    <w:spacing w:after="0" w:line="240" w:lineRule="auto"/>
                  </w:pPr>
                </w:p>
              </w:tc>
            </w:tr>
            <w:tr w:rsidR="001B6432" w14:paraId="2119A10D" w14:textId="77777777">
              <w:trPr>
                <w:trHeight w:val="282"/>
              </w:trPr>
              <w:tc>
                <w:tcPr>
                  <w:tcW w:w="10714" w:type="dxa"/>
                  <w:tcBorders>
                    <w:top w:val="nil"/>
                    <w:left w:val="nil"/>
                    <w:bottom w:val="nil"/>
                    <w:right w:val="nil"/>
                  </w:tcBorders>
                  <w:tcMar>
                    <w:top w:w="39" w:type="dxa"/>
                    <w:left w:w="39" w:type="dxa"/>
                    <w:bottom w:w="39" w:type="dxa"/>
                    <w:right w:w="39" w:type="dxa"/>
                  </w:tcMar>
                </w:tcPr>
                <w:p w14:paraId="422BB05C"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253ABF5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442B37" w14:textId="77777777" w:rsidR="001B6432" w:rsidRDefault="001B6432">
                  <w:pPr>
                    <w:spacing w:after="0" w:line="240" w:lineRule="auto"/>
                  </w:pPr>
                </w:p>
              </w:tc>
            </w:tr>
            <w:tr w:rsidR="001B6432" w14:paraId="05F3292B" w14:textId="77777777">
              <w:trPr>
                <w:trHeight w:val="282"/>
              </w:trPr>
              <w:tc>
                <w:tcPr>
                  <w:tcW w:w="10714" w:type="dxa"/>
                  <w:tcBorders>
                    <w:top w:val="nil"/>
                    <w:left w:val="nil"/>
                    <w:bottom w:val="nil"/>
                    <w:right w:val="nil"/>
                  </w:tcBorders>
                  <w:tcMar>
                    <w:top w:w="39" w:type="dxa"/>
                    <w:left w:w="39" w:type="dxa"/>
                    <w:bottom w:w="39" w:type="dxa"/>
                    <w:right w:w="39" w:type="dxa"/>
                  </w:tcMar>
                </w:tcPr>
                <w:p w14:paraId="59CC194B" w14:textId="77777777" w:rsidR="001B6432" w:rsidRDefault="005A79CF">
                  <w:pPr>
                    <w:spacing w:after="0" w:line="240" w:lineRule="auto"/>
                  </w:pPr>
                  <w:r>
                    <w:rPr>
                      <w:rFonts w:ascii="Calibri" w:eastAsia="Calibri" w:hAnsi="Calibri"/>
                      <w:b/>
                      <w:color w:val="000000"/>
                      <w:sz w:val="24"/>
                    </w:rPr>
                    <w:t xml:space="preserve">Coverage </w:t>
                  </w:r>
                </w:p>
              </w:tc>
            </w:tr>
            <w:tr w:rsidR="001B6432" w14:paraId="0EFE466A" w14:textId="77777777">
              <w:trPr>
                <w:trHeight w:val="262"/>
              </w:trPr>
              <w:tc>
                <w:tcPr>
                  <w:tcW w:w="10714" w:type="dxa"/>
                  <w:tcBorders>
                    <w:top w:val="nil"/>
                    <w:left w:val="nil"/>
                    <w:bottom w:val="nil"/>
                    <w:right w:val="nil"/>
                  </w:tcBorders>
                  <w:tcMar>
                    <w:top w:w="39" w:type="dxa"/>
                    <w:left w:w="39" w:type="dxa"/>
                    <w:bottom w:w="39" w:type="dxa"/>
                    <w:right w:w="39" w:type="dxa"/>
                  </w:tcMar>
                </w:tcPr>
                <w:p w14:paraId="5C7EFEB5"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6DD757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E0101F" w14:textId="77777777" w:rsidR="001B6432" w:rsidRDefault="001B6432">
                  <w:pPr>
                    <w:spacing w:after="0" w:line="240" w:lineRule="auto"/>
                  </w:pPr>
                </w:p>
              </w:tc>
            </w:tr>
            <w:tr w:rsidR="001B6432" w14:paraId="03A8F073" w14:textId="77777777">
              <w:trPr>
                <w:trHeight w:val="282"/>
              </w:trPr>
              <w:tc>
                <w:tcPr>
                  <w:tcW w:w="10714" w:type="dxa"/>
                  <w:tcBorders>
                    <w:top w:val="nil"/>
                    <w:left w:val="nil"/>
                    <w:bottom w:val="nil"/>
                    <w:right w:val="nil"/>
                  </w:tcBorders>
                  <w:tcMar>
                    <w:top w:w="39" w:type="dxa"/>
                    <w:left w:w="39" w:type="dxa"/>
                    <w:bottom w:w="39" w:type="dxa"/>
                    <w:right w:w="39" w:type="dxa"/>
                  </w:tcMar>
                </w:tcPr>
                <w:p w14:paraId="793BBC04" w14:textId="77777777" w:rsidR="001B6432" w:rsidRDefault="001B6432">
                  <w:pPr>
                    <w:spacing w:after="0" w:line="240" w:lineRule="auto"/>
                  </w:pPr>
                </w:p>
              </w:tc>
            </w:tr>
            <w:tr w:rsidR="001B6432" w14:paraId="0EF455E9" w14:textId="77777777">
              <w:tc>
                <w:tcPr>
                  <w:tcW w:w="10714" w:type="dxa"/>
                  <w:tcBorders>
                    <w:top w:val="nil"/>
                    <w:left w:val="nil"/>
                    <w:bottom w:val="nil"/>
                    <w:right w:val="nil"/>
                  </w:tcBorders>
                  <w:tcMar>
                    <w:top w:w="0" w:type="dxa"/>
                    <w:left w:w="0" w:type="dxa"/>
                    <w:bottom w:w="0" w:type="dxa"/>
                    <w:right w:w="0" w:type="dxa"/>
                  </w:tcMar>
                </w:tcPr>
                <w:p w14:paraId="031D1D29" w14:textId="77777777" w:rsidR="001B6432" w:rsidRDefault="001B6432">
                  <w:pPr>
                    <w:spacing w:after="0" w:line="240" w:lineRule="auto"/>
                  </w:pPr>
                </w:p>
              </w:tc>
            </w:tr>
            <w:tr w:rsidR="001B6432" w14:paraId="1863F13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E907EF9" w14:textId="77777777" w:rsidR="001B6432" w:rsidRDefault="001B6432">
                  <w:pPr>
                    <w:spacing w:after="0" w:line="240" w:lineRule="auto"/>
                  </w:pPr>
                </w:p>
              </w:tc>
            </w:tr>
            <w:tr w:rsidR="001B6432" w14:paraId="34B54B3C" w14:textId="77777777">
              <w:trPr>
                <w:trHeight w:val="282"/>
              </w:trPr>
              <w:tc>
                <w:tcPr>
                  <w:tcW w:w="10714" w:type="dxa"/>
                  <w:tcBorders>
                    <w:top w:val="nil"/>
                    <w:left w:val="nil"/>
                    <w:bottom w:val="nil"/>
                    <w:right w:val="nil"/>
                  </w:tcBorders>
                  <w:tcMar>
                    <w:top w:w="39" w:type="dxa"/>
                    <w:left w:w="39" w:type="dxa"/>
                    <w:bottom w:w="39" w:type="dxa"/>
                    <w:right w:w="39" w:type="dxa"/>
                  </w:tcMar>
                </w:tcPr>
                <w:p w14:paraId="4D28E3BB" w14:textId="77777777" w:rsidR="001B6432" w:rsidRDefault="001B6432">
                  <w:pPr>
                    <w:spacing w:after="0" w:line="240" w:lineRule="auto"/>
                  </w:pPr>
                </w:p>
              </w:tc>
            </w:tr>
            <w:tr w:rsidR="001B6432" w14:paraId="54968B9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80672B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A140F85" w14:textId="77777777" w:rsidR="001B6432" w:rsidRDefault="005A79CF">
                        <w:pPr>
                          <w:spacing w:after="0" w:line="240" w:lineRule="auto"/>
                        </w:pPr>
                        <w:r>
                          <w:rPr>
                            <w:noProof/>
                          </w:rPr>
                          <w:drawing>
                            <wp:inline distT="0" distB="0" distL="0" distR="0" wp14:anchorId="3B1BAA74" wp14:editId="2F6703D3">
                              <wp:extent cx="615003" cy="384377"/>
                              <wp:effectExtent l="0" t="0" r="0" b="0"/>
                              <wp:docPr id="512" name="img7.png"/>
                              <wp:cNvGraphicFramePr/>
                              <a:graphic xmlns:a="http://schemas.openxmlformats.org/drawingml/2006/main">
                                <a:graphicData uri="http://schemas.openxmlformats.org/drawingml/2006/picture">
                                  <pic:pic xmlns:pic="http://schemas.openxmlformats.org/drawingml/2006/picture">
                                    <pic:nvPicPr>
                                      <pic:cNvPr id="51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EA4292C" w14:textId="77777777" w:rsidR="001B6432" w:rsidRDefault="001B6432">
                        <w:pPr>
                          <w:pStyle w:val="EmptyCellLayoutStyle"/>
                          <w:spacing w:after="0" w:line="240" w:lineRule="auto"/>
                        </w:pPr>
                      </w:p>
                    </w:tc>
                    <w:tc>
                      <w:tcPr>
                        <w:tcW w:w="4725" w:type="dxa"/>
                      </w:tcPr>
                      <w:p w14:paraId="5ACC5E3D" w14:textId="77777777" w:rsidR="001B6432" w:rsidRDefault="001B6432">
                        <w:pPr>
                          <w:pStyle w:val="EmptyCellLayoutStyle"/>
                          <w:spacing w:after="0" w:line="240" w:lineRule="auto"/>
                        </w:pPr>
                      </w:p>
                    </w:tc>
                    <w:tc>
                      <w:tcPr>
                        <w:tcW w:w="4804" w:type="dxa"/>
                      </w:tcPr>
                      <w:p w14:paraId="6D484185" w14:textId="77777777" w:rsidR="001B6432" w:rsidRDefault="001B6432">
                        <w:pPr>
                          <w:pStyle w:val="EmptyCellLayoutStyle"/>
                          <w:spacing w:after="0" w:line="240" w:lineRule="auto"/>
                        </w:pPr>
                      </w:p>
                    </w:tc>
                  </w:tr>
                  <w:tr w:rsidR="001B6432" w14:paraId="1704C382" w14:textId="77777777">
                    <w:trPr>
                      <w:trHeight w:val="601"/>
                    </w:trPr>
                    <w:tc>
                      <w:tcPr>
                        <w:tcW w:w="1095" w:type="dxa"/>
                        <w:vMerge/>
                      </w:tcPr>
                      <w:p w14:paraId="7A6BC9CB" w14:textId="77777777" w:rsidR="001B6432" w:rsidRDefault="001B6432">
                        <w:pPr>
                          <w:pStyle w:val="EmptyCellLayoutStyle"/>
                          <w:spacing w:after="0" w:line="240" w:lineRule="auto"/>
                        </w:pPr>
                      </w:p>
                    </w:tc>
                    <w:tc>
                      <w:tcPr>
                        <w:tcW w:w="90" w:type="dxa"/>
                      </w:tcPr>
                      <w:p w14:paraId="14295F7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8FE01E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2412A3C" w14:textId="77777777" w:rsidR="001B6432" w:rsidRDefault="005A79CF">
                              <w:pPr>
                                <w:spacing w:after="0" w:line="240" w:lineRule="auto"/>
                              </w:pPr>
                              <w:r>
                                <w:rPr>
                                  <w:rFonts w:ascii="Calibri" w:eastAsia="Calibri" w:hAnsi="Calibri"/>
                                  <w:b/>
                                  <w:color w:val="000000"/>
                                  <w:sz w:val="24"/>
                                </w:rPr>
                                <w:t>Activity Consultation and Collaboration</w:t>
                              </w:r>
                            </w:p>
                          </w:tc>
                        </w:tr>
                      </w:tbl>
                      <w:p w14:paraId="739B1CE1" w14:textId="77777777" w:rsidR="001B6432" w:rsidRDefault="001B6432">
                        <w:pPr>
                          <w:spacing w:after="0" w:line="240" w:lineRule="auto"/>
                        </w:pPr>
                      </w:p>
                    </w:tc>
                    <w:tc>
                      <w:tcPr>
                        <w:tcW w:w="4804" w:type="dxa"/>
                      </w:tcPr>
                      <w:p w14:paraId="20AFE584" w14:textId="77777777" w:rsidR="001B6432" w:rsidRDefault="001B6432">
                        <w:pPr>
                          <w:pStyle w:val="EmptyCellLayoutStyle"/>
                          <w:spacing w:after="0" w:line="240" w:lineRule="auto"/>
                        </w:pPr>
                      </w:p>
                    </w:tc>
                  </w:tr>
                </w:tbl>
                <w:p w14:paraId="2CCD21CD" w14:textId="77777777" w:rsidR="001B6432" w:rsidRDefault="001B6432">
                  <w:pPr>
                    <w:spacing w:after="0" w:line="240" w:lineRule="auto"/>
                  </w:pPr>
                </w:p>
              </w:tc>
            </w:tr>
            <w:tr w:rsidR="001B6432" w14:paraId="5AC87427" w14:textId="77777777">
              <w:trPr>
                <w:trHeight w:val="282"/>
              </w:trPr>
              <w:tc>
                <w:tcPr>
                  <w:tcW w:w="10714" w:type="dxa"/>
                  <w:tcBorders>
                    <w:top w:val="nil"/>
                    <w:left w:val="nil"/>
                    <w:bottom w:val="nil"/>
                    <w:right w:val="nil"/>
                  </w:tcBorders>
                  <w:tcMar>
                    <w:top w:w="39" w:type="dxa"/>
                    <w:left w:w="39" w:type="dxa"/>
                    <w:bottom w:w="39" w:type="dxa"/>
                    <w:right w:w="39" w:type="dxa"/>
                  </w:tcMar>
                </w:tcPr>
                <w:p w14:paraId="2E750834" w14:textId="77777777" w:rsidR="001B6432" w:rsidRDefault="001B6432">
                  <w:pPr>
                    <w:spacing w:after="0" w:line="240" w:lineRule="auto"/>
                  </w:pPr>
                </w:p>
              </w:tc>
            </w:tr>
            <w:tr w:rsidR="001B6432" w14:paraId="097E6E90" w14:textId="77777777">
              <w:trPr>
                <w:trHeight w:val="262"/>
              </w:trPr>
              <w:tc>
                <w:tcPr>
                  <w:tcW w:w="10714" w:type="dxa"/>
                  <w:tcBorders>
                    <w:top w:val="nil"/>
                    <w:left w:val="nil"/>
                    <w:bottom w:val="nil"/>
                    <w:right w:val="nil"/>
                  </w:tcBorders>
                  <w:tcMar>
                    <w:top w:w="39" w:type="dxa"/>
                    <w:left w:w="39" w:type="dxa"/>
                    <w:bottom w:w="39" w:type="dxa"/>
                    <w:right w:w="39" w:type="dxa"/>
                  </w:tcMar>
                </w:tcPr>
                <w:p w14:paraId="571CDE06" w14:textId="77777777" w:rsidR="001B6432" w:rsidRDefault="005A79CF">
                  <w:pPr>
                    <w:spacing w:after="0" w:line="240" w:lineRule="auto"/>
                  </w:pPr>
                  <w:r>
                    <w:rPr>
                      <w:rFonts w:ascii="Calibri" w:eastAsia="Calibri" w:hAnsi="Calibri"/>
                      <w:b/>
                      <w:color w:val="000000"/>
                    </w:rPr>
                    <w:t xml:space="preserve">Consultation </w:t>
                  </w:r>
                </w:p>
              </w:tc>
            </w:tr>
            <w:tr w:rsidR="001B6432" w14:paraId="6D7A7F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6450BF" w14:textId="77777777" w:rsidR="001B6432" w:rsidRDefault="001B6432">
                  <w:pPr>
                    <w:spacing w:after="0" w:line="240" w:lineRule="auto"/>
                  </w:pPr>
                </w:p>
              </w:tc>
            </w:tr>
            <w:tr w:rsidR="001B6432" w14:paraId="6A5183FE" w14:textId="77777777">
              <w:trPr>
                <w:trHeight w:val="262"/>
              </w:trPr>
              <w:tc>
                <w:tcPr>
                  <w:tcW w:w="10714" w:type="dxa"/>
                  <w:tcBorders>
                    <w:top w:val="nil"/>
                    <w:left w:val="nil"/>
                    <w:bottom w:val="nil"/>
                    <w:right w:val="nil"/>
                  </w:tcBorders>
                  <w:tcMar>
                    <w:top w:w="39" w:type="dxa"/>
                    <w:left w:w="39" w:type="dxa"/>
                    <w:bottom w:w="39" w:type="dxa"/>
                    <w:right w:w="39" w:type="dxa"/>
                  </w:tcMar>
                </w:tcPr>
                <w:p w14:paraId="0F73D8D1" w14:textId="77777777" w:rsidR="001B6432" w:rsidRDefault="005A79CF">
                  <w:pPr>
                    <w:spacing w:after="0" w:line="240" w:lineRule="auto"/>
                  </w:pPr>
                  <w:r>
                    <w:rPr>
                      <w:rFonts w:ascii="Calibri" w:eastAsia="Calibri" w:hAnsi="Calibri"/>
                      <w:b/>
                      <w:color w:val="000000"/>
                    </w:rPr>
                    <w:t xml:space="preserve">Collaboration </w:t>
                  </w:r>
                </w:p>
              </w:tc>
            </w:tr>
            <w:tr w:rsidR="001B6432" w14:paraId="7472741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419EB5" w14:textId="77777777" w:rsidR="001B6432" w:rsidRDefault="001B6432">
                  <w:pPr>
                    <w:spacing w:after="0" w:line="240" w:lineRule="auto"/>
                  </w:pPr>
                </w:p>
              </w:tc>
            </w:tr>
            <w:tr w:rsidR="001B6432" w14:paraId="05FA294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5DDB874" w14:textId="77777777" w:rsidR="001B6432" w:rsidRDefault="001B6432">
                  <w:pPr>
                    <w:spacing w:after="0" w:line="240" w:lineRule="auto"/>
                  </w:pPr>
                </w:p>
              </w:tc>
            </w:tr>
            <w:tr w:rsidR="001B6432" w14:paraId="4D5104E5" w14:textId="77777777">
              <w:trPr>
                <w:trHeight w:val="282"/>
              </w:trPr>
              <w:tc>
                <w:tcPr>
                  <w:tcW w:w="10714" w:type="dxa"/>
                  <w:tcBorders>
                    <w:top w:val="nil"/>
                    <w:left w:val="nil"/>
                    <w:bottom w:val="nil"/>
                    <w:right w:val="nil"/>
                  </w:tcBorders>
                  <w:tcMar>
                    <w:top w:w="39" w:type="dxa"/>
                    <w:left w:w="39" w:type="dxa"/>
                    <w:bottom w:w="39" w:type="dxa"/>
                    <w:right w:w="39" w:type="dxa"/>
                  </w:tcMar>
                </w:tcPr>
                <w:p w14:paraId="690DB120" w14:textId="77777777" w:rsidR="001B6432" w:rsidRDefault="001B6432">
                  <w:pPr>
                    <w:spacing w:after="0" w:line="240" w:lineRule="auto"/>
                  </w:pPr>
                </w:p>
              </w:tc>
            </w:tr>
            <w:tr w:rsidR="001B6432" w14:paraId="777B6EF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987DBE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35B117" w14:textId="77777777" w:rsidR="001B6432" w:rsidRDefault="005A79CF">
                        <w:pPr>
                          <w:spacing w:after="0" w:line="240" w:lineRule="auto"/>
                        </w:pPr>
                        <w:r>
                          <w:rPr>
                            <w:noProof/>
                          </w:rPr>
                          <w:drawing>
                            <wp:inline distT="0" distB="0" distL="0" distR="0" wp14:anchorId="1E0A8DC5" wp14:editId="15ED896C">
                              <wp:extent cx="615003" cy="384377"/>
                              <wp:effectExtent l="0" t="0" r="0" b="0"/>
                              <wp:docPr id="514" name="img8.png"/>
                              <wp:cNvGraphicFramePr/>
                              <a:graphic xmlns:a="http://schemas.openxmlformats.org/drawingml/2006/main">
                                <a:graphicData uri="http://schemas.openxmlformats.org/drawingml/2006/picture">
                                  <pic:pic xmlns:pic="http://schemas.openxmlformats.org/drawingml/2006/picture">
                                    <pic:nvPicPr>
                                      <pic:cNvPr id="51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7ED78868" w14:textId="77777777" w:rsidR="001B6432" w:rsidRDefault="001B6432">
                        <w:pPr>
                          <w:pStyle w:val="EmptyCellLayoutStyle"/>
                          <w:spacing w:after="0" w:line="240" w:lineRule="auto"/>
                        </w:pPr>
                      </w:p>
                    </w:tc>
                    <w:tc>
                      <w:tcPr>
                        <w:tcW w:w="4725" w:type="dxa"/>
                      </w:tcPr>
                      <w:p w14:paraId="2D9901CE" w14:textId="77777777" w:rsidR="001B6432" w:rsidRDefault="001B6432">
                        <w:pPr>
                          <w:pStyle w:val="EmptyCellLayoutStyle"/>
                          <w:spacing w:after="0" w:line="240" w:lineRule="auto"/>
                        </w:pPr>
                      </w:p>
                    </w:tc>
                    <w:tc>
                      <w:tcPr>
                        <w:tcW w:w="4804" w:type="dxa"/>
                      </w:tcPr>
                      <w:p w14:paraId="61E717C5" w14:textId="77777777" w:rsidR="001B6432" w:rsidRDefault="001B6432">
                        <w:pPr>
                          <w:pStyle w:val="EmptyCellLayoutStyle"/>
                          <w:spacing w:after="0" w:line="240" w:lineRule="auto"/>
                        </w:pPr>
                      </w:p>
                    </w:tc>
                  </w:tr>
                  <w:tr w:rsidR="001B6432" w14:paraId="6FFE9AD6" w14:textId="77777777">
                    <w:trPr>
                      <w:trHeight w:val="601"/>
                    </w:trPr>
                    <w:tc>
                      <w:tcPr>
                        <w:tcW w:w="1095" w:type="dxa"/>
                        <w:vMerge/>
                      </w:tcPr>
                      <w:p w14:paraId="6C0BDFA4" w14:textId="77777777" w:rsidR="001B6432" w:rsidRDefault="001B6432">
                        <w:pPr>
                          <w:pStyle w:val="EmptyCellLayoutStyle"/>
                          <w:spacing w:after="0" w:line="240" w:lineRule="auto"/>
                        </w:pPr>
                      </w:p>
                    </w:tc>
                    <w:tc>
                      <w:tcPr>
                        <w:tcW w:w="90" w:type="dxa"/>
                      </w:tcPr>
                      <w:p w14:paraId="1E8F95B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644AD4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5700A38" w14:textId="77777777" w:rsidR="001B6432" w:rsidRDefault="005A79CF">
                              <w:pPr>
                                <w:spacing w:after="0" w:line="240" w:lineRule="auto"/>
                              </w:pPr>
                              <w:r>
                                <w:rPr>
                                  <w:rFonts w:ascii="Calibri" w:eastAsia="Calibri" w:hAnsi="Calibri"/>
                                  <w:b/>
                                  <w:color w:val="000000"/>
                                  <w:sz w:val="24"/>
                                </w:rPr>
                                <w:t>Activity Milestone Details/Duration</w:t>
                              </w:r>
                            </w:p>
                          </w:tc>
                        </w:tr>
                      </w:tbl>
                      <w:p w14:paraId="03B97490" w14:textId="77777777" w:rsidR="001B6432" w:rsidRDefault="001B6432">
                        <w:pPr>
                          <w:spacing w:after="0" w:line="240" w:lineRule="auto"/>
                        </w:pPr>
                      </w:p>
                    </w:tc>
                    <w:tc>
                      <w:tcPr>
                        <w:tcW w:w="4804" w:type="dxa"/>
                      </w:tcPr>
                      <w:p w14:paraId="7CB96903" w14:textId="77777777" w:rsidR="001B6432" w:rsidRDefault="001B6432">
                        <w:pPr>
                          <w:pStyle w:val="EmptyCellLayoutStyle"/>
                          <w:spacing w:after="0" w:line="240" w:lineRule="auto"/>
                        </w:pPr>
                      </w:p>
                    </w:tc>
                  </w:tr>
                </w:tbl>
                <w:p w14:paraId="15870299" w14:textId="77777777" w:rsidR="001B6432" w:rsidRDefault="001B6432">
                  <w:pPr>
                    <w:spacing w:after="0" w:line="240" w:lineRule="auto"/>
                  </w:pPr>
                </w:p>
              </w:tc>
            </w:tr>
            <w:tr w:rsidR="001B6432" w14:paraId="08442592" w14:textId="77777777">
              <w:trPr>
                <w:trHeight w:val="282"/>
              </w:trPr>
              <w:tc>
                <w:tcPr>
                  <w:tcW w:w="10714" w:type="dxa"/>
                  <w:tcBorders>
                    <w:top w:val="nil"/>
                    <w:left w:val="nil"/>
                    <w:bottom w:val="nil"/>
                    <w:right w:val="nil"/>
                  </w:tcBorders>
                  <w:tcMar>
                    <w:top w:w="39" w:type="dxa"/>
                    <w:left w:w="39" w:type="dxa"/>
                    <w:bottom w:w="39" w:type="dxa"/>
                    <w:right w:w="39" w:type="dxa"/>
                  </w:tcMar>
                </w:tcPr>
                <w:p w14:paraId="555DBDB8" w14:textId="77777777" w:rsidR="001B6432" w:rsidRDefault="001B6432">
                  <w:pPr>
                    <w:spacing w:after="0" w:line="240" w:lineRule="auto"/>
                  </w:pPr>
                </w:p>
              </w:tc>
            </w:tr>
            <w:tr w:rsidR="001B6432" w14:paraId="022C771A" w14:textId="77777777">
              <w:trPr>
                <w:trHeight w:val="262"/>
              </w:trPr>
              <w:tc>
                <w:tcPr>
                  <w:tcW w:w="10714" w:type="dxa"/>
                  <w:tcBorders>
                    <w:top w:val="nil"/>
                    <w:left w:val="nil"/>
                    <w:bottom w:val="nil"/>
                    <w:right w:val="nil"/>
                  </w:tcBorders>
                  <w:tcMar>
                    <w:top w:w="39" w:type="dxa"/>
                    <w:left w:w="39" w:type="dxa"/>
                    <w:bottom w:w="39" w:type="dxa"/>
                    <w:right w:w="39" w:type="dxa"/>
                  </w:tcMar>
                </w:tcPr>
                <w:p w14:paraId="396210D4" w14:textId="77777777" w:rsidR="001B6432" w:rsidRDefault="005A79CF">
                  <w:pPr>
                    <w:spacing w:after="0" w:line="240" w:lineRule="auto"/>
                  </w:pPr>
                  <w:r>
                    <w:rPr>
                      <w:rFonts w:ascii="Calibri" w:eastAsia="Calibri" w:hAnsi="Calibri"/>
                      <w:b/>
                      <w:color w:val="000000"/>
                    </w:rPr>
                    <w:t xml:space="preserve">Activity Start Date </w:t>
                  </w:r>
                </w:p>
              </w:tc>
            </w:tr>
            <w:tr w:rsidR="001B6432" w14:paraId="3735C5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E1CB00" w14:textId="77777777" w:rsidR="001B6432" w:rsidRDefault="001B6432">
                  <w:pPr>
                    <w:spacing w:after="0" w:line="240" w:lineRule="auto"/>
                  </w:pPr>
                </w:p>
              </w:tc>
            </w:tr>
            <w:tr w:rsidR="001B6432" w14:paraId="74A3EF60" w14:textId="77777777">
              <w:trPr>
                <w:trHeight w:val="262"/>
              </w:trPr>
              <w:tc>
                <w:tcPr>
                  <w:tcW w:w="10714" w:type="dxa"/>
                  <w:tcBorders>
                    <w:top w:val="nil"/>
                    <w:left w:val="nil"/>
                    <w:bottom w:val="nil"/>
                    <w:right w:val="nil"/>
                  </w:tcBorders>
                  <w:tcMar>
                    <w:top w:w="39" w:type="dxa"/>
                    <w:left w:w="39" w:type="dxa"/>
                    <w:bottom w:w="39" w:type="dxa"/>
                    <w:right w:w="39" w:type="dxa"/>
                  </w:tcMar>
                </w:tcPr>
                <w:p w14:paraId="24F20B30" w14:textId="77777777" w:rsidR="001B6432" w:rsidRDefault="005A79CF">
                  <w:pPr>
                    <w:spacing w:after="0" w:line="240" w:lineRule="auto"/>
                  </w:pPr>
                  <w:r>
                    <w:rPr>
                      <w:rFonts w:ascii="Calibri" w:eastAsia="Calibri" w:hAnsi="Calibri"/>
                      <w:b/>
                      <w:color w:val="000000"/>
                    </w:rPr>
                    <w:t xml:space="preserve">Activity End Date </w:t>
                  </w:r>
                </w:p>
              </w:tc>
            </w:tr>
            <w:tr w:rsidR="001B6432" w14:paraId="6F718A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2325E4" w14:textId="77777777" w:rsidR="001B6432" w:rsidRDefault="001B6432">
                  <w:pPr>
                    <w:spacing w:after="0" w:line="240" w:lineRule="auto"/>
                  </w:pPr>
                </w:p>
              </w:tc>
            </w:tr>
            <w:tr w:rsidR="001B6432" w14:paraId="5BB1604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F0E892D" w14:textId="77777777" w:rsidR="001B6432" w:rsidRDefault="001B6432">
                  <w:pPr>
                    <w:spacing w:after="0" w:line="240" w:lineRule="auto"/>
                  </w:pPr>
                </w:p>
              </w:tc>
            </w:tr>
            <w:tr w:rsidR="001B6432" w14:paraId="65FA1D14" w14:textId="77777777">
              <w:trPr>
                <w:trHeight w:val="282"/>
              </w:trPr>
              <w:tc>
                <w:tcPr>
                  <w:tcW w:w="10714" w:type="dxa"/>
                  <w:tcBorders>
                    <w:top w:val="nil"/>
                    <w:left w:val="nil"/>
                    <w:bottom w:val="nil"/>
                    <w:right w:val="nil"/>
                  </w:tcBorders>
                  <w:tcMar>
                    <w:top w:w="39" w:type="dxa"/>
                    <w:left w:w="39" w:type="dxa"/>
                    <w:bottom w:w="39" w:type="dxa"/>
                    <w:right w:w="39" w:type="dxa"/>
                  </w:tcMar>
                </w:tcPr>
                <w:p w14:paraId="3EC6A6CF" w14:textId="77777777" w:rsidR="001B6432" w:rsidRDefault="001B6432">
                  <w:pPr>
                    <w:spacing w:after="0" w:line="240" w:lineRule="auto"/>
                  </w:pPr>
                </w:p>
              </w:tc>
            </w:tr>
            <w:tr w:rsidR="001B6432" w14:paraId="07E926E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8C1543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73A65DA" w14:textId="77777777" w:rsidR="001B6432" w:rsidRDefault="005A79CF">
                        <w:pPr>
                          <w:spacing w:after="0" w:line="240" w:lineRule="auto"/>
                        </w:pPr>
                        <w:r>
                          <w:rPr>
                            <w:noProof/>
                          </w:rPr>
                          <w:drawing>
                            <wp:inline distT="0" distB="0" distL="0" distR="0" wp14:anchorId="54BDB951" wp14:editId="0D7B4467">
                              <wp:extent cx="615003" cy="384377"/>
                              <wp:effectExtent l="0" t="0" r="0" b="0"/>
                              <wp:docPr id="516" name="img9.png"/>
                              <wp:cNvGraphicFramePr/>
                              <a:graphic xmlns:a="http://schemas.openxmlformats.org/drawingml/2006/main">
                                <a:graphicData uri="http://schemas.openxmlformats.org/drawingml/2006/picture">
                                  <pic:pic xmlns:pic="http://schemas.openxmlformats.org/drawingml/2006/picture">
                                    <pic:nvPicPr>
                                      <pic:cNvPr id="51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6623104" w14:textId="77777777" w:rsidR="001B6432" w:rsidRDefault="001B6432">
                        <w:pPr>
                          <w:pStyle w:val="EmptyCellLayoutStyle"/>
                          <w:spacing w:after="0" w:line="240" w:lineRule="auto"/>
                        </w:pPr>
                      </w:p>
                    </w:tc>
                    <w:tc>
                      <w:tcPr>
                        <w:tcW w:w="4725" w:type="dxa"/>
                      </w:tcPr>
                      <w:p w14:paraId="1FFF319C" w14:textId="77777777" w:rsidR="001B6432" w:rsidRDefault="001B6432">
                        <w:pPr>
                          <w:pStyle w:val="EmptyCellLayoutStyle"/>
                          <w:spacing w:after="0" w:line="240" w:lineRule="auto"/>
                        </w:pPr>
                      </w:p>
                    </w:tc>
                    <w:tc>
                      <w:tcPr>
                        <w:tcW w:w="4804" w:type="dxa"/>
                      </w:tcPr>
                      <w:p w14:paraId="1C1EE845" w14:textId="77777777" w:rsidR="001B6432" w:rsidRDefault="001B6432">
                        <w:pPr>
                          <w:pStyle w:val="EmptyCellLayoutStyle"/>
                          <w:spacing w:after="0" w:line="240" w:lineRule="auto"/>
                        </w:pPr>
                      </w:p>
                    </w:tc>
                  </w:tr>
                  <w:tr w:rsidR="001B6432" w14:paraId="161DB432" w14:textId="77777777">
                    <w:trPr>
                      <w:trHeight w:val="601"/>
                    </w:trPr>
                    <w:tc>
                      <w:tcPr>
                        <w:tcW w:w="1095" w:type="dxa"/>
                        <w:vMerge/>
                      </w:tcPr>
                      <w:p w14:paraId="5BC7AD52" w14:textId="77777777" w:rsidR="001B6432" w:rsidRDefault="001B6432">
                        <w:pPr>
                          <w:pStyle w:val="EmptyCellLayoutStyle"/>
                          <w:spacing w:after="0" w:line="240" w:lineRule="auto"/>
                        </w:pPr>
                      </w:p>
                    </w:tc>
                    <w:tc>
                      <w:tcPr>
                        <w:tcW w:w="90" w:type="dxa"/>
                      </w:tcPr>
                      <w:p w14:paraId="1651149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F11214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9054C7" w14:textId="77777777" w:rsidR="001B6432" w:rsidRDefault="005A79CF">
                              <w:pPr>
                                <w:spacing w:after="0" w:line="240" w:lineRule="auto"/>
                              </w:pPr>
                              <w:r>
                                <w:rPr>
                                  <w:rFonts w:ascii="Calibri" w:eastAsia="Calibri" w:hAnsi="Calibri"/>
                                  <w:b/>
                                  <w:color w:val="000000"/>
                                  <w:sz w:val="24"/>
                                </w:rPr>
                                <w:t>Activity Commissioning</w:t>
                              </w:r>
                            </w:p>
                          </w:tc>
                        </w:tr>
                      </w:tbl>
                      <w:p w14:paraId="6F3733A1" w14:textId="77777777" w:rsidR="001B6432" w:rsidRDefault="001B6432">
                        <w:pPr>
                          <w:spacing w:after="0" w:line="240" w:lineRule="auto"/>
                        </w:pPr>
                      </w:p>
                    </w:tc>
                    <w:tc>
                      <w:tcPr>
                        <w:tcW w:w="4804" w:type="dxa"/>
                      </w:tcPr>
                      <w:p w14:paraId="33C48B38" w14:textId="77777777" w:rsidR="001B6432" w:rsidRDefault="001B6432">
                        <w:pPr>
                          <w:pStyle w:val="EmptyCellLayoutStyle"/>
                          <w:spacing w:after="0" w:line="240" w:lineRule="auto"/>
                        </w:pPr>
                      </w:p>
                    </w:tc>
                  </w:tr>
                </w:tbl>
                <w:p w14:paraId="0C969545" w14:textId="77777777" w:rsidR="001B6432" w:rsidRDefault="001B6432">
                  <w:pPr>
                    <w:spacing w:after="0" w:line="240" w:lineRule="auto"/>
                  </w:pPr>
                </w:p>
              </w:tc>
            </w:tr>
            <w:tr w:rsidR="001B6432" w14:paraId="2FB4B6CA" w14:textId="77777777">
              <w:trPr>
                <w:trHeight w:val="282"/>
              </w:trPr>
              <w:tc>
                <w:tcPr>
                  <w:tcW w:w="10714" w:type="dxa"/>
                  <w:tcBorders>
                    <w:top w:val="nil"/>
                    <w:left w:val="nil"/>
                    <w:bottom w:val="nil"/>
                    <w:right w:val="nil"/>
                  </w:tcBorders>
                  <w:tcMar>
                    <w:top w:w="39" w:type="dxa"/>
                    <w:left w:w="39" w:type="dxa"/>
                    <w:bottom w:w="39" w:type="dxa"/>
                    <w:right w:w="39" w:type="dxa"/>
                  </w:tcMar>
                </w:tcPr>
                <w:p w14:paraId="16860D30" w14:textId="77777777" w:rsidR="001B6432" w:rsidRDefault="001B6432">
                  <w:pPr>
                    <w:spacing w:after="0" w:line="240" w:lineRule="auto"/>
                  </w:pPr>
                </w:p>
              </w:tc>
            </w:tr>
            <w:tr w:rsidR="001B6432" w14:paraId="0A219F4E" w14:textId="77777777">
              <w:trPr>
                <w:trHeight w:val="262"/>
              </w:trPr>
              <w:tc>
                <w:tcPr>
                  <w:tcW w:w="10714" w:type="dxa"/>
                  <w:tcBorders>
                    <w:top w:val="nil"/>
                    <w:left w:val="nil"/>
                    <w:bottom w:val="nil"/>
                    <w:right w:val="nil"/>
                  </w:tcBorders>
                  <w:tcMar>
                    <w:top w:w="39" w:type="dxa"/>
                    <w:left w:w="39" w:type="dxa"/>
                    <w:bottom w:w="39" w:type="dxa"/>
                    <w:right w:w="39" w:type="dxa"/>
                  </w:tcMar>
                </w:tcPr>
                <w:p w14:paraId="42D540BE"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11462E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E9247D"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929AF3E"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4F34C393"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363FC787"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7D659D0"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05405D41"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0B485F52" w14:textId="77777777">
              <w:trPr>
                <w:trHeight w:val="282"/>
              </w:trPr>
              <w:tc>
                <w:tcPr>
                  <w:tcW w:w="10714" w:type="dxa"/>
                  <w:tcBorders>
                    <w:top w:val="nil"/>
                    <w:left w:val="nil"/>
                    <w:bottom w:val="nil"/>
                    <w:right w:val="nil"/>
                  </w:tcBorders>
                  <w:tcMar>
                    <w:top w:w="39" w:type="dxa"/>
                    <w:left w:w="39" w:type="dxa"/>
                    <w:bottom w:w="39" w:type="dxa"/>
                    <w:right w:w="39" w:type="dxa"/>
                  </w:tcMar>
                </w:tcPr>
                <w:p w14:paraId="4C664A97" w14:textId="77777777" w:rsidR="001B6432" w:rsidRDefault="001B6432">
                  <w:pPr>
                    <w:spacing w:after="0" w:line="240" w:lineRule="auto"/>
                  </w:pPr>
                </w:p>
              </w:tc>
            </w:tr>
            <w:tr w:rsidR="001B6432" w14:paraId="548338CE" w14:textId="77777777">
              <w:trPr>
                <w:trHeight w:val="262"/>
              </w:trPr>
              <w:tc>
                <w:tcPr>
                  <w:tcW w:w="10714" w:type="dxa"/>
                  <w:tcBorders>
                    <w:top w:val="nil"/>
                    <w:left w:val="nil"/>
                    <w:bottom w:val="nil"/>
                    <w:right w:val="nil"/>
                  </w:tcBorders>
                  <w:tcMar>
                    <w:top w:w="39" w:type="dxa"/>
                    <w:left w:w="39" w:type="dxa"/>
                    <w:bottom w:w="39" w:type="dxa"/>
                    <w:right w:w="39" w:type="dxa"/>
                  </w:tcMar>
                </w:tcPr>
                <w:p w14:paraId="727D85CF"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7AF10B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27122C" w14:textId="77777777" w:rsidR="001B6432" w:rsidRDefault="001B6432">
                  <w:pPr>
                    <w:spacing w:after="0" w:line="240" w:lineRule="auto"/>
                  </w:pPr>
                </w:p>
              </w:tc>
            </w:tr>
            <w:tr w:rsidR="001B6432" w14:paraId="6584FB1B" w14:textId="77777777">
              <w:trPr>
                <w:trHeight w:val="262"/>
              </w:trPr>
              <w:tc>
                <w:tcPr>
                  <w:tcW w:w="10714" w:type="dxa"/>
                  <w:tcBorders>
                    <w:top w:val="nil"/>
                    <w:left w:val="nil"/>
                    <w:bottom w:val="nil"/>
                    <w:right w:val="nil"/>
                  </w:tcBorders>
                  <w:tcMar>
                    <w:top w:w="39" w:type="dxa"/>
                    <w:left w:w="39" w:type="dxa"/>
                    <w:bottom w:w="39" w:type="dxa"/>
                    <w:right w:w="39" w:type="dxa"/>
                  </w:tcMar>
                </w:tcPr>
                <w:p w14:paraId="0C63A386"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1F9F153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A23A30" w14:textId="77777777" w:rsidR="001B6432" w:rsidRDefault="001B6432">
                  <w:pPr>
                    <w:spacing w:after="0" w:line="240" w:lineRule="auto"/>
                  </w:pPr>
                </w:p>
              </w:tc>
            </w:tr>
            <w:tr w:rsidR="001B6432" w14:paraId="57A4486D" w14:textId="77777777">
              <w:trPr>
                <w:trHeight w:val="262"/>
              </w:trPr>
              <w:tc>
                <w:tcPr>
                  <w:tcW w:w="10714" w:type="dxa"/>
                  <w:tcBorders>
                    <w:top w:val="nil"/>
                    <w:left w:val="nil"/>
                    <w:bottom w:val="nil"/>
                    <w:right w:val="nil"/>
                  </w:tcBorders>
                  <w:tcMar>
                    <w:top w:w="39" w:type="dxa"/>
                    <w:left w:w="39" w:type="dxa"/>
                    <w:bottom w:w="39" w:type="dxa"/>
                    <w:right w:w="39" w:type="dxa"/>
                  </w:tcMar>
                </w:tcPr>
                <w:p w14:paraId="34FC8C6F"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1E87EA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7B7016" w14:textId="77777777" w:rsidR="001B6432" w:rsidRDefault="001B6432">
                  <w:pPr>
                    <w:spacing w:after="0" w:line="240" w:lineRule="auto"/>
                  </w:pPr>
                </w:p>
              </w:tc>
            </w:tr>
            <w:tr w:rsidR="001B6432" w14:paraId="6748837F" w14:textId="77777777">
              <w:trPr>
                <w:trHeight w:val="262"/>
              </w:trPr>
              <w:tc>
                <w:tcPr>
                  <w:tcW w:w="10714" w:type="dxa"/>
                  <w:tcBorders>
                    <w:top w:val="nil"/>
                    <w:left w:val="nil"/>
                    <w:bottom w:val="nil"/>
                    <w:right w:val="nil"/>
                  </w:tcBorders>
                  <w:tcMar>
                    <w:top w:w="39" w:type="dxa"/>
                    <w:left w:w="39" w:type="dxa"/>
                    <w:bottom w:w="39" w:type="dxa"/>
                    <w:right w:w="39" w:type="dxa"/>
                  </w:tcMar>
                </w:tcPr>
                <w:p w14:paraId="5F47F9D7"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114E23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E98988" w14:textId="77777777" w:rsidR="001B6432" w:rsidRDefault="001B6432">
                  <w:pPr>
                    <w:spacing w:after="0" w:line="240" w:lineRule="auto"/>
                  </w:pPr>
                </w:p>
              </w:tc>
            </w:tr>
            <w:tr w:rsidR="001B6432" w14:paraId="772F254B" w14:textId="77777777">
              <w:trPr>
                <w:trHeight w:val="262"/>
              </w:trPr>
              <w:tc>
                <w:tcPr>
                  <w:tcW w:w="10714" w:type="dxa"/>
                  <w:tcBorders>
                    <w:top w:val="nil"/>
                    <w:left w:val="nil"/>
                    <w:bottom w:val="nil"/>
                    <w:right w:val="nil"/>
                  </w:tcBorders>
                  <w:tcMar>
                    <w:top w:w="39" w:type="dxa"/>
                    <w:left w:w="39" w:type="dxa"/>
                    <w:bottom w:w="39" w:type="dxa"/>
                    <w:right w:w="39" w:type="dxa"/>
                  </w:tcMar>
                </w:tcPr>
                <w:p w14:paraId="7DC484FF" w14:textId="77777777" w:rsidR="001B6432" w:rsidRDefault="005A79CF">
                  <w:pPr>
                    <w:spacing w:after="0" w:line="240" w:lineRule="auto"/>
                  </w:pPr>
                  <w:r>
                    <w:rPr>
                      <w:rFonts w:ascii="Calibri" w:eastAsia="Calibri" w:hAnsi="Calibri"/>
                      <w:b/>
                      <w:color w:val="000000"/>
                    </w:rPr>
                    <w:lastRenderedPageBreak/>
                    <w:t xml:space="preserve">Decommissioning </w:t>
                  </w:r>
                </w:p>
              </w:tc>
            </w:tr>
            <w:tr w:rsidR="001B6432" w14:paraId="058F2EB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B6956C" w14:textId="77777777" w:rsidR="001B6432" w:rsidRDefault="001B6432">
                  <w:pPr>
                    <w:spacing w:after="0" w:line="240" w:lineRule="auto"/>
                  </w:pPr>
                </w:p>
              </w:tc>
            </w:tr>
            <w:tr w:rsidR="001B6432" w14:paraId="5D874203" w14:textId="77777777">
              <w:trPr>
                <w:trHeight w:val="262"/>
              </w:trPr>
              <w:tc>
                <w:tcPr>
                  <w:tcW w:w="10714" w:type="dxa"/>
                  <w:tcBorders>
                    <w:top w:val="nil"/>
                    <w:left w:val="nil"/>
                    <w:bottom w:val="nil"/>
                    <w:right w:val="nil"/>
                  </w:tcBorders>
                  <w:tcMar>
                    <w:top w:w="39" w:type="dxa"/>
                    <w:left w:w="39" w:type="dxa"/>
                    <w:bottom w:w="39" w:type="dxa"/>
                    <w:right w:w="39" w:type="dxa"/>
                  </w:tcMar>
                </w:tcPr>
                <w:p w14:paraId="6100248E"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72F776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FC528B" w14:textId="77777777" w:rsidR="001B6432" w:rsidRDefault="001B6432">
                  <w:pPr>
                    <w:spacing w:after="0" w:line="240" w:lineRule="auto"/>
                  </w:pPr>
                </w:p>
              </w:tc>
            </w:tr>
            <w:tr w:rsidR="001B6432" w14:paraId="57E31DAD" w14:textId="77777777">
              <w:trPr>
                <w:trHeight w:val="262"/>
              </w:trPr>
              <w:tc>
                <w:tcPr>
                  <w:tcW w:w="10714" w:type="dxa"/>
                  <w:tcBorders>
                    <w:top w:val="nil"/>
                    <w:left w:val="nil"/>
                    <w:bottom w:val="nil"/>
                    <w:right w:val="nil"/>
                  </w:tcBorders>
                  <w:tcMar>
                    <w:top w:w="39" w:type="dxa"/>
                    <w:left w:w="39" w:type="dxa"/>
                    <w:bottom w:w="39" w:type="dxa"/>
                    <w:right w:w="39" w:type="dxa"/>
                  </w:tcMar>
                </w:tcPr>
                <w:p w14:paraId="1A7A10CC"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0CAEE9D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F65F32" w14:textId="77777777" w:rsidR="001B6432" w:rsidRDefault="001B6432">
                  <w:pPr>
                    <w:spacing w:after="0" w:line="240" w:lineRule="auto"/>
                  </w:pPr>
                </w:p>
              </w:tc>
            </w:tr>
            <w:tr w:rsidR="001B6432" w14:paraId="4068D9E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ED73068" w14:textId="77777777" w:rsidR="001B6432" w:rsidRDefault="001B6432">
                  <w:pPr>
                    <w:spacing w:after="0" w:line="240" w:lineRule="auto"/>
                  </w:pPr>
                </w:p>
              </w:tc>
            </w:tr>
          </w:tbl>
          <w:p w14:paraId="2E5701F4" w14:textId="77777777" w:rsidR="001B6432" w:rsidRDefault="001B6432">
            <w:pPr>
              <w:spacing w:after="0" w:line="240" w:lineRule="auto"/>
            </w:pPr>
          </w:p>
        </w:tc>
        <w:tc>
          <w:tcPr>
            <w:tcW w:w="762" w:type="dxa"/>
          </w:tcPr>
          <w:p w14:paraId="5AF2CBD3" w14:textId="77777777" w:rsidR="001B6432" w:rsidRDefault="001B6432">
            <w:pPr>
              <w:pStyle w:val="EmptyCellLayoutStyle"/>
              <w:spacing w:after="0" w:line="240" w:lineRule="auto"/>
            </w:pPr>
          </w:p>
        </w:tc>
      </w:tr>
    </w:tbl>
    <w:p w14:paraId="3371F91C" w14:textId="2FA00463"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1B1C16AF" w14:textId="77777777">
        <w:tc>
          <w:tcPr>
            <w:tcW w:w="762" w:type="dxa"/>
          </w:tcPr>
          <w:p w14:paraId="366E64C4"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2D76AD0A"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5936FC37" w14:textId="77777777" w:rsidR="001B6432" w:rsidRDefault="001B6432">
                  <w:pPr>
                    <w:spacing w:after="0" w:line="240" w:lineRule="auto"/>
                  </w:pPr>
                </w:p>
              </w:tc>
            </w:tr>
            <w:tr w:rsidR="001B6432" w14:paraId="3D263BFF"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06DC64A5"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3CD9110E" w14:textId="77777777" w:rsidR="001B6432" w:rsidRDefault="005A79CF">
                        <w:pPr>
                          <w:spacing w:after="0" w:line="240" w:lineRule="auto"/>
                        </w:pPr>
                        <w:r>
                          <w:rPr>
                            <w:noProof/>
                          </w:rPr>
                          <w:drawing>
                            <wp:inline distT="0" distB="0" distL="0" distR="0" wp14:anchorId="303C6D0F" wp14:editId="1930AA0C">
                              <wp:extent cx="949717" cy="620969"/>
                              <wp:effectExtent l="0" t="0" r="0" b="0"/>
                              <wp:docPr id="522" name="img3.png"/>
                              <wp:cNvGraphicFramePr/>
                              <a:graphic xmlns:a="http://schemas.openxmlformats.org/drawingml/2006/main">
                                <a:graphicData uri="http://schemas.openxmlformats.org/drawingml/2006/picture">
                                  <pic:pic xmlns:pic="http://schemas.openxmlformats.org/drawingml/2006/picture">
                                    <pic:nvPicPr>
                                      <pic:cNvPr id="52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5D3B07A4"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E70174E" w14:textId="77777777" w:rsidR="001B6432" w:rsidRDefault="005A79CF" w:rsidP="00096FDE">
                              <w:pPr>
                                <w:pStyle w:val="Heading1"/>
                              </w:pPr>
                              <w:r>
                                <w:t>CG - 6 - CG 6 Other</w:t>
                              </w:r>
                            </w:p>
                          </w:tc>
                        </w:tr>
                      </w:tbl>
                      <w:p w14:paraId="3CA1059B" w14:textId="77777777" w:rsidR="001B6432" w:rsidRDefault="001B6432">
                        <w:pPr>
                          <w:spacing w:after="0" w:line="240" w:lineRule="auto"/>
                        </w:pPr>
                      </w:p>
                    </w:tc>
                    <w:tc>
                      <w:tcPr>
                        <w:tcW w:w="43" w:type="dxa"/>
                        <w:shd w:val="clear" w:color="auto" w:fill="DDE1EA"/>
                      </w:tcPr>
                      <w:p w14:paraId="0860DBC9" w14:textId="77777777" w:rsidR="001B6432" w:rsidRDefault="001B6432">
                        <w:pPr>
                          <w:pStyle w:val="EmptyCellLayoutStyle"/>
                          <w:spacing w:after="0" w:line="240" w:lineRule="auto"/>
                        </w:pPr>
                      </w:p>
                    </w:tc>
                  </w:tr>
                </w:tbl>
                <w:p w14:paraId="500DD160" w14:textId="77777777" w:rsidR="001B6432" w:rsidRDefault="001B6432">
                  <w:pPr>
                    <w:spacing w:after="0" w:line="240" w:lineRule="auto"/>
                  </w:pPr>
                </w:p>
              </w:tc>
            </w:tr>
            <w:tr w:rsidR="001B6432" w14:paraId="533D55E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ED88398" w14:textId="77777777" w:rsidR="001B6432" w:rsidRDefault="001B6432">
                  <w:pPr>
                    <w:spacing w:after="0" w:line="240" w:lineRule="auto"/>
                  </w:pPr>
                </w:p>
              </w:tc>
            </w:tr>
            <w:tr w:rsidR="001B6432" w14:paraId="6D9D00E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61059AE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31475B9" w14:textId="77777777" w:rsidR="001B6432" w:rsidRDefault="005A79CF">
                        <w:pPr>
                          <w:spacing w:after="0" w:line="240" w:lineRule="auto"/>
                        </w:pPr>
                        <w:r>
                          <w:rPr>
                            <w:noProof/>
                          </w:rPr>
                          <w:drawing>
                            <wp:inline distT="0" distB="0" distL="0" distR="0" wp14:anchorId="7AF860C7" wp14:editId="25A5AB01">
                              <wp:extent cx="615003" cy="384377"/>
                              <wp:effectExtent l="0" t="0" r="0" b="0"/>
                              <wp:docPr id="524" name="img4.png"/>
                              <wp:cNvGraphicFramePr/>
                              <a:graphic xmlns:a="http://schemas.openxmlformats.org/drawingml/2006/main">
                                <a:graphicData uri="http://schemas.openxmlformats.org/drawingml/2006/picture">
                                  <pic:pic xmlns:pic="http://schemas.openxmlformats.org/drawingml/2006/picture">
                                    <pic:nvPicPr>
                                      <pic:cNvPr id="52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2F52401" w14:textId="77777777" w:rsidR="001B6432" w:rsidRDefault="001B6432">
                        <w:pPr>
                          <w:pStyle w:val="EmptyCellLayoutStyle"/>
                          <w:spacing w:after="0" w:line="240" w:lineRule="auto"/>
                        </w:pPr>
                      </w:p>
                    </w:tc>
                    <w:tc>
                      <w:tcPr>
                        <w:tcW w:w="3375" w:type="dxa"/>
                      </w:tcPr>
                      <w:p w14:paraId="4173267C" w14:textId="77777777" w:rsidR="001B6432" w:rsidRDefault="001B6432">
                        <w:pPr>
                          <w:pStyle w:val="EmptyCellLayoutStyle"/>
                          <w:spacing w:after="0" w:line="240" w:lineRule="auto"/>
                        </w:pPr>
                      </w:p>
                    </w:tc>
                    <w:tc>
                      <w:tcPr>
                        <w:tcW w:w="6154" w:type="dxa"/>
                      </w:tcPr>
                      <w:p w14:paraId="79984114" w14:textId="77777777" w:rsidR="001B6432" w:rsidRDefault="001B6432">
                        <w:pPr>
                          <w:pStyle w:val="EmptyCellLayoutStyle"/>
                          <w:spacing w:after="0" w:line="240" w:lineRule="auto"/>
                        </w:pPr>
                      </w:p>
                    </w:tc>
                  </w:tr>
                  <w:tr w:rsidR="001B6432" w14:paraId="4C8F5C2C" w14:textId="77777777">
                    <w:trPr>
                      <w:trHeight w:val="601"/>
                    </w:trPr>
                    <w:tc>
                      <w:tcPr>
                        <w:tcW w:w="1095" w:type="dxa"/>
                        <w:vMerge/>
                      </w:tcPr>
                      <w:p w14:paraId="2F141C22" w14:textId="77777777" w:rsidR="001B6432" w:rsidRDefault="001B6432">
                        <w:pPr>
                          <w:pStyle w:val="EmptyCellLayoutStyle"/>
                          <w:spacing w:after="0" w:line="240" w:lineRule="auto"/>
                        </w:pPr>
                      </w:p>
                    </w:tc>
                    <w:tc>
                      <w:tcPr>
                        <w:tcW w:w="90" w:type="dxa"/>
                      </w:tcPr>
                      <w:p w14:paraId="31880F22"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1E444A53"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BB94977" w14:textId="77777777" w:rsidR="001B6432" w:rsidRDefault="005A79CF">
                              <w:pPr>
                                <w:spacing w:after="0" w:line="240" w:lineRule="auto"/>
                              </w:pPr>
                              <w:r>
                                <w:rPr>
                                  <w:rFonts w:ascii="Calibri" w:eastAsia="Calibri" w:hAnsi="Calibri"/>
                                  <w:b/>
                                  <w:color w:val="000000"/>
                                  <w:sz w:val="24"/>
                                </w:rPr>
                                <w:t>Activity Metadata</w:t>
                              </w:r>
                            </w:p>
                          </w:tc>
                        </w:tr>
                      </w:tbl>
                      <w:p w14:paraId="3CE421CD" w14:textId="77777777" w:rsidR="001B6432" w:rsidRDefault="001B6432">
                        <w:pPr>
                          <w:spacing w:after="0" w:line="240" w:lineRule="auto"/>
                        </w:pPr>
                      </w:p>
                    </w:tc>
                    <w:tc>
                      <w:tcPr>
                        <w:tcW w:w="6154" w:type="dxa"/>
                      </w:tcPr>
                      <w:p w14:paraId="16F19289" w14:textId="77777777" w:rsidR="001B6432" w:rsidRDefault="001B6432">
                        <w:pPr>
                          <w:pStyle w:val="EmptyCellLayoutStyle"/>
                          <w:spacing w:after="0" w:line="240" w:lineRule="auto"/>
                        </w:pPr>
                      </w:p>
                    </w:tc>
                  </w:tr>
                </w:tbl>
                <w:p w14:paraId="32CFEBFC" w14:textId="77777777" w:rsidR="001B6432" w:rsidRDefault="001B6432">
                  <w:pPr>
                    <w:spacing w:after="0" w:line="240" w:lineRule="auto"/>
                  </w:pPr>
                </w:p>
              </w:tc>
            </w:tr>
            <w:tr w:rsidR="001B6432" w14:paraId="61C99F31" w14:textId="77777777">
              <w:trPr>
                <w:trHeight w:val="282"/>
              </w:trPr>
              <w:tc>
                <w:tcPr>
                  <w:tcW w:w="10714" w:type="dxa"/>
                  <w:tcBorders>
                    <w:top w:val="nil"/>
                    <w:left w:val="nil"/>
                    <w:bottom w:val="nil"/>
                    <w:right w:val="nil"/>
                  </w:tcBorders>
                  <w:tcMar>
                    <w:top w:w="39" w:type="dxa"/>
                    <w:left w:w="39" w:type="dxa"/>
                    <w:bottom w:w="39" w:type="dxa"/>
                    <w:right w:w="39" w:type="dxa"/>
                  </w:tcMar>
                </w:tcPr>
                <w:p w14:paraId="3B37ABE1" w14:textId="77777777" w:rsidR="001B6432" w:rsidRDefault="001B6432">
                  <w:pPr>
                    <w:spacing w:after="0" w:line="240" w:lineRule="auto"/>
                  </w:pPr>
                </w:p>
              </w:tc>
            </w:tr>
            <w:tr w:rsidR="001B6432" w14:paraId="37297E72" w14:textId="77777777">
              <w:trPr>
                <w:trHeight w:val="262"/>
              </w:trPr>
              <w:tc>
                <w:tcPr>
                  <w:tcW w:w="10714" w:type="dxa"/>
                  <w:tcBorders>
                    <w:top w:val="nil"/>
                    <w:left w:val="nil"/>
                    <w:bottom w:val="nil"/>
                    <w:right w:val="nil"/>
                  </w:tcBorders>
                  <w:tcMar>
                    <w:top w:w="39" w:type="dxa"/>
                    <w:left w:w="39" w:type="dxa"/>
                    <w:bottom w:w="39" w:type="dxa"/>
                    <w:right w:w="39" w:type="dxa"/>
                  </w:tcMar>
                </w:tcPr>
                <w:p w14:paraId="0EED0D72"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6C5D5E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E49F73" w14:textId="77777777" w:rsidR="001B6432" w:rsidRDefault="005A79CF">
                  <w:pPr>
                    <w:spacing w:after="0" w:line="240" w:lineRule="auto"/>
                  </w:pPr>
                  <w:r>
                    <w:rPr>
                      <w:rFonts w:ascii="Calibri" w:eastAsia="Calibri" w:hAnsi="Calibri"/>
                      <w:color w:val="000000"/>
                    </w:rPr>
                    <w:t>Core Funding</w:t>
                  </w:r>
                </w:p>
              </w:tc>
            </w:tr>
            <w:tr w:rsidR="001B6432" w14:paraId="3A1362DE" w14:textId="77777777">
              <w:trPr>
                <w:trHeight w:val="262"/>
              </w:trPr>
              <w:tc>
                <w:tcPr>
                  <w:tcW w:w="10714" w:type="dxa"/>
                  <w:tcBorders>
                    <w:top w:val="nil"/>
                    <w:left w:val="nil"/>
                    <w:bottom w:val="nil"/>
                    <w:right w:val="nil"/>
                  </w:tcBorders>
                  <w:tcMar>
                    <w:top w:w="39" w:type="dxa"/>
                    <w:left w:w="39" w:type="dxa"/>
                    <w:bottom w:w="39" w:type="dxa"/>
                    <w:right w:w="39" w:type="dxa"/>
                  </w:tcMar>
                </w:tcPr>
                <w:p w14:paraId="7EAC7BB9"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562650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C49F77" w14:textId="77777777" w:rsidR="001B6432" w:rsidRDefault="005A79CF">
                  <w:pPr>
                    <w:spacing w:after="0" w:line="240" w:lineRule="auto"/>
                  </w:pPr>
                  <w:r>
                    <w:rPr>
                      <w:rFonts w:ascii="Calibri" w:eastAsia="Calibri" w:hAnsi="Calibri"/>
                      <w:color w:val="000000"/>
                    </w:rPr>
                    <w:t>CG</w:t>
                  </w:r>
                </w:p>
              </w:tc>
            </w:tr>
            <w:tr w:rsidR="001B6432" w14:paraId="0B9CDA52" w14:textId="77777777">
              <w:trPr>
                <w:trHeight w:val="262"/>
              </w:trPr>
              <w:tc>
                <w:tcPr>
                  <w:tcW w:w="10714" w:type="dxa"/>
                  <w:tcBorders>
                    <w:top w:val="nil"/>
                    <w:left w:val="nil"/>
                    <w:bottom w:val="nil"/>
                    <w:right w:val="nil"/>
                  </w:tcBorders>
                  <w:tcMar>
                    <w:top w:w="39" w:type="dxa"/>
                    <w:left w:w="39" w:type="dxa"/>
                    <w:bottom w:w="39" w:type="dxa"/>
                    <w:right w:w="39" w:type="dxa"/>
                  </w:tcMar>
                </w:tcPr>
                <w:p w14:paraId="16E2888A"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3B8141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703A82" w14:textId="77777777" w:rsidR="001B6432" w:rsidRDefault="005A79CF">
                  <w:pPr>
                    <w:spacing w:after="0" w:line="240" w:lineRule="auto"/>
                  </w:pPr>
                  <w:r>
                    <w:rPr>
                      <w:rFonts w:ascii="Calibri" w:eastAsia="Calibri" w:hAnsi="Calibri"/>
                      <w:color w:val="000000"/>
                    </w:rPr>
                    <w:t>6</w:t>
                  </w:r>
                </w:p>
              </w:tc>
            </w:tr>
            <w:tr w:rsidR="001B6432" w14:paraId="180E4659" w14:textId="77777777">
              <w:trPr>
                <w:trHeight w:val="262"/>
              </w:trPr>
              <w:tc>
                <w:tcPr>
                  <w:tcW w:w="10714" w:type="dxa"/>
                  <w:tcBorders>
                    <w:top w:val="nil"/>
                    <w:left w:val="nil"/>
                    <w:bottom w:val="nil"/>
                    <w:right w:val="nil"/>
                  </w:tcBorders>
                  <w:tcMar>
                    <w:top w:w="39" w:type="dxa"/>
                    <w:left w:w="39" w:type="dxa"/>
                    <w:bottom w:w="39" w:type="dxa"/>
                    <w:right w:w="39" w:type="dxa"/>
                  </w:tcMar>
                </w:tcPr>
                <w:p w14:paraId="68CCE8DD"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7710DA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AD728F" w14:textId="77777777" w:rsidR="001B6432" w:rsidRDefault="005A79CF">
                  <w:pPr>
                    <w:spacing w:after="0" w:line="240" w:lineRule="auto"/>
                  </w:pPr>
                  <w:r>
                    <w:rPr>
                      <w:rFonts w:ascii="Calibri" w:eastAsia="Calibri" w:hAnsi="Calibri"/>
                      <w:color w:val="000000"/>
                    </w:rPr>
                    <w:t>CG 6 Other</w:t>
                  </w:r>
                </w:p>
              </w:tc>
            </w:tr>
            <w:tr w:rsidR="001B6432" w14:paraId="39E95C86" w14:textId="77777777">
              <w:trPr>
                <w:trHeight w:val="262"/>
              </w:trPr>
              <w:tc>
                <w:tcPr>
                  <w:tcW w:w="10714" w:type="dxa"/>
                  <w:tcBorders>
                    <w:top w:val="nil"/>
                    <w:left w:val="nil"/>
                    <w:bottom w:val="nil"/>
                    <w:right w:val="nil"/>
                  </w:tcBorders>
                  <w:tcMar>
                    <w:top w:w="39" w:type="dxa"/>
                    <w:left w:w="39" w:type="dxa"/>
                    <w:bottom w:w="39" w:type="dxa"/>
                    <w:right w:w="39" w:type="dxa"/>
                  </w:tcMar>
                </w:tcPr>
                <w:p w14:paraId="5CAB7D0E"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3FF2021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8F63BC" w14:textId="77777777" w:rsidR="001B6432" w:rsidRDefault="005A79CF">
                  <w:pPr>
                    <w:spacing w:after="0" w:line="240" w:lineRule="auto"/>
                  </w:pPr>
                  <w:r>
                    <w:rPr>
                      <w:rFonts w:ascii="Calibri" w:eastAsia="Calibri" w:hAnsi="Calibri"/>
                      <w:color w:val="000000"/>
                    </w:rPr>
                    <w:t>Existing</w:t>
                  </w:r>
                </w:p>
              </w:tc>
            </w:tr>
            <w:tr w:rsidR="001B6432" w14:paraId="2CFB712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246B0DA" w14:textId="77777777" w:rsidR="001B6432" w:rsidRDefault="001B6432">
                  <w:pPr>
                    <w:spacing w:after="0" w:line="240" w:lineRule="auto"/>
                  </w:pPr>
                </w:p>
              </w:tc>
            </w:tr>
            <w:tr w:rsidR="001B6432" w14:paraId="651493A0" w14:textId="77777777">
              <w:trPr>
                <w:trHeight w:val="282"/>
              </w:trPr>
              <w:tc>
                <w:tcPr>
                  <w:tcW w:w="10714" w:type="dxa"/>
                  <w:tcBorders>
                    <w:top w:val="nil"/>
                    <w:left w:val="nil"/>
                    <w:bottom w:val="nil"/>
                    <w:right w:val="nil"/>
                  </w:tcBorders>
                  <w:tcMar>
                    <w:top w:w="39" w:type="dxa"/>
                    <w:left w:w="39" w:type="dxa"/>
                    <w:bottom w:w="39" w:type="dxa"/>
                    <w:right w:w="39" w:type="dxa"/>
                  </w:tcMar>
                </w:tcPr>
                <w:p w14:paraId="453032AB" w14:textId="77777777" w:rsidR="001B6432" w:rsidRDefault="001B6432">
                  <w:pPr>
                    <w:spacing w:after="0" w:line="240" w:lineRule="auto"/>
                  </w:pPr>
                </w:p>
              </w:tc>
            </w:tr>
            <w:tr w:rsidR="001B6432" w14:paraId="16852ED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9FF6E2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170423B" w14:textId="77777777" w:rsidR="001B6432" w:rsidRDefault="005A79CF">
                        <w:pPr>
                          <w:spacing w:after="0" w:line="240" w:lineRule="auto"/>
                        </w:pPr>
                        <w:r>
                          <w:rPr>
                            <w:noProof/>
                          </w:rPr>
                          <w:drawing>
                            <wp:inline distT="0" distB="0" distL="0" distR="0" wp14:anchorId="5F9E10D1" wp14:editId="4DF7F864">
                              <wp:extent cx="615003" cy="384377"/>
                              <wp:effectExtent l="0" t="0" r="0" b="0"/>
                              <wp:docPr id="526" name="img5.png"/>
                              <wp:cNvGraphicFramePr/>
                              <a:graphic xmlns:a="http://schemas.openxmlformats.org/drawingml/2006/main">
                                <a:graphicData uri="http://schemas.openxmlformats.org/drawingml/2006/picture">
                                  <pic:pic xmlns:pic="http://schemas.openxmlformats.org/drawingml/2006/picture">
                                    <pic:nvPicPr>
                                      <pic:cNvPr id="52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AA9BADC" w14:textId="77777777" w:rsidR="001B6432" w:rsidRDefault="001B6432">
                        <w:pPr>
                          <w:pStyle w:val="EmptyCellLayoutStyle"/>
                          <w:spacing w:after="0" w:line="240" w:lineRule="auto"/>
                        </w:pPr>
                      </w:p>
                    </w:tc>
                    <w:tc>
                      <w:tcPr>
                        <w:tcW w:w="4725" w:type="dxa"/>
                      </w:tcPr>
                      <w:p w14:paraId="4C725334" w14:textId="77777777" w:rsidR="001B6432" w:rsidRDefault="001B6432">
                        <w:pPr>
                          <w:pStyle w:val="EmptyCellLayoutStyle"/>
                          <w:spacing w:after="0" w:line="240" w:lineRule="auto"/>
                        </w:pPr>
                      </w:p>
                    </w:tc>
                    <w:tc>
                      <w:tcPr>
                        <w:tcW w:w="4804" w:type="dxa"/>
                      </w:tcPr>
                      <w:p w14:paraId="58EEBE17" w14:textId="77777777" w:rsidR="001B6432" w:rsidRDefault="001B6432">
                        <w:pPr>
                          <w:pStyle w:val="EmptyCellLayoutStyle"/>
                          <w:spacing w:after="0" w:line="240" w:lineRule="auto"/>
                        </w:pPr>
                      </w:p>
                    </w:tc>
                  </w:tr>
                  <w:tr w:rsidR="001B6432" w14:paraId="70A907EA" w14:textId="77777777">
                    <w:trPr>
                      <w:trHeight w:val="601"/>
                    </w:trPr>
                    <w:tc>
                      <w:tcPr>
                        <w:tcW w:w="1095" w:type="dxa"/>
                        <w:vMerge/>
                      </w:tcPr>
                      <w:p w14:paraId="37314999" w14:textId="77777777" w:rsidR="001B6432" w:rsidRDefault="001B6432">
                        <w:pPr>
                          <w:pStyle w:val="EmptyCellLayoutStyle"/>
                          <w:spacing w:after="0" w:line="240" w:lineRule="auto"/>
                        </w:pPr>
                      </w:p>
                    </w:tc>
                    <w:tc>
                      <w:tcPr>
                        <w:tcW w:w="90" w:type="dxa"/>
                      </w:tcPr>
                      <w:p w14:paraId="78E1495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B72543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5C7C235" w14:textId="77777777" w:rsidR="001B6432" w:rsidRDefault="005A79CF">
                              <w:pPr>
                                <w:spacing w:after="0" w:line="240" w:lineRule="auto"/>
                              </w:pPr>
                              <w:r>
                                <w:rPr>
                                  <w:rFonts w:ascii="Calibri" w:eastAsia="Calibri" w:hAnsi="Calibri"/>
                                  <w:b/>
                                  <w:color w:val="000000"/>
                                  <w:sz w:val="24"/>
                                </w:rPr>
                                <w:t>Activity Priorities and Description</w:t>
                              </w:r>
                            </w:p>
                          </w:tc>
                        </w:tr>
                      </w:tbl>
                      <w:p w14:paraId="3C162158" w14:textId="77777777" w:rsidR="001B6432" w:rsidRDefault="001B6432">
                        <w:pPr>
                          <w:spacing w:after="0" w:line="240" w:lineRule="auto"/>
                        </w:pPr>
                      </w:p>
                    </w:tc>
                    <w:tc>
                      <w:tcPr>
                        <w:tcW w:w="4804" w:type="dxa"/>
                      </w:tcPr>
                      <w:p w14:paraId="3809F281" w14:textId="77777777" w:rsidR="001B6432" w:rsidRDefault="001B6432">
                        <w:pPr>
                          <w:pStyle w:val="EmptyCellLayoutStyle"/>
                          <w:spacing w:after="0" w:line="240" w:lineRule="auto"/>
                        </w:pPr>
                      </w:p>
                    </w:tc>
                  </w:tr>
                </w:tbl>
                <w:p w14:paraId="1FA1A009" w14:textId="77777777" w:rsidR="001B6432" w:rsidRDefault="001B6432">
                  <w:pPr>
                    <w:spacing w:after="0" w:line="240" w:lineRule="auto"/>
                  </w:pPr>
                </w:p>
              </w:tc>
            </w:tr>
            <w:tr w:rsidR="001B6432" w14:paraId="03A246C8" w14:textId="77777777">
              <w:trPr>
                <w:trHeight w:val="282"/>
              </w:trPr>
              <w:tc>
                <w:tcPr>
                  <w:tcW w:w="10714" w:type="dxa"/>
                  <w:tcBorders>
                    <w:top w:val="nil"/>
                    <w:left w:val="nil"/>
                    <w:bottom w:val="nil"/>
                    <w:right w:val="nil"/>
                  </w:tcBorders>
                  <w:tcMar>
                    <w:top w:w="39" w:type="dxa"/>
                    <w:left w:w="39" w:type="dxa"/>
                    <w:bottom w:w="39" w:type="dxa"/>
                    <w:right w:w="39" w:type="dxa"/>
                  </w:tcMar>
                </w:tcPr>
                <w:p w14:paraId="0E62E971" w14:textId="77777777" w:rsidR="001B6432" w:rsidRDefault="001B6432">
                  <w:pPr>
                    <w:spacing w:after="0" w:line="240" w:lineRule="auto"/>
                  </w:pPr>
                </w:p>
              </w:tc>
            </w:tr>
            <w:tr w:rsidR="001B6432" w14:paraId="31063DF7" w14:textId="77777777">
              <w:trPr>
                <w:trHeight w:val="262"/>
              </w:trPr>
              <w:tc>
                <w:tcPr>
                  <w:tcW w:w="10714" w:type="dxa"/>
                  <w:tcBorders>
                    <w:top w:val="nil"/>
                    <w:left w:val="nil"/>
                    <w:bottom w:val="nil"/>
                    <w:right w:val="nil"/>
                  </w:tcBorders>
                  <w:tcMar>
                    <w:top w:w="39" w:type="dxa"/>
                    <w:left w:w="39" w:type="dxa"/>
                    <w:bottom w:w="39" w:type="dxa"/>
                    <w:right w:w="39" w:type="dxa"/>
                  </w:tcMar>
                </w:tcPr>
                <w:p w14:paraId="03821903"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CAF9B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83F735" w14:textId="77777777" w:rsidR="001B6432" w:rsidRDefault="001B6432">
                  <w:pPr>
                    <w:spacing w:after="0" w:line="240" w:lineRule="auto"/>
                  </w:pPr>
                </w:p>
              </w:tc>
            </w:tr>
            <w:tr w:rsidR="001B6432" w14:paraId="4F1D32E2" w14:textId="77777777">
              <w:trPr>
                <w:trHeight w:val="282"/>
              </w:trPr>
              <w:tc>
                <w:tcPr>
                  <w:tcW w:w="10714" w:type="dxa"/>
                  <w:tcBorders>
                    <w:top w:val="nil"/>
                    <w:left w:val="nil"/>
                    <w:bottom w:val="nil"/>
                    <w:right w:val="nil"/>
                  </w:tcBorders>
                  <w:tcMar>
                    <w:top w:w="39" w:type="dxa"/>
                    <w:left w:w="39" w:type="dxa"/>
                    <w:bottom w:w="39" w:type="dxa"/>
                    <w:right w:w="39" w:type="dxa"/>
                  </w:tcMar>
                </w:tcPr>
                <w:p w14:paraId="77E2B3EB"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66C48E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35F353" w14:textId="77777777" w:rsidR="001B6432" w:rsidRDefault="001B6432">
                  <w:pPr>
                    <w:spacing w:after="0" w:line="240" w:lineRule="auto"/>
                  </w:pPr>
                </w:p>
              </w:tc>
            </w:tr>
            <w:tr w:rsidR="001B6432" w14:paraId="588A9C59" w14:textId="77777777">
              <w:trPr>
                <w:trHeight w:val="262"/>
              </w:trPr>
              <w:tc>
                <w:tcPr>
                  <w:tcW w:w="10714" w:type="dxa"/>
                  <w:tcBorders>
                    <w:top w:val="nil"/>
                    <w:left w:val="nil"/>
                    <w:bottom w:val="nil"/>
                    <w:right w:val="nil"/>
                  </w:tcBorders>
                  <w:tcMar>
                    <w:top w:w="39" w:type="dxa"/>
                    <w:left w:w="39" w:type="dxa"/>
                    <w:bottom w:w="39" w:type="dxa"/>
                    <w:right w:w="39" w:type="dxa"/>
                  </w:tcMar>
                </w:tcPr>
                <w:p w14:paraId="1D90D6BC"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6A5BF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9CE90F" w14:textId="77777777" w:rsidR="001B6432" w:rsidRDefault="001B6432">
                  <w:pPr>
                    <w:spacing w:after="0" w:line="240" w:lineRule="auto"/>
                  </w:pPr>
                </w:p>
              </w:tc>
            </w:tr>
            <w:tr w:rsidR="001B6432" w14:paraId="5CC9CB55" w14:textId="77777777">
              <w:trPr>
                <w:trHeight w:val="262"/>
              </w:trPr>
              <w:tc>
                <w:tcPr>
                  <w:tcW w:w="10714" w:type="dxa"/>
                  <w:tcBorders>
                    <w:top w:val="nil"/>
                    <w:left w:val="nil"/>
                    <w:bottom w:val="nil"/>
                    <w:right w:val="nil"/>
                  </w:tcBorders>
                  <w:tcMar>
                    <w:top w:w="39" w:type="dxa"/>
                    <w:left w:w="39" w:type="dxa"/>
                    <w:bottom w:w="39" w:type="dxa"/>
                    <w:right w:w="39" w:type="dxa"/>
                  </w:tcMar>
                </w:tcPr>
                <w:p w14:paraId="6FAD0C9D"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EE10D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8A7616" w14:textId="77777777" w:rsidR="001B6432" w:rsidRDefault="001B6432">
                  <w:pPr>
                    <w:spacing w:after="0" w:line="240" w:lineRule="auto"/>
                  </w:pPr>
                </w:p>
              </w:tc>
            </w:tr>
            <w:tr w:rsidR="001B6432" w14:paraId="1747FFCB" w14:textId="77777777">
              <w:trPr>
                <w:trHeight w:val="527"/>
              </w:trPr>
              <w:tc>
                <w:tcPr>
                  <w:tcW w:w="10714" w:type="dxa"/>
                  <w:tcBorders>
                    <w:top w:val="nil"/>
                    <w:left w:val="nil"/>
                    <w:bottom w:val="nil"/>
                    <w:right w:val="nil"/>
                  </w:tcBorders>
                  <w:tcMar>
                    <w:top w:w="39" w:type="dxa"/>
                    <w:left w:w="39" w:type="dxa"/>
                    <w:bottom w:w="39" w:type="dxa"/>
                    <w:right w:w="39" w:type="dxa"/>
                  </w:tcMar>
                </w:tcPr>
                <w:p w14:paraId="6AD5631B" w14:textId="77777777" w:rsidR="001B6432" w:rsidRDefault="005A79CF">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1B6432" w14:paraId="100157EF" w14:textId="77777777">
              <w:trPr>
                <w:trHeight w:val="262"/>
              </w:trPr>
              <w:tc>
                <w:tcPr>
                  <w:tcW w:w="10714" w:type="dxa"/>
                  <w:tcBorders>
                    <w:top w:val="nil"/>
                    <w:left w:val="nil"/>
                    <w:bottom w:val="nil"/>
                    <w:right w:val="nil"/>
                  </w:tcBorders>
                  <w:tcMar>
                    <w:top w:w="39" w:type="dxa"/>
                    <w:left w:w="39" w:type="dxa"/>
                    <w:bottom w:w="39" w:type="dxa"/>
                    <w:right w:w="39" w:type="dxa"/>
                  </w:tcMar>
                </w:tcPr>
                <w:p w14:paraId="402CC153" w14:textId="77777777" w:rsidR="001B6432" w:rsidRDefault="005A79CF">
                  <w:pPr>
                    <w:spacing w:after="0" w:line="240" w:lineRule="auto"/>
                  </w:pPr>
                  <w:r>
                    <w:rPr>
                      <w:rFonts w:ascii="Calibri" w:eastAsia="Calibri" w:hAnsi="Calibri"/>
                      <w:b/>
                      <w:color w:val="000000"/>
                    </w:rPr>
                    <w:t>Needs Assessment</w:t>
                  </w:r>
                </w:p>
              </w:tc>
            </w:tr>
            <w:tr w:rsidR="001B6432" w14:paraId="2830CC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9729F1" w14:textId="77777777" w:rsidR="001B6432" w:rsidRDefault="001B6432">
                  <w:pPr>
                    <w:spacing w:after="0" w:line="240" w:lineRule="auto"/>
                  </w:pPr>
                </w:p>
              </w:tc>
            </w:tr>
            <w:tr w:rsidR="001B6432" w14:paraId="3C607CE6" w14:textId="77777777">
              <w:trPr>
                <w:trHeight w:val="277"/>
              </w:trPr>
              <w:tc>
                <w:tcPr>
                  <w:tcW w:w="10714" w:type="dxa"/>
                  <w:tcBorders>
                    <w:top w:val="nil"/>
                    <w:left w:val="nil"/>
                    <w:bottom w:val="nil"/>
                    <w:right w:val="nil"/>
                  </w:tcBorders>
                  <w:tcMar>
                    <w:top w:w="39" w:type="dxa"/>
                    <w:left w:w="39" w:type="dxa"/>
                    <w:bottom w:w="39" w:type="dxa"/>
                    <w:right w:w="39" w:type="dxa"/>
                  </w:tcMar>
                </w:tcPr>
                <w:p w14:paraId="7319B5CD" w14:textId="77777777" w:rsidR="001B6432" w:rsidRDefault="005A79CF">
                  <w:pPr>
                    <w:spacing w:after="0" w:line="240" w:lineRule="auto"/>
                  </w:pPr>
                  <w:r>
                    <w:rPr>
                      <w:rFonts w:ascii="Calibri" w:eastAsia="Calibri" w:hAnsi="Calibri"/>
                      <w:b/>
                      <w:color w:val="000000"/>
                    </w:rPr>
                    <w:t>Priorities</w:t>
                  </w:r>
                </w:p>
              </w:tc>
            </w:tr>
            <w:tr w:rsidR="001B6432" w14:paraId="265557BF" w14:textId="77777777">
              <w:tc>
                <w:tcPr>
                  <w:tcW w:w="10714" w:type="dxa"/>
                  <w:tcBorders>
                    <w:top w:val="nil"/>
                    <w:left w:val="nil"/>
                    <w:bottom w:val="nil"/>
                    <w:right w:val="nil"/>
                  </w:tcBorders>
                  <w:tcMar>
                    <w:top w:w="0" w:type="dxa"/>
                    <w:left w:w="0" w:type="dxa"/>
                    <w:bottom w:w="0" w:type="dxa"/>
                    <w:right w:w="0" w:type="dxa"/>
                  </w:tcMar>
                </w:tcPr>
                <w:p w14:paraId="5CA44E1B" w14:textId="77777777" w:rsidR="001B6432" w:rsidRDefault="001B6432">
                  <w:pPr>
                    <w:spacing w:after="0" w:line="240" w:lineRule="auto"/>
                  </w:pPr>
                </w:p>
              </w:tc>
            </w:tr>
            <w:tr w:rsidR="001B6432" w14:paraId="23C90D3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314107B" w14:textId="77777777" w:rsidR="001B6432" w:rsidRDefault="001B6432">
                  <w:pPr>
                    <w:spacing w:after="0" w:line="240" w:lineRule="auto"/>
                  </w:pPr>
                </w:p>
              </w:tc>
            </w:tr>
            <w:tr w:rsidR="001B6432" w14:paraId="44454698" w14:textId="77777777">
              <w:trPr>
                <w:trHeight w:val="282"/>
              </w:trPr>
              <w:tc>
                <w:tcPr>
                  <w:tcW w:w="10714" w:type="dxa"/>
                  <w:tcBorders>
                    <w:top w:val="nil"/>
                    <w:left w:val="nil"/>
                    <w:bottom w:val="nil"/>
                    <w:right w:val="nil"/>
                  </w:tcBorders>
                  <w:tcMar>
                    <w:top w:w="39" w:type="dxa"/>
                    <w:left w:w="39" w:type="dxa"/>
                    <w:bottom w:w="39" w:type="dxa"/>
                    <w:right w:w="39" w:type="dxa"/>
                  </w:tcMar>
                </w:tcPr>
                <w:p w14:paraId="730C91E0" w14:textId="77777777" w:rsidR="001B6432" w:rsidRDefault="001B6432">
                  <w:pPr>
                    <w:spacing w:after="0" w:line="240" w:lineRule="auto"/>
                  </w:pPr>
                </w:p>
              </w:tc>
            </w:tr>
            <w:tr w:rsidR="001B6432" w14:paraId="65699F9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80339B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0B217C0" w14:textId="77777777" w:rsidR="001B6432" w:rsidRDefault="005A79CF">
                        <w:pPr>
                          <w:spacing w:after="0" w:line="240" w:lineRule="auto"/>
                        </w:pPr>
                        <w:r>
                          <w:rPr>
                            <w:noProof/>
                          </w:rPr>
                          <w:drawing>
                            <wp:inline distT="0" distB="0" distL="0" distR="0" wp14:anchorId="3D0105B2" wp14:editId="6B4450AF">
                              <wp:extent cx="615003" cy="384377"/>
                              <wp:effectExtent l="0" t="0" r="0" b="0"/>
                              <wp:docPr id="528" name="img6.png"/>
                              <wp:cNvGraphicFramePr/>
                              <a:graphic xmlns:a="http://schemas.openxmlformats.org/drawingml/2006/main">
                                <a:graphicData uri="http://schemas.openxmlformats.org/drawingml/2006/picture">
                                  <pic:pic xmlns:pic="http://schemas.openxmlformats.org/drawingml/2006/picture">
                                    <pic:nvPicPr>
                                      <pic:cNvPr id="52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3B45F51F" w14:textId="77777777" w:rsidR="001B6432" w:rsidRDefault="001B6432">
                        <w:pPr>
                          <w:pStyle w:val="EmptyCellLayoutStyle"/>
                          <w:spacing w:after="0" w:line="240" w:lineRule="auto"/>
                        </w:pPr>
                      </w:p>
                    </w:tc>
                    <w:tc>
                      <w:tcPr>
                        <w:tcW w:w="4725" w:type="dxa"/>
                      </w:tcPr>
                      <w:p w14:paraId="05D96DF9" w14:textId="77777777" w:rsidR="001B6432" w:rsidRDefault="001B6432">
                        <w:pPr>
                          <w:pStyle w:val="EmptyCellLayoutStyle"/>
                          <w:spacing w:after="0" w:line="240" w:lineRule="auto"/>
                        </w:pPr>
                      </w:p>
                    </w:tc>
                    <w:tc>
                      <w:tcPr>
                        <w:tcW w:w="4804" w:type="dxa"/>
                      </w:tcPr>
                      <w:p w14:paraId="015C966B" w14:textId="77777777" w:rsidR="001B6432" w:rsidRDefault="001B6432">
                        <w:pPr>
                          <w:pStyle w:val="EmptyCellLayoutStyle"/>
                          <w:spacing w:after="0" w:line="240" w:lineRule="auto"/>
                        </w:pPr>
                      </w:p>
                    </w:tc>
                  </w:tr>
                  <w:tr w:rsidR="001B6432" w14:paraId="6B560301" w14:textId="77777777">
                    <w:trPr>
                      <w:trHeight w:val="601"/>
                    </w:trPr>
                    <w:tc>
                      <w:tcPr>
                        <w:tcW w:w="1095" w:type="dxa"/>
                        <w:vMerge/>
                      </w:tcPr>
                      <w:p w14:paraId="0ECB3B0B" w14:textId="77777777" w:rsidR="001B6432" w:rsidRDefault="001B6432">
                        <w:pPr>
                          <w:pStyle w:val="EmptyCellLayoutStyle"/>
                          <w:spacing w:after="0" w:line="240" w:lineRule="auto"/>
                        </w:pPr>
                      </w:p>
                    </w:tc>
                    <w:tc>
                      <w:tcPr>
                        <w:tcW w:w="90" w:type="dxa"/>
                      </w:tcPr>
                      <w:p w14:paraId="25A4CE18"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4A1F4EA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E8331EE" w14:textId="77777777" w:rsidR="001B6432" w:rsidRDefault="005A79CF">
                              <w:pPr>
                                <w:spacing w:after="0" w:line="240" w:lineRule="auto"/>
                              </w:pPr>
                              <w:r>
                                <w:rPr>
                                  <w:rFonts w:ascii="Calibri" w:eastAsia="Calibri" w:hAnsi="Calibri"/>
                                  <w:b/>
                                  <w:color w:val="000000"/>
                                  <w:sz w:val="24"/>
                                </w:rPr>
                                <w:t>Activity Demographics</w:t>
                              </w:r>
                            </w:p>
                          </w:tc>
                        </w:tr>
                      </w:tbl>
                      <w:p w14:paraId="2E1A2D2C" w14:textId="77777777" w:rsidR="001B6432" w:rsidRDefault="001B6432">
                        <w:pPr>
                          <w:spacing w:after="0" w:line="240" w:lineRule="auto"/>
                        </w:pPr>
                      </w:p>
                    </w:tc>
                    <w:tc>
                      <w:tcPr>
                        <w:tcW w:w="4804" w:type="dxa"/>
                      </w:tcPr>
                      <w:p w14:paraId="3D43C128" w14:textId="77777777" w:rsidR="001B6432" w:rsidRDefault="001B6432">
                        <w:pPr>
                          <w:pStyle w:val="EmptyCellLayoutStyle"/>
                          <w:spacing w:after="0" w:line="240" w:lineRule="auto"/>
                        </w:pPr>
                      </w:p>
                    </w:tc>
                  </w:tr>
                </w:tbl>
                <w:p w14:paraId="5DBE37A5" w14:textId="77777777" w:rsidR="001B6432" w:rsidRDefault="001B6432">
                  <w:pPr>
                    <w:spacing w:after="0" w:line="240" w:lineRule="auto"/>
                  </w:pPr>
                </w:p>
              </w:tc>
            </w:tr>
            <w:tr w:rsidR="001B6432" w14:paraId="50F3F76A" w14:textId="77777777">
              <w:trPr>
                <w:trHeight w:val="282"/>
              </w:trPr>
              <w:tc>
                <w:tcPr>
                  <w:tcW w:w="10714" w:type="dxa"/>
                  <w:tcBorders>
                    <w:top w:val="nil"/>
                    <w:left w:val="nil"/>
                    <w:bottom w:val="nil"/>
                    <w:right w:val="nil"/>
                  </w:tcBorders>
                  <w:tcMar>
                    <w:top w:w="39" w:type="dxa"/>
                    <w:left w:w="39" w:type="dxa"/>
                    <w:bottom w:w="39" w:type="dxa"/>
                    <w:right w:w="39" w:type="dxa"/>
                  </w:tcMar>
                </w:tcPr>
                <w:p w14:paraId="201B435D" w14:textId="77777777" w:rsidR="001B6432" w:rsidRDefault="001B6432">
                  <w:pPr>
                    <w:spacing w:after="0" w:line="240" w:lineRule="auto"/>
                  </w:pPr>
                </w:p>
              </w:tc>
            </w:tr>
            <w:tr w:rsidR="001B6432" w14:paraId="2DB0CAA3" w14:textId="77777777">
              <w:trPr>
                <w:trHeight w:val="262"/>
              </w:trPr>
              <w:tc>
                <w:tcPr>
                  <w:tcW w:w="10714" w:type="dxa"/>
                  <w:tcBorders>
                    <w:top w:val="nil"/>
                    <w:left w:val="nil"/>
                    <w:bottom w:val="nil"/>
                    <w:right w:val="nil"/>
                  </w:tcBorders>
                  <w:tcMar>
                    <w:top w:w="39" w:type="dxa"/>
                    <w:left w:w="39" w:type="dxa"/>
                    <w:bottom w:w="39" w:type="dxa"/>
                    <w:right w:w="39" w:type="dxa"/>
                  </w:tcMar>
                </w:tcPr>
                <w:p w14:paraId="3A6772ED"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17349C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5A8F33" w14:textId="77777777" w:rsidR="001B6432" w:rsidRDefault="001B6432">
                  <w:pPr>
                    <w:spacing w:after="0" w:line="240" w:lineRule="auto"/>
                  </w:pPr>
                </w:p>
              </w:tc>
            </w:tr>
            <w:tr w:rsidR="001B6432" w14:paraId="72BA42C9" w14:textId="77777777">
              <w:trPr>
                <w:trHeight w:val="282"/>
              </w:trPr>
              <w:tc>
                <w:tcPr>
                  <w:tcW w:w="10714" w:type="dxa"/>
                  <w:tcBorders>
                    <w:top w:val="nil"/>
                    <w:left w:val="nil"/>
                    <w:bottom w:val="nil"/>
                    <w:right w:val="nil"/>
                  </w:tcBorders>
                  <w:tcMar>
                    <w:top w:w="39" w:type="dxa"/>
                    <w:left w:w="39" w:type="dxa"/>
                    <w:bottom w:w="39" w:type="dxa"/>
                    <w:right w:w="39" w:type="dxa"/>
                  </w:tcMar>
                </w:tcPr>
                <w:p w14:paraId="585FEAA9"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3670E48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A120B6" w14:textId="77777777" w:rsidR="001B6432" w:rsidRDefault="001B6432">
                  <w:pPr>
                    <w:spacing w:after="0" w:line="240" w:lineRule="auto"/>
                  </w:pPr>
                </w:p>
              </w:tc>
            </w:tr>
            <w:tr w:rsidR="001B6432" w14:paraId="091ADFC1" w14:textId="77777777">
              <w:trPr>
                <w:trHeight w:val="262"/>
              </w:trPr>
              <w:tc>
                <w:tcPr>
                  <w:tcW w:w="10714" w:type="dxa"/>
                  <w:tcBorders>
                    <w:top w:val="nil"/>
                    <w:left w:val="nil"/>
                    <w:bottom w:val="nil"/>
                    <w:right w:val="nil"/>
                  </w:tcBorders>
                  <w:tcMar>
                    <w:top w:w="39" w:type="dxa"/>
                    <w:left w:w="39" w:type="dxa"/>
                    <w:bottom w:w="39" w:type="dxa"/>
                    <w:right w:w="39" w:type="dxa"/>
                  </w:tcMar>
                </w:tcPr>
                <w:p w14:paraId="23FBACA4"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06A374F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06B039" w14:textId="77777777" w:rsidR="001B6432" w:rsidRDefault="001B6432">
                  <w:pPr>
                    <w:spacing w:after="0" w:line="240" w:lineRule="auto"/>
                  </w:pPr>
                </w:p>
              </w:tc>
            </w:tr>
            <w:tr w:rsidR="001B6432" w14:paraId="770A6573" w14:textId="77777777">
              <w:trPr>
                <w:trHeight w:val="282"/>
              </w:trPr>
              <w:tc>
                <w:tcPr>
                  <w:tcW w:w="10714" w:type="dxa"/>
                  <w:tcBorders>
                    <w:top w:val="nil"/>
                    <w:left w:val="nil"/>
                    <w:bottom w:val="nil"/>
                    <w:right w:val="nil"/>
                  </w:tcBorders>
                  <w:tcMar>
                    <w:top w:w="39" w:type="dxa"/>
                    <w:left w:w="39" w:type="dxa"/>
                    <w:bottom w:w="39" w:type="dxa"/>
                    <w:right w:w="39" w:type="dxa"/>
                  </w:tcMar>
                </w:tcPr>
                <w:p w14:paraId="47CBF888"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703CEFD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E2EA21" w14:textId="77777777" w:rsidR="001B6432" w:rsidRDefault="001B6432">
                  <w:pPr>
                    <w:spacing w:after="0" w:line="240" w:lineRule="auto"/>
                  </w:pPr>
                </w:p>
              </w:tc>
            </w:tr>
            <w:tr w:rsidR="001B6432" w14:paraId="1F9376B1" w14:textId="77777777">
              <w:trPr>
                <w:trHeight w:val="282"/>
              </w:trPr>
              <w:tc>
                <w:tcPr>
                  <w:tcW w:w="10714" w:type="dxa"/>
                  <w:tcBorders>
                    <w:top w:val="nil"/>
                    <w:left w:val="nil"/>
                    <w:bottom w:val="nil"/>
                    <w:right w:val="nil"/>
                  </w:tcBorders>
                  <w:tcMar>
                    <w:top w:w="39" w:type="dxa"/>
                    <w:left w:w="39" w:type="dxa"/>
                    <w:bottom w:w="39" w:type="dxa"/>
                    <w:right w:w="39" w:type="dxa"/>
                  </w:tcMar>
                </w:tcPr>
                <w:p w14:paraId="6CCA14F9" w14:textId="77777777" w:rsidR="001B6432" w:rsidRDefault="005A79CF">
                  <w:pPr>
                    <w:spacing w:after="0" w:line="240" w:lineRule="auto"/>
                  </w:pPr>
                  <w:r>
                    <w:rPr>
                      <w:rFonts w:ascii="Calibri" w:eastAsia="Calibri" w:hAnsi="Calibri"/>
                      <w:b/>
                      <w:color w:val="000000"/>
                      <w:sz w:val="24"/>
                    </w:rPr>
                    <w:t xml:space="preserve">Coverage </w:t>
                  </w:r>
                </w:p>
              </w:tc>
            </w:tr>
            <w:tr w:rsidR="001B6432" w14:paraId="7E89762B" w14:textId="77777777">
              <w:trPr>
                <w:trHeight w:val="262"/>
              </w:trPr>
              <w:tc>
                <w:tcPr>
                  <w:tcW w:w="10714" w:type="dxa"/>
                  <w:tcBorders>
                    <w:top w:val="nil"/>
                    <w:left w:val="nil"/>
                    <w:bottom w:val="nil"/>
                    <w:right w:val="nil"/>
                  </w:tcBorders>
                  <w:tcMar>
                    <w:top w:w="39" w:type="dxa"/>
                    <w:left w:w="39" w:type="dxa"/>
                    <w:bottom w:w="39" w:type="dxa"/>
                    <w:right w:w="39" w:type="dxa"/>
                  </w:tcMar>
                </w:tcPr>
                <w:p w14:paraId="773D1CDE"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324238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8743D5" w14:textId="77777777" w:rsidR="001B6432" w:rsidRDefault="001B6432">
                  <w:pPr>
                    <w:spacing w:after="0" w:line="240" w:lineRule="auto"/>
                  </w:pPr>
                </w:p>
              </w:tc>
            </w:tr>
            <w:tr w:rsidR="001B6432" w14:paraId="25212FF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2962549" w14:textId="77777777" w:rsidR="001B6432" w:rsidRDefault="001B6432">
                  <w:pPr>
                    <w:spacing w:after="0" w:line="240" w:lineRule="auto"/>
                  </w:pPr>
                </w:p>
              </w:tc>
            </w:tr>
            <w:tr w:rsidR="001B6432" w14:paraId="219434BB" w14:textId="77777777">
              <w:trPr>
                <w:trHeight w:val="282"/>
              </w:trPr>
              <w:tc>
                <w:tcPr>
                  <w:tcW w:w="10714" w:type="dxa"/>
                  <w:tcBorders>
                    <w:top w:val="nil"/>
                    <w:left w:val="nil"/>
                    <w:bottom w:val="nil"/>
                    <w:right w:val="nil"/>
                  </w:tcBorders>
                  <w:tcMar>
                    <w:top w:w="39" w:type="dxa"/>
                    <w:left w:w="39" w:type="dxa"/>
                    <w:bottom w:w="39" w:type="dxa"/>
                    <w:right w:w="39" w:type="dxa"/>
                  </w:tcMar>
                </w:tcPr>
                <w:p w14:paraId="053A1DC1" w14:textId="77777777" w:rsidR="001B6432" w:rsidRDefault="001B6432">
                  <w:pPr>
                    <w:spacing w:after="0" w:line="240" w:lineRule="auto"/>
                  </w:pPr>
                </w:p>
              </w:tc>
            </w:tr>
            <w:tr w:rsidR="001B6432" w14:paraId="7CB7D70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FACC3A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DB7A593" w14:textId="77777777" w:rsidR="001B6432" w:rsidRDefault="005A79CF">
                        <w:pPr>
                          <w:spacing w:after="0" w:line="240" w:lineRule="auto"/>
                        </w:pPr>
                        <w:r>
                          <w:rPr>
                            <w:noProof/>
                          </w:rPr>
                          <w:drawing>
                            <wp:inline distT="0" distB="0" distL="0" distR="0" wp14:anchorId="36D82D4E" wp14:editId="1E4EDA30">
                              <wp:extent cx="615003" cy="384377"/>
                              <wp:effectExtent l="0" t="0" r="0" b="0"/>
                              <wp:docPr id="530" name="img7.png"/>
                              <wp:cNvGraphicFramePr/>
                              <a:graphic xmlns:a="http://schemas.openxmlformats.org/drawingml/2006/main">
                                <a:graphicData uri="http://schemas.openxmlformats.org/drawingml/2006/picture">
                                  <pic:pic xmlns:pic="http://schemas.openxmlformats.org/drawingml/2006/picture">
                                    <pic:nvPicPr>
                                      <pic:cNvPr id="53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957E8B9" w14:textId="77777777" w:rsidR="001B6432" w:rsidRDefault="001B6432">
                        <w:pPr>
                          <w:pStyle w:val="EmptyCellLayoutStyle"/>
                          <w:spacing w:after="0" w:line="240" w:lineRule="auto"/>
                        </w:pPr>
                      </w:p>
                    </w:tc>
                    <w:tc>
                      <w:tcPr>
                        <w:tcW w:w="4725" w:type="dxa"/>
                      </w:tcPr>
                      <w:p w14:paraId="5C87BF65" w14:textId="77777777" w:rsidR="001B6432" w:rsidRDefault="001B6432">
                        <w:pPr>
                          <w:pStyle w:val="EmptyCellLayoutStyle"/>
                          <w:spacing w:after="0" w:line="240" w:lineRule="auto"/>
                        </w:pPr>
                      </w:p>
                    </w:tc>
                    <w:tc>
                      <w:tcPr>
                        <w:tcW w:w="4804" w:type="dxa"/>
                      </w:tcPr>
                      <w:p w14:paraId="5EC67CC0" w14:textId="77777777" w:rsidR="001B6432" w:rsidRDefault="001B6432">
                        <w:pPr>
                          <w:pStyle w:val="EmptyCellLayoutStyle"/>
                          <w:spacing w:after="0" w:line="240" w:lineRule="auto"/>
                        </w:pPr>
                      </w:p>
                    </w:tc>
                  </w:tr>
                  <w:tr w:rsidR="001B6432" w14:paraId="7D9BF103" w14:textId="77777777">
                    <w:trPr>
                      <w:trHeight w:val="601"/>
                    </w:trPr>
                    <w:tc>
                      <w:tcPr>
                        <w:tcW w:w="1095" w:type="dxa"/>
                        <w:vMerge/>
                      </w:tcPr>
                      <w:p w14:paraId="21DA4804" w14:textId="77777777" w:rsidR="001B6432" w:rsidRDefault="001B6432">
                        <w:pPr>
                          <w:pStyle w:val="EmptyCellLayoutStyle"/>
                          <w:spacing w:after="0" w:line="240" w:lineRule="auto"/>
                        </w:pPr>
                      </w:p>
                    </w:tc>
                    <w:tc>
                      <w:tcPr>
                        <w:tcW w:w="90" w:type="dxa"/>
                      </w:tcPr>
                      <w:p w14:paraId="4E098869"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9AA9D4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EC2FE82" w14:textId="77777777" w:rsidR="001B6432" w:rsidRDefault="005A79CF">
                              <w:pPr>
                                <w:spacing w:after="0" w:line="240" w:lineRule="auto"/>
                              </w:pPr>
                              <w:r>
                                <w:rPr>
                                  <w:rFonts w:ascii="Calibri" w:eastAsia="Calibri" w:hAnsi="Calibri"/>
                                  <w:b/>
                                  <w:color w:val="000000"/>
                                  <w:sz w:val="24"/>
                                </w:rPr>
                                <w:t>Activity Consultation and Collaboration</w:t>
                              </w:r>
                            </w:p>
                          </w:tc>
                        </w:tr>
                      </w:tbl>
                      <w:p w14:paraId="2161E8F8" w14:textId="77777777" w:rsidR="001B6432" w:rsidRDefault="001B6432">
                        <w:pPr>
                          <w:spacing w:after="0" w:line="240" w:lineRule="auto"/>
                        </w:pPr>
                      </w:p>
                    </w:tc>
                    <w:tc>
                      <w:tcPr>
                        <w:tcW w:w="4804" w:type="dxa"/>
                      </w:tcPr>
                      <w:p w14:paraId="443342F1" w14:textId="77777777" w:rsidR="001B6432" w:rsidRDefault="001B6432">
                        <w:pPr>
                          <w:pStyle w:val="EmptyCellLayoutStyle"/>
                          <w:spacing w:after="0" w:line="240" w:lineRule="auto"/>
                        </w:pPr>
                      </w:p>
                    </w:tc>
                  </w:tr>
                </w:tbl>
                <w:p w14:paraId="6279FBA5" w14:textId="77777777" w:rsidR="001B6432" w:rsidRDefault="001B6432">
                  <w:pPr>
                    <w:spacing w:after="0" w:line="240" w:lineRule="auto"/>
                  </w:pPr>
                </w:p>
              </w:tc>
            </w:tr>
            <w:tr w:rsidR="001B6432" w14:paraId="7665D262" w14:textId="77777777">
              <w:trPr>
                <w:trHeight w:val="282"/>
              </w:trPr>
              <w:tc>
                <w:tcPr>
                  <w:tcW w:w="10714" w:type="dxa"/>
                  <w:tcBorders>
                    <w:top w:val="nil"/>
                    <w:left w:val="nil"/>
                    <w:bottom w:val="nil"/>
                    <w:right w:val="nil"/>
                  </w:tcBorders>
                  <w:tcMar>
                    <w:top w:w="39" w:type="dxa"/>
                    <w:left w:w="39" w:type="dxa"/>
                    <w:bottom w:w="39" w:type="dxa"/>
                    <w:right w:w="39" w:type="dxa"/>
                  </w:tcMar>
                </w:tcPr>
                <w:p w14:paraId="33C06169" w14:textId="77777777" w:rsidR="001B6432" w:rsidRDefault="001B6432">
                  <w:pPr>
                    <w:spacing w:after="0" w:line="240" w:lineRule="auto"/>
                  </w:pPr>
                </w:p>
              </w:tc>
            </w:tr>
            <w:tr w:rsidR="001B6432" w14:paraId="5C5BF1C2" w14:textId="77777777">
              <w:trPr>
                <w:trHeight w:val="262"/>
              </w:trPr>
              <w:tc>
                <w:tcPr>
                  <w:tcW w:w="10714" w:type="dxa"/>
                  <w:tcBorders>
                    <w:top w:val="nil"/>
                    <w:left w:val="nil"/>
                    <w:bottom w:val="nil"/>
                    <w:right w:val="nil"/>
                  </w:tcBorders>
                  <w:tcMar>
                    <w:top w:w="39" w:type="dxa"/>
                    <w:left w:w="39" w:type="dxa"/>
                    <w:bottom w:w="39" w:type="dxa"/>
                    <w:right w:w="39" w:type="dxa"/>
                  </w:tcMar>
                </w:tcPr>
                <w:p w14:paraId="3B44E041" w14:textId="77777777" w:rsidR="001B6432" w:rsidRDefault="005A79CF">
                  <w:pPr>
                    <w:spacing w:after="0" w:line="240" w:lineRule="auto"/>
                  </w:pPr>
                  <w:r>
                    <w:rPr>
                      <w:rFonts w:ascii="Calibri" w:eastAsia="Calibri" w:hAnsi="Calibri"/>
                      <w:b/>
                      <w:color w:val="000000"/>
                    </w:rPr>
                    <w:t xml:space="preserve">Consultation </w:t>
                  </w:r>
                </w:p>
              </w:tc>
            </w:tr>
            <w:tr w:rsidR="001B6432" w14:paraId="665F0B4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5678A4" w14:textId="77777777" w:rsidR="001B6432" w:rsidRDefault="001B6432">
                  <w:pPr>
                    <w:spacing w:after="0" w:line="240" w:lineRule="auto"/>
                  </w:pPr>
                </w:p>
              </w:tc>
            </w:tr>
            <w:tr w:rsidR="001B6432" w14:paraId="18B9105C" w14:textId="77777777">
              <w:trPr>
                <w:trHeight w:val="262"/>
              </w:trPr>
              <w:tc>
                <w:tcPr>
                  <w:tcW w:w="10714" w:type="dxa"/>
                  <w:tcBorders>
                    <w:top w:val="nil"/>
                    <w:left w:val="nil"/>
                    <w:bottom w:val="nil"/>
                    <w:right w:val="nil"/>
                  </w:tcBorders>
                  <w:tcMar>
                    <w:top w:w="39" w:type="dxa"/>
                    <w:left w:w="39" w:type="dxa"/>
                    <w:bottom w:w="39" w:type="dxa"/>
                    <w:right w:w="39" w:type="dxa"/>
                  </w:tcMar>
                </w:tcPr>
                <w:p w14:paraId="673FE174" w14:textId="77777777" w:rsidR="001B6432" w:rsidRDefault="005A79CF">
                  <w:pPr>
                    <w:spacing w:after="0" w:line="240" w:lineRule="auto"/>
                  </w:pPr>
                  <w:r>
                    <w:rPr>
                      <w:rFonts w:ascii="Calibri" w:eastAsia="Calibri" w:hAnsi="Calibri"/>
                      <w:b/>
                      <w:color w:val="000000"/>
                    </w:rPr>
                    <w:t xml:space="preserve">Collaboration </w:t>
                  </w:r>
                </w:p>
              </w:tc>
            </w:tr>
            <w:tr w:rsidR="001B6432" w14:paraId="5EF766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B55E82" w14:textId="77777777" w:rsidR="001B6432" w:rsidRDefault="001B6432">
                  <w:pPr>
                    <w:spacing w:after="0" w:line="240" w:lineRule="auto"/>
                  </w:pPr>
                </w:p>
              </w:tc>
            </w:tr>
            <w:tr w:rsidR="001B6432" w14:paraId="746B0BB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430EFC4" w14:textId="77777777" w:rsidR="001B6432" w:rsidRDefault="001B6432">
                  <w:pPr>
                    <w:spacing w:after="0" w:line="240" w:lineRule="auto"/>
                  </w:pPr>
                </w:p>
              </w:tc>
            </w:tr>
            <w:tr w:rsidR="001B6432" w14:paraId="3FE07919" w14:textId="77777777">
              <w:trPr>
                <w:trHeight w:val="282"/>
              </w:trPr>
              <w:tc>
                <w:tcPr>
                  <w:tcW w:w="10714" w:type="dxa"/>
                  <w:tcBorders>
                    <w:top w:val="nil"/>
                    <w:left w:val="nil"/>
                    <w:bottom w:val="nil"/>
                    <w:right w:val="nil"/>
                  </w:tcBorders>
                  <w:tcMar>
                    <w:top w:w="39" w:type="dxa"/>
                    <w:left w:w="39" w:type="dxa"/>
                    <w:bottom w:w="39" w:type="dxa"/>
                    <w:right w:w="39" w:type="dxa"/>
                  </w:tcMar>
                </w:tcPr>
                <w:p w14:paraId="49AE542F" w14:textId="77777777" w:rsidR="001B6432" w:rsidRDefault="001B6432">
                  <w:pPr>
                    <w:spacing w:after="0" w:line="240" w:lineRule="auto"/>
                  </w:pPr>
                </w:p>
              </w:tc>
            </w:tr>
            <w:tr w:rsidR="001B6432" w14:paraId="06E42F4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C7D616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1928EBF" w14:textId="77777777" w:rsidR="001B6432" w:rsidRDefault="005A79CF">
                        <w:pPr>
                          <w:spacing w:after="0" w:line="240" w:lineRule="auto"/>
                        </w:pPr>
                        <w:r>
                          <w:rPr>
                            <w:noProof/>
                          </w:rPr>
                          <w:drawing>
                            <wp:inline distT="0" distB="0" distL="0" distR="0" wp14:anchorId="5215168A" wp14:editId="0E0E8154">
                              <wp:extent cx="615003" cy="384377"/>
                              <wp:effectExtent l="0" t="0" r="0" b="0"/>
                              <wp:docPr id="532" name="img8.png"/>
                              <wp:cNvGraphicFramePr/>
                              <a:graphic xmlns:a="http://schemas.openxmlformats.org/drawingml/2006/main">
                                <a:graphicData uri="http://schemas.openxmlformats.org/drawingml/2006/picture">
                                  <pic:pic xmlns:pic="http://schemas.openxmlformats.org/drawingml/2006/picture">
                                    <pic:nvPicPr>
                                      <pic:cNvPr id="53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E7B06FD" w14:textId="77777777" w:rsidR="001B6432" w:rsidRDefault="001B6432">
                        <w:pPr>
                          <w:pStyle w:val="EmptyCellLayoutStyle"/>
                          <w:spacing w:after="0" w:line="240" w:lineRule="auto"/>
                        </w:pPr>
                      </w:p>
                    </w:tc>
                    <w:tc>
                      <w:tcPr>
                        <w:tcW w:w="4725" w:type="dxa"/>
                      </w:tcPr>
                      <w:p w14:paraId="20C7C3F8" w14:textId="77777777" w:rsidR="001B6432" w:rsidRDefault="001B6432">
                        <w:pPr>
                          <w:pStyle w:val="EmptyCellLayoutStyle"/>
                          <w:spacing w:after="0" w:line="240" w:lineRule="auto"/>
                        </w:pPr>
                      </w:p>
                    </w:tc>
                    <w:tc>
                      <w:tcPr>
                        <w:tcW w:w="4804" w:type="dxa"/>
                      </w:tcPr>
                      <w:p w14:paraId="2AB5D371" w14:textId="77777777" w:rsidR="001B6432" w:rsidRDefault="001B6432">
                        <w:pPr>
                          <w:pStyle w:val="EmptyCellLayoutStyle"/>
                          <w:spacing w:after="0" w:line="240" w:lineRule="auto"/>
                        </w:pPr>
                      </w:p>
                    </w:tc>
                  </w:tr>
                  <w:tr w:rsidR="001B6432" w14:paraId="44F058F3" w14:textId="77777777">
                    <w:trPr>
                      <w:trHeight w:val="601"/>
                    </w:trPr>
                    <w:tc>
                      <w:tcPr>
                        <w:tcW w:w="1095" w:type="dxa"/>
                        <w:vMerge/>
                      </w:tcPr>
                      <w:p w14:paraId="110F8877" w14:textId="77777777" w:rsidR="001B6432" w:rsidRDefault="001B6432">
                        <w:pPr>
                          <w:pStyle w:val="EmptyCellLayoutStyle"/>
                          <w:spacing w:after="0" w:line="240" w:lineRule="auto"/>
                        </w:pPr>
                      </w:p>
                    </w:tc>
                    <w:tc>
                      <w:tcPr>
                        <w:tcW w:w="90" w:type="dxa"/>
                      </w:tcPr>
                      <w:p w14:paraId="1BF2E5F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9FF05A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06E13EB" w14:textId="77777777" w:rsidR="001B6432" w:rsidRDefault="005A79CF">
                              <w:pPr>
                                <w:spacing w:after="0" w:line="240" w:lineRule="auto"/>
                              </w:pPr>
                              <w:r>
                                <w:rPr>
                                  <w:rFonts w:ascii="Calibri" w:eastAsia="Calibri" w:hAnsi="Calibri"/>
                                  <w:b/>
                                  <w:color w:val="000000"/>
                                  <w:sz w:val="24"/>
                                </w:rPr>
                                <w:t>Activity Milestone Details/Duration</w:t>
                              </w:r>
                            </w:p>
                          </w:tc>
                        </w:tr>
                      </w:tbl>
                      <w:p w14:paraId="37878A24" w14:textId="77777777" w:rsidR="001B6432" w:rsidRDefault="001B6432">
                        <w:pPr>
                          <w:spacing w:after="0" w:line="240" w:lineRule="auto"/>
                        </w:pPr>
                      </w:p>
                    </w:tc>
                    <w:tc>
                      <w:tcPr>
                        <w:tcW w:w="4804" w:type="dxa"/>
                      </w:tcPr>
                      <w:p w14:paraId="65CB57B3" w14:textId="77777777" w:rsidR="001B6432" w:rsidRDefault="001B6432">
                        <w:pPr>
                          <w:pStyle w:val="EmptyCellLayoutStyle"/>
                          <w:spacing w:after="0" w:line="240" w:lineRule="auto"/>
                        </w:pPr>
                      </w:p>
                    </w:tc>
                  </w:tr>
                </w:tbl>
                <w:p w14:paraId="539143D5" w14:textId="77777777" w:rsidR="001B6432" w:rsidRDefault="001B6432">
                  <w:pPr>
                    <w:spacing w:after="0" w:line="240" w:lineRule="auto"/>
                  </w:pPr>
                </w:p>
              </w:tc>
            </w:tr>
            <w:tr w:rsidR="001B6432" w14:paraId="37691D12" w14:textId="77777777">
              <w:trPr>
                <w:trHeight w:val="282"/>
              </w:trPr>
              <w:tc>
                <w:tcPr>
                  <w:tcW w:w="10714" w:type="dxa"/>
                  <w:tcBorders>
                    <w:top w:val="nil"/>
                    <w:left w:val="nil"/>
                    <w:bottom w:val="nil"/>
                    <w:right w:val="nil"/>
                  </w:tcBorders>
                  <w:tcMar>
                    <w:top w:w="39" w:type="dxa"/>
                    <w:left w:w="39" w:type="dxa"/>
                    <w:bottom w:w="39" w:type="dxa"/>
                    <w:right w:w="39" w:type="dxa"/>
                  </w:tcMar>
                </w:tcPr>
                <w:p w14:paraId="7AF5812A" w14:textId="77777777" w:rsidR="001B6432" w:rsidRDefault="001B6432">
                  <w:pPr>
                    <w:spacing w:after="0" w:line="240" w:lineRule="auto"/>
                  </w:pPr>
                </w:p>
              </w:tc>
            </w:tr>
            <w:tr w:rsidR="001B6432" w14:paraId="7E827002" w14:textId="77777777">
              <w:trPr>
                <w:trHeight w:val="262"/>
              </w:trPr>
              <w:tc>
                <w:tcPr>
                  <w:tcW w:w="10714" w:type="dxa"/>
                  <w:tcBorders>
                    <w:top w:val="nil"/>
                    <w:left w:val="nil"/>
                    <w:bottom w:val="nil"/>
                    <w:right w:val="nil"/>
                  </w:tcBorders>
                  <w:tcMar>
                    <w:top w:w="39" w:type="dxa"/>
                    <w:left w:w="39" w:type="dxa"/>
                    <w:bottom w:w="39" w:type="dxa"/>
                    <w:right w:w="39" w:type="dxa"/>
                  </w:tcMar>
                </w:tcPr>
                <w:p w14:paraId="568D1C45" w14:textId="77777777" w:rsidR="001B6432" w:rsidRDefault="005A79CF">
                  <w:pPr>
                    <w:spacing w:after="0" w:line="240" w:lineRule="auto"/>
                  </w:pPr>
                  <w:r>
                    <w:rPr>
                      <w:rFonts w:ascii="Calibri" w:eastAsia="Calibri" w:hAnsi="Calibri"/>
                      <w:b/>
                      <w:color w:val="000000"/>
                    </w:rPr>
                    <w:t xml:space="preserve">Activity Start Date </w:t>
                  </w:r>
                </w:p>
              </w:tc>
            </w:tr>
            <w:tr w:rsidR="001B6432" w14:paraId="1A0241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1000F9" w14:textId="77777777" w:rsidR="001B6432" w:rsidRDefault="001B6432">
                  <w:pPr>
                    <w:spacing w:after="0" w:line="240" w:lineRule="auto"/>
                  </w:pPr>
                </w:p>
              </w:tc>
            </w:tr>
            <w:tr w:rsidR="001B6432" w14:paraId="35A350F6" w14:textId="77777777">
              <w:trPr>
                <w:trHeight w:val="262"/>
              </w:trPr>
              <w:tc>
                <w:tcPr>
                  <w:tcW w:w="10714" w:type="dxa"/>
                  <w:tcBorders>
                    <w:top w:val="nil"/>
                    <w:left w:val="nil"/>
                    <w:bottom w:val="nil"/>
                    <w:right w:val="nil"/>
                  </w:tcBorders>
                  <w:tcMar>
                    <w:top w:w="39" w:type="dxa"/>
                    <w:left w:w="39" w:type="dxa"/>
                    <w:bottom w:w="39" w:type="dxa"/>
                    <w:right w:w="39" w:type="dxa"/>
                  </w:tcMar>
                </w:tcPr>
                <w:p w14:paraId="638D0FC8" w14:textId="77777777" w:rsidR="001B6432" w:rsidRDefault="005A79CF">
                  <w:pPr>
                    <w:spacing w:after="0" w:line="240" w:lineRule="auto"/>
                  </w:pPr>
                  <w:r>
                    <w:rPr>
                      <w:rFonts w:ascii="Calibri" w:eastAsia="Calibri" w:hAnsi="Calibri"/>
                      <w:b/>
                      <w:color w:val="000000"/>
                    </w:rPr>
                    <w:t xml:space="preserve">Activity End Date </w:t>
                  </w:r>
                </w:p>
              </w:tc>
            </w:tr>
            <w:tr w:rsidR="001B6432" w14:paraId="3A2B29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65B705" w14:textId="77777777" w:rsidR="001B6432" w:rsidRDefault="001B6432">
                  <w:pPr>
                    <w:spacing w:after="0" w:line="240" w:lineRule="auto"/>
                  </w:pPr>
                </w:p>
              </w:tc>
            </w:tr>
            <w:tr w:rsidR="001B6432" w14:paraId="43A126B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26ABB53" w14:textId="77777777" w:rsidR="001B6432" w:rsidRDefault="001B6432">
                  <w:pPr>
                    <w:spacing w:after="0" w:line="240" w:lineRule="auto"/>
                  </w:pPr>
                </w:p>
              </w:tc>
            </w:tr>
            <w:tr w:rsidR="001B6432" w14:paraId="56E2E4FB" w14:textId="77777777">
              <w:trPr>
                <w:trHeight w:val="282"/>
              </w:trPr>
              <w:tc>
                <w:tcPr>
                  <w:tcW w:w="10714" w:type="dxa"/>
                  <w:tcBorders>
                    <w:top w:val="nil"/>
                    <w:left w:val="nil"/>
                    <w:bottom w:val="nil"/>
                    <w:right w:val="nil"/>
                  </w:tcBorders>
                  <w:tcMar>
                    <w:top w:w="39" w:type="dxa"/>
                    <w:left w:w="39" w:type="dxa"/>
                    <w:bottom w:w="39" w:type="dxa"/>
                    <w:right w:w="39" w:type="dxa"/>
                  </w:tcMar>
                </w:tcPr>
                <w:p w14:paraId="1856D981" w14:textId="77777777" w:rsidR="001B6432" w:rsidRDefault="001B6432">
                  <w:pPr>
                    <w:spacing w:after="0" w:line="240" w:lineRule="auto"/>
                  </w:pPr>
                </w:p>
              </w:tc>
            </w:tr>
            <w:tr w:rsidR="001B6432" w14:paraId="1C28AE0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48CF6B0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9775716" w14:textId="77777777" w:rsidR="001B6432" w:rsidRDefault="005A79CF">
                        <w:pPr>
                          <w:spacing w:after="0" w:line="240" w:lineRule="auto"/>
                        </w:pPr>
                        <w:r>
                          <w:rPr>
                            <w:noProof/>
                          </w:rPr>
                          <w:drawing>
                            <wp:inline distT="0" distB="0" distL="0" distR="0" wp14:anchorId="5D843B25" wp14:editId="34DDED28">
                              <wp:extent cx="615003" cy="384377"/>
                              <wp:effectExtent l="0" t="0" r="0" b="0"/>
                              <wp:docPr id="534" name="img9.png"/>
                              <wp:cNvGraphicFramePr/>
                              <a:graphic xmlns:a="http://schemas.openxmlformats.org/drawingml/2006/main">
                                <a:graphicData uri="http://schemas.openxmlformats.org/drawingml/2006/picture">
                                  <pic:pic xmlns:pic="http://schemas.openxmlformats.org/drawingml/2006/picture">
                                    <pic:nvPicPr>
                                      <pic:cNvPr id="53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254C207" w14:textId="77777777" w:rsidR="001B6432" w:rsidRDefault="001B6432">
                        <w:pPr>
                          <w:pStyle w:val="EmptyCellLayoutStyle"/>
                          <w:spacing w:after="0" w:line="240" w:lineRule="auto"/>
                        </w:pPr>
                      </w:p>
                    </w:tc>
                    <w:tc>
                      <w:tcPr>
                        <w:tcW w:w="4725" w:type="dxa"/>
                      </w:tcPr>
                      <w:p w14:paraId="18A47AFC" w14:textId="77777777" w:rsidR="001B6432" w:rsidRDefault="001B6432">
                        <w:pPr>
                          <w:pStyle w:val="EmptyCellLayoutStyle"/>
                          <w:spacing w:after="0" w:line="240" w:lineRule="auto"/>
                        </w:pPr>
                      </w:p>
                    </w:tc>
                    <w:tc>
                      <w:tcPr>
                        <w:tcW w:w="4804" w:type="dxa"/>
                      </w:tcPr>
                      <w:p w14:paraId="790ED35C" w14:textId="77777777" w:rsidR="001B6432" w:rsidRDefault="001B6432">
                        <w:pPr>
                          <w:pStyle w:val="EmptyCellLayoutStyle"/>
                          <w:spacing w:after="0" w:line="240" w:lineRule="auto"/>
                        </w:pPr>
                      </w:p>
                    </w:tc>
                  </w:tr>
                  <w:tr w:rsidR="001B6432" w14:paraId="4C6A7180" w14:textId="77777777">
                    <w:trPr>
                      <w:trHeight w:val="601"/>
                    </w:trPr>
                    <w:tc>
                      <w:tcPr>
                        <w:tcW w:w="1095" w:type="dxa"/>
                        <w:vMerge/>
                      </w:tcPr>
                      <w:p w14:paraId="5848E57F" w14:textId="77777777" w:rsidR="001B6432" w:rsidRDefault="001B6432">
                        <w:pPr>
                          <w:pStyle w:val="EmptyCellLayoutStyle"/>
                          <w:spacing w:after="0" w:line="240" w:lineRule="auto"/>
                        </w:pPr>
                      </w:p>
                    </w:tc>
                    <w:tc>
                      <w:tcPr>
                        <w:tcW w:w="90" w:type="dxa"/>
                      </w:tcPr>
                      <w:p w14:paraId="7F9914B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AE088B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EBBEF85" w14:textId="77777777" w:rsidR="001B6432" w:rsidRDefault="005A79CF">
                              <w:pPr>
                                <w:spacing w:after="0" w:line="240" w:lineRule="auto"/>
                              </w:pPr>
                              <w:r>
                                <w:rPr>
                                  <w:rFonts w:ascii="Calibri" w:eastAsia="Calibri" w:hAnsi="Calibri"/>
                                  <w:b/>
                                  <w:color w:val="000000"/>
                                  <w:sz w:val="24"/>
                                </w:rPr>
                                <w:t>Activity Commissioning</w:t>
                              </w:r>
                            </w:p>
                          </w:tc>
                        </w:tr>
                      </w:tbl>
                      <w:p w14:paraId="12E9FF05" w14:textId="77777777" w:rsidR="001B6432" w:rsidRDefault="001B6432">
                        <w:pPr>
                          <w:spacing w:after="0" w:line="240" w:lineRule="auto"/>
                        </w:pPr>
                      </w:p>
                    </w:tc>
                    <w:tc>
                      <w:tcPr>
                        <w:tcW w:w="4804" w:type="dxa"/>
                      </w:tcPr>
                      <w:p w14:paraId="35E9262E" w14:textId="77777777" w:rsidR="001B6432" w:rsidRDefault="001B6432">
                        <w:pPr>
                          <w:pStyle w:val="EmptyCellLayoutStyle"/>
                          <w:spacing w:after="0" w:line="240" w:lineRule="auto"/>
                        </w:pPr>
                      </w:p>
                    </w:tc>
                  </w:tr>
                </w:tbl>
                <w:p w14:paraId="2A911D95" w14:textId="77777777" w:rsidR="001B6432" w:rsidRDefault="001B6432">
                  <w:pPr>
                    <w:spacing w:after="0" w:line="240" w:lineRule="auto"/>
                  </w:pPr>
                </w:p>
              </w:tc>
            </w:tr>
            <w:tr w:rsidR="001B6432" w14:paraId="192E149B" w14:textId="77777777">
              <w:trPr>
                <w:trHeight w:val="282"/>
              </w:trPr>
              <w:tc>
                <w:tcPr>
                  <w:tcW w:w="10714" w:type="dxa"/>
                  <w:tcBorders>
                    <w:top w:val="nil"/>
                    <w:left w:val="nil"/>
                    <w:bottom w:val="nil"/>
                    <w:right w:val="nil"/>
                  </w:tcBorders>
                  <w:tcMar>
                    <w:top w:w="39" w:type="dxa"/>
                    <w:left w:w="39" w:type="dxa"/>
                    <w:bottom w:w="39" w:type="dxa"/>
                    <w:right w:w="39" w:type="dxa"/>
                  </w:tcMar>
                </w:tcPr>
                <w:p w14:paraId="5FAA0927" w14:textId="77777777" w:rsidR="001B6432" w:rsidRDefault="001B6432">
                  <w:pPr>
                    <w:spacing w:after="0" w:line="240" w:lineRule="auto"/>
                  </w:pPr>
                </w:p>
              </w:tc>
            </w:tr>
            <w:tr w:rsidR="001B6432" w14:paraId="056B5A43" w14:textId="77777777">
              <w:trPr>
                <w:trHeight w:val="262"/>
              </w:trPr>
              <w:tc>
                <w:tcPr>
                  <w:tcW w:w="10714" w:type="dxa"/>
                  <w:tcBorders>
                    <w:top w:val="nil"/>
                    <w:left w:val="nil"/>
                    <w:bottom w:val="nil"/>
                    <w:right w:val="nil"/>
                  </w:tcBorders>
                  <w:tcMar>
                    <w:top w:w="39" w:type="dxa"/>
                    <w:left w:w="39" w:type="dxa"/>
                    <w:bottom w:w="39" w:type="dxa"/>
                    <w:right w:w="39" w:type="dxa"/>
                  </w:tcMar>
                </w:tcPr>
                <w:p w14:paraId="17D94651"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5D77CEB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725EBC"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8A91415"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97455E8"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4F105B74"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191577E"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7FD65B41"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54EA013D" w14:textId="77777777">
              <w:trPr>
                <w:trHeight w:val="282"/>
              </w:trPr>
              <w:tc>
                <w:tcPr>
                  <w:tcW w:w="10714" w:type="dxa"/>
                  <w:tcBorders>
                    <w:top w:val="nil"/>
                    <w:left w:val="nil"/>
                    <w:bottom w:val="nil"/>
                    <w:right w:val="nil"/>
                  </w:tcBorders>
                  <w:tcMar>
                    <w:top w:w="39" w:type="dxa"/>
                    <w:left w:w="39" w:type="dxa"/>
                    <w:bottom w:w="39" w:type="dxa"/>
                    <w:right w:w="39" w:type="dxa"/>
                  </w:tcMar>
                </w:tcPr>
                <w:p w14:paraId="58411C5D" w14:textId="77777777" w:rsidR="001B6432" w:rsidRDefault="001B6432">
                  <w:pPr>
                    <w:spacing w:after="0" w:line="240" w:lineRule="auto"/>
                  </w:pPr>
                </w:p>
              </w:tc>
            </w:tr>
            <w:tr w:rsidR="001B6432" w14:paraId="62DFA48D" w14:textId="77777777">
              <w:trPr>
                <w:trHeight w:val="262"/>
              </w:trPr>
              <w:tc>
                <w:tcPr>
                  <w:tcW w:w="10714" w:type="dxa"/>
                  <w:tcBorders>
                    <w:top w:val="nil"/>
                    <w:left w:val="nil"/>
                    <w:bottom w:val="nil"/>
                    <w:right w:val="nil"/>
                  </w:tcBorders>
                  <w:tcMar>
                    <w:top w:w="39" w:type="dxa"/>
                    <w:left w:w="39" w:type="dxa"/>
                    <w:bottom w:w="39" w:type="dxa"/>
                    <w:right w:w="39" w:type="dxa"/>
                  </w:tcMar>
                </w:tcPr>
                <w:p w14:paraId="303E58C1"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1C8B9C8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B89728" w14:textId="77777777" w:rsidR="001B6432" w:rsidRDefault="001B6432">
                  <w:pPr>
                    <w:spacing w:after="0" w:line="240" w:lineRule="auto"/>
                  </w:pPr>
                </w:p>
              </w:tc>
            </w:tr>
            <w:tr w:rsidR="001B6432" w14:paraId="2FEE5CD0" w14:textId="77777777">
              <w:trPr>
                <w:trHeight w:val="262"/>
              </w:trPr>
              <w:tc>
                <w:tcPr>
                  <w:tcW w:w="10714" w:type="dxa"/>
                  <w:tcBorders>
                    <w:top w:val="nil"/>
                    <w:left w:val="nil"/>
                    <w:bottom w:val="nil"/>
                    <w:right w:val="nil"/>
                  </w:tcBorders>
                  <w:tcMar>
                    <w:top w:w="39" w:type="dxa"/>
                    <w:left w:w="39" w:type="dxa"/>
                    <w:bottom w:w="39" w:type="dxa"/>
                    <w:right w:w="39" w:type="dxa"/>
                  </w:tcMar>
                </w:tcPr>
                <w:p w14:paraId="33005CA1"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414C60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6B669C" w14:textId="77777777" w:rsidR="001B6432" w:rsidRDefault="001B6432">
                  <w:pPr>
                    <w:spacing w:after="0" w:line="240" w:lineRule="auto"/>
                  </w:pPr>
                </w:p>
              </w:tc>
            </w:tr>
            <w:tr w:rsidR="001B6432" w14:paraId="37D6CD6A" w14:textId="77777777">
              <w:trPr>
                <w:trHeight w:val="262"/>
              </w:trPr>
              <w:tc>
                <w:tcPr>
                  <w:tcW w:w="10714" w:type="dxa"/>
                  <w:tcBorders>
                    <w:top w:val="nil"/>
                    <w:left w:val="nil"/>
                    <w:bottom w:val="nil"/>
                    <w:right w:val="nil"/>
                  </w:tcBorders>
                  <w:tcMar>
                    <w:top w:w="39" w:type="dxa"/>
                    <w:left w:w="39" w:type="dxa"/>
                    <w:bottom w:w="39" w:type="dxa"/>
                    <w:right w:w="39" w:type="dxa"/>
                  </w:tcMar>
                </w:tcPr>
                <w:p w14:paraId="2A27117E"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1797F2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932FA7" w14:textId="77777777" w:rsidR="001B6432" w:rsidRDefault="001B6432">
                  <w:pPr>
                    <w:spacing w:after="0" w:line="240" w:lineRule="auto"/>
                  </w:pPr>
                </w:p>
              </w:tc>
            </w:tr>
            <w:tr w:rsidR="001B6432" w14:paraId="626DFEED" w14:textId="77777777">
              <w:trPr>
                <w:trHeight w:val="262"/>
              </w:trPr>
              <w:tc>
                <w:tcPr>
                  <w:tcW w:w="10714" w:type="dxa"/>
                  <w:tcBorders>
                    <w:top w:val="nil"/>
                    <w:left w:val="nil"/>
                    <w:bottom w:val="nil"/>
                    <w:right w:val="nil"/>
                  </w:tcBorders>
                  <w:tcMar>
                    <w:top w:w="39" w:type="dxa"/>
                    <w:left w:w="39" w:type="dxa"/>
                    <w:bottom w:w="39" w:type="dxa"/>
                    <w:right w:w="39" w:type="dxa"/>
                  </w:tcMar>
                </w:tcPr>
                <w:p w14:paraId="3B4BB510"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2BF3D7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D9BB51" w14:textId="77777777" w:rsidR="001B6432" w:rsidRDefault="001B6432">
                  <w:pPr>
                    <w:spacing w:after="0" w:line="240" w:lineRule="auto"/>
                  </w:pPr>
                </w:p>
              </w:tc>
            </w:tr>
            <w:tr w:rsidR="001B6432" w14:paraId="3652AE8D" w14:textId="77777777">
              <w:trPr>
                <w:trHeight w:val="262"/>
              </w:trPr>
              <w:tc>
                <w:tcPr>
                  <w:tcW w:w="10714" w:type="dxa"/>
                  <w:tcBorders>
                    <w:top w:val="nil"/>
                    <w:left w:val="nil"/>
                    <w:bottom w:val="nil"/>
                    <w:right w:val="nil"/>
                  </w:tcBorders>
                  <w:tcMar>
                    <w:top w:w="39" w:type="dxa"/>
                    <w:left w:w="39" w:type="dxa"/>
                    <w:bottom w:w="39" w:type="dxa"/>
                    <w:right w:w="39" w:type="dxa"/>
                  </w:tcMar>
                </w:tcPr>
                <w:p w14:paraId="449F8233" w14:textId="77777777" w:rsidR="001B6432" w:rsidRDefault="005A79CF">
                  <w:pPr>
                    <w:spacing w:after="0" w:line="240" w:lineRule="auto"/>
                  </w:pPr>
                  <w:r>
                    <w:rPr>
                      <w:rFonts w:ascii="Calibri" w:eastAsia="Calibri" w:hAnsi="Calibri"/>
                      <w:b/>
                      <w:color w:val="000000"/>
                    </w:rPr>
                    <w:t xml:space="preserve">Decommissioning </w:t>
                  </w:r>
                </w:p>
              </w:tc>
            </w:tr>
            <w:tr w:rsidR="001B6432" w14:paraId="04FE85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FF30C4" w14:textId="77777777" w:rsidR="001B6432" w:rsidRDefault="001B6432">
                  <w:pPr>
                    <w:spacing w:after="0" w:line="240" w:lineRule="auto"/>
                  </w:pPr>
                </w:p>
              </w:tc>
            </w:tr>
            <w:tr w:rsidR="001B6432" w14:paraId="687C7019" w14:textId="77777777">
              <w:trPr>
                <w:trHeight w:val="262"/>
              </w:trPr>
              <w:tc>
                <w:tcPr>
                  <w:tcW w:w="10714" w:type="dxa"/>
                  <w:tcBorders>
                    <w:top w:val="nil"/>
                    <w:left w:val="nil"/>
                    <w:bottom w:val="nil"/>
                    <w:right w:val="nil"/>
                  </w:tcBorders>
                  <w:tcMar>
                    <w:top w:w="39" w:type="dxa"/>
                    <w:left w:w="39" w:type="dxa"/>
                    <w:bottom w:w="39" w:type="dxa"/>
                    <w:right w:w="39" w:type="dxa"/>
                  </w:tcMar>
                </w:tcPr>
                <w:p w14:paraId="33413AE0"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64EB153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E56F4A" w14:textId="77777777" w:rsidR="001B6432" w:rsidRDefault="001B6432">
                  <w:pPr>
                    <w:spacing w:after="0" w:line="240" w:lineRule="auto"/>
                  </w:pPr>
                </w:p>
              </w:tc>
            </w:tr>
            <w:tr w:rsidR="001B6432" w14:paraId="66C47006" w14:textId="77777777">
              <w:trPr>
                <w:trHeight w:val="262"/>
              </w:trPr>
              <w:tc>
                <w:tcPr>
                  <w:tcW w:w="10714" w:type="dxa"/>
                  <w:tcBorders>
                    <w:top w:val="nil"/>
                    <w:left w:val="nil"/>
                    <w:bottom w:val="nil"/>
                    <w:right w:val="nil"/>
                  </w:tcBorders>
                  <w:tcMar>
                    <w:top w:w="39" w:type="dxa"/>
                    <w:left w:w="39" w:type="dxa"/>
                    <w:bottom w:w="39" w:type="dxa"/>
                    <w:right w:w="39" w:type="dxa"/>
                  </w:tcMar>
                </w:tcPr>
                <w:p w14:paraId="2998D231"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401C03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9C5956" w14:textId="77777777" w:rsidR="001B6432" w:rsidRDefault="001B6432">
                  <w:pPr>
                    <w:spacing w:after="0" w:line="240" w:lineRule="auto"/>
                  </w:pPr>
                </w:p>
              </w:tc>
            </w:tr>
            <w:tr w:rsidR="001B6432" w14:paraId="6FB3C3E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DB83AC8" w14:textId="77777777" w:rsidR="001B6432" w:rsidRDefault="001B6432">
                  <w:pPr>
                    <w:spacing w:after="0" w:line="240" w:lineRule="auto"/>
                  </w:pPr>
                </w:p>
              </w:tc>
            </w:tr>
          </w:tbl>
          <w:p w14:paraId="050C9596" w14:textId="77777777" w:rsidR="001B6432" w:rsidRDefault="001B6432">
            <w:pPr>
              <w:spacing w:after="0" w:line="240" w:lineRule="auto"/>
            </w:pPr>
          </w:p>
        </w:tc>
        <w:tc>
          <w:tcPr>
            <w:tcW w:w="762" w:type="dxa"/>
          </w:tcPr>
          <w:p w14:paraId="4ED34C1F" w14:textId="77777777" w:rsidR="001B6432" w:rsidRDefault="001B6432">
            <w:pPr>
              <w:pStyle w:val="EmptyCellLayoutStyle"/>
              <w:spacing w:after="0" w:line="240" w:lineRule="auto"/>
            </w:pPr>
          </w:p>
        </w:tc>
      </w:tr>
    </w:tbl>
    <w:p w14:paraId="1F9EEDC0" w14:textId="0D5B2567"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7A143500" w14:textId="77777777">
        <w:tc>
          <w:tcPr>
            <w:tcW w:w="762" w:type="dxa"/>
          </w:tcPr>
          <w:p w14:paraId="2F139EBD"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6A5C4227" w14:textId="77777777">
              <w:tc>
                <w:tcPr>
                  <w:tcW w:w="10714" w:type="dxa"/>
                  <w:tcBorders>
                    <w:top w:val="nil"/>
                    <w:left w:val="nil"/>
                    <w:bottom w:val="nil"/>
                    <w:right w:val="nil"/>
                  </w:tcBorders>
                  <w:tcMar>
                    <w:top w:w="0" w:type="dxa"/>
                    <w:left w:w="0" w:type="dxa"/>
                    <w:bottom w:w="0" w:type="dxa"/>
                    <w:right w:w="0" w:type="dxa"/>
                  </w:tcMar>
                </w:tcPr>
                <w:p w14:paraId="1EBD9726" w14:textId="77777777" w:rsidR="001B6432" w:rsidRDefault="001B6432">
                  <w:pPr>
                    <w:spacing w:after="0" w:line="240" w:lineRule="auto"/>
                  </w:pPr>
                </w:p>
              </w:tc>
            </w:tr>
            <w:tr w:rsidR="001B6432" w14:paraId="1A610B5F"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2B32E877"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9FE923A" w14:textId="77777777" w:rsidR="001B6432" w:rsidRDefault="005A79CF">
                        <w:pPr>
                          <w:spacing w:after="0" w:line="240" w:lineRule="auto"/>
                        </w:pPr>
                        <w:r>
                          <w:rPr>
                            <w:noProof/>
                          </w:rPr>
                          <w:drawing>
                            <wp:inline distT="0" distB="0" distL="0" distR="0" wp14:anchorId="2C2D209A" wp14:editId="5A48768E">
                              <wp:extent cx="949717" cy="620969"/>
                              <wp:effectExtent l="0" t="0" r="0" b="0"/>
                              <wp:docPr id="540" name="img3.png"/>
                              <wp:cNvGraphicFramePr/>
                              <a:graphic xmlns:a="http://schemas.openxmlformats.org/drawingml/2006/main">
                                <a:graphicData uri="http://schemas.openxmlformats.org/drawingml/2006/picture">
                                  <pic:pic xmlns:pic="http://schemas.openxmlformats.org/drawingml/2006/picture">
                                    <pic:nvPicPr>
                                      <pic:cNvPr id="54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7B71B41A"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263C8972" w14:textId="77777777" w:rsidR="001B6432" w:rsidRDefault="005A79CF" w:rsidP="00096FDE">
                              <w:pPr>
                                <w:pStyle w:val="Heading1"/>
                              </w:pPr>
                              <w:r>
                                <w:t>CF-COVID-PCS - 11 - COVID-PCS 1.1 Primary Health Networks COVID-19 Primary Care Support</w:t>
                              </w:r>
                            </w:p>
                          </w:tc>
                        </w:tr>
                      </w:tbl>
                      <w:p w14:paraId="5417338B" w14:textId="77777777" w:rsidR="001B6432" w:rsidRDefault="001B6432">
                        <w:pPr>
                          <w:spacing w:after="0" w:line="240" w:lineRule="auto"/>
                        </w:pPr>
                      </w:p>
                    </w:tc>
                    <w:tc>
                      <w:tcPr>
                        <w:tcW w:w="43" w:type="dxa"/>
                        <w:shd w:val="clear" w:color="auto" w:fill="DDE1EA"/>
                      </w:tcPr>
                      <w:p w14:paraId="19213D21" w14:textId="77777777" w:rsidR="001B6432" w:rsidRDefault="001B6432">
                        <w:pPr>
                          <w:pStyle w:val="EmptyCellLayoutStyle"/>
                          <w:spacing w:after="0" w:line="240" w:lineRule="auto"/>
                        </w:pPr>
                      </w:p>
                    </w:tc>
                  </w:tr>
                </w:tbl>
                <w:p w14:paraId="5B0CF006" w14:textId="77777777" w:rsidR="001B6432" w:rsidRDefault="001B6432">
                  <w:pPr>
                    <w:spacing w:after="0" w:line="240" w:lineRule="auto"/>
                  </w:pPr>
                </w:p>
              </w:tc>
            </w:tr>
            <w:tr w:rsidR="001B6432" w14:paraId="0444ABE5"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7FDF249" w14:textId="77777777" w:rsidR="001B6432" w:rsidRDefault="001B6432">
                  <w:pPr>
                    <w:spacing w:after="0" w:line="240" w:lineRule="auto"/>
                  </w:pPr>
                </w:p>
              </w:tc>
            </w:tr>
            <w:tr w:rsidR="001B6432" w14:paraId="67DC6BB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42CEF5C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9832DB5" w14:textId="77777777" w:rsidR="001B6432" w:rsidRDefault="005A79CF">
                        <w:pPr>
                          <w:spacing w:after="0" w:line="240" w:lineRule="auto"/>
                        </w:pPr>
                        <w:r>
                          <w:rPr>
                            <w:noProof/>
                          </w:rPr>
                          <w:drawing>
                            <wp:inline distT="0" distB="0" distL="0" distR="0" wp14:anchorId="28F911C9" wp14:editId="762C0A95">
                              <wp:extent cx="615003" cy="384377"/>
                              <wp:effectExtent l="0" t="0" r="0" b="0"/>
                              <wp:docPr id="542" name="img4.png"/>
                              <wp:cNvGraphicFramePr/>
                              <a:graphic xmlns:a="http://schemas.openxmlformats.org/drawingml/2006/main">
                                <a:graphicData uri="http://schemas.openxmlformats.org/drawingml/2006/picture">
                                  <pic:pic xmlns:pic="http://schemas.openxmlformats.org/drawingml/2006/picture">
                                    <pic:nvPicPr>
                                      <pic:cNvPr id="54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87D5777" w14:textId="77777777" w:rsidR="001B6432" w:rsidRDefault="001B6432">
                        <w:pPr>
                          <w:pStyle w:val="EmptyCellLayoutStyle"/>
                          <w:spacing w:after="0" w:line="240" w:lineRule="auto"/>
                        </w:pPr>
                      </w:p>
                    </w:tc>
                    <w:tc>
                      <w:tcPr>
                        <w:tcW w:w="3375" w:type="dxa"/>
                      </w:tcPr>
                      <w:p w14:paraId="1B913A7D" w14:textId="77777777" w:rsidR="001B6432" w:rsidRDefault="001B6432">
                        <w:pPr>
                          <w:pStyle w:val="EmptyCellLayoutStyle"/>
                          <w:spacing w:after="0" w:line="240" w:lineRule="auto"/>
                        </w:pPr>
                      </w:p>
                    </w:tc>
                    <w:tc>
                      <w:tcPr>
                        <w:tcW w:w="6154" w:type="dxa"/>
                      </w:tcPr>
                      <w:p w14:paraId="2D7D811D" w14:textId="77777777" w:rsidR="001B6432" w:rsidRDefault="001B6432">
                        <w:pPr>
                          <w:pStyle w:val="EmptyCellLayoutStyle"/>
                          <w:spacing w:after="0" w:line="240" w:lineRule="auto"/>
                        </w:pPr>
                      </w:p>
                    </w:tc>
                  </w:tr>
                  <w:tr w:rsidR="001B6432" w14:paraId="03BA0C95" w14:textId="77777777">
                    <w:trPr>
                      <w:trHeight w:val="601"/>
                    </w:trPr>
                    <w:tc>
                      <w:tcPr>
                        <w:tcW w:w="1095" w:type="dxa"/>
                        <w:vMerge/>
                      </w:tcPr>
                      <w:p w14:paraId="18B693C7" w14:textId="77777777" w:rsidR="001B6432" w:rsidRDefault="001B6432">
                        <w:pPr>
                          <w:pStyle w:val="EmptyCellLayoutStyle"/>
                          <w:spacing w:after="0" w:line="240" w:lineRule="auto"/>
                        </w:pPr>
                      </w:p>
                    </w:tc>
                    <w:tc>
                      <w:tcPr>
                        <w:tcW w:w="90" w:type="dxa"/>
                      </w:tcPr>
                      <w:p w14:paraId="2F5008A5"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3BAFC3E0"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C686321" w14:textId="77777777" w:rsidR="001B6432" w:rsidRDefault="005A79CF">
                              <w:pPr>
                                <w:spacing w:after="0" w:line="240" w:lineRule="auto"/>
                              </w:pPr>
                              <w:r>
                                <w:rPr>
                                  <w:rFonts w:ascii="Calibri" w:eastAsia="Calibri" w:hAnsi="Calibri"/>
                                  <w:b/>
                                  <w:color w:val="000000"/>
                                  <w:sz w:val="24"/>
                                </w:rPr>
                                <w:t>Activity Metadata</w:t>
                              </w:r>
                            </w:p>
                          </w:tc>
                        </w:tr>
                      </w:tbl>
                      <w:p w14:paraId="60FA4EE0" w14:textId="77777777" w:rsidR="001B6432" w:rsidRDefault="001B6432">
                        <w:pPr>
                          <w:spacing w:after="0" w:line="240" w:lineRule="auto"/>
                        </w:pPr>
                      </w:p>
                    </w:tc>
                    <w:tc>
                      <w:tcPr>
                        <w:tcW w:w="6154" w:type="dxa"/>
                      </w:tcPr>
                      <w:p w14:paraId="7DB0D3CB" w14:textId="77777777" w:rsidR="001B6432" w:rsidRDefault="001B6432">
                        <w:pPr>
                          <w:pStyle w:val="EmptyCellLayoutStyle"/>
                          <w:spacing w:after="0" w:line="240" w:lineRule="auto"/>
                        </w:pPr>
                      </w:p>
                    </w:tc>
                  </w:tr>
                </w:tbl>
                <w:p w14:paraId="13817118" w14:textId="77777777" w:rsidR="001B6432" w:rsidRDefault="001B6432">
                  <w:pPr>
                    <w:spacing w:after="0" w:line="240" w:lineRule="auto"/>
                  </w:pPr>
                </w:p>
              </w:tc>
            </w:tr>
            <w:tr w:rsidR="001B6432" w14:paraId="7BEEAA1F" w14:textId="77777777">
              <w:trPr>
                <w:trHeight w:val="282"/>
              </w:trPr>
              <w:tc>
                <w:tcPr>
                  <w:tcW w:w="10714" w:type="dxa"/>
                  <w:tcBorders>
                    <w:top w:val="nil"/>
                    <w:left w:val="nil"/>
                    <w:bottom w:val="nil"/>
                    <w:right w:val="nil"/>
                  </w:tcBorders>
                  <w:tcMar>
                    <w:top w:w="39" w:type="dxa"/>
                    <w:left w:w="39" w:type="dxa"/>
                    <w:bottom w:w="39" w:type="dxa"/>
                    <w:right w:w="39" w:type="dxa"/>
                  </w:tcMar>
                </w:tcPr>
                <w:p w14:paraId="0E1CA4E5" w14:textId="77777777" w:rsidR="001B6432" w:rsidRDefault="001B6432">
                  <w:pPr>
                    <w:spacing w:after="0" w:line="240" w:lineRule="auto"/>
                  </w:pPr>
                </w:p>
              </w:tc>
            </w:tr>
            <w:tr w:rsidR="001B6432" w14:paraId="678C0ABC" w14:textId="77777777">
              <w:trPr>
                <w:trHeight w:val="262"/>
              </w:trPr>
              <w:tc>
                <w:tcPr>
                  <w:tcW w:w="10714" w:type="dxa"/>
                  <w:tcBorders>
                    <w:top w:val="nil"/>
                    <w:left w:val="nil"/>
                    <w:bottom w:val="nil"/>
                    <w:right w:val="nil"/>
                  </w:tcBorders>
                  <w:tcMar>
                    <w:top w:w="39" w:type="dxa"/>
                    <w:left w:w="39" w:type="dxa"/>
                    <w:bottom w:w="39" w:type="dxa"/>
                    <w:right w:w="39" w:type="dxa"/>
                  </w:tcMar>
                </w:tcPr>
                <w:p w14:paraId="0E016BAA"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7162E2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84AE0F" w14:textId="77777777" w:rsidR="001B6432" w:rsidRDefault="005A79CF">
                  <w:pPr>
                    <w:spacing w:after="0" w:line="240" w:lineRule="auto"/>
                  </w:pPr>
                  <w:r>
                    <w:rPr>
                      <w:rFonts w:ascii="Calibri" w:eastAsia="Calibri" w:hAnsi="Calibri"/>
                      <w:color w:val="000000"/>
                    </w:rPr>
                    <w:t>Core Funding</w:t>
                  </w:r>
                </w:p>
              </w:tc>
            </w:tr>
            <w:tr w:rsidR="001B6432" w14:paraId="4385B34E" w14:textId="77777777">
              <w:trPr>
                <w:trHeight w:val="262"/>
              </w:trPr>
              <w:tc>
                <w:tcPr>
                  <w:tcW w:w="10714" w:type="dxa"/>
                  <w:tcBorders>
                    <w:top w:val="nil"/>
                    <w:left w:val="nil"/>
                    <w:bottom w:val="nil"/>
                    <w:right w:val="nil"/>
                  </w:tcBorders>
                  <w:tcMar>
                    <w:top w:w="39" w:type="dxa"/>
                    <w:left w:w="39" w:type="dxa"/>
                    <w:bottom w:w="39" w:type="dxa"/>
                    <w:right w:w="39" w:type="dxa"/>
                  </w:tcMar>
                </w:tcPr>
                <w:p w14:paraId="68F614B8"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5E6EF37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3C96B7" w14:textId="77777777" w:rsidR="001B6432" w:rsidRDefault="005A79CF">
                  <w:pPr>
                    <w:spacing w:after="0" w:line="240" w:lineRule="auto"/>
                  </w:pPr>
                  <w:r>
                    <w:rPr>
                      <w:rFonts w:ascii="Calibri" w:eastAsia="Calibri" w:hAnsi="Calibri"/>
                      <w:color w:val="000000"/>
                    </w:rPr>
                    <w:t>CF-COVID-PCS</w:t>
                  </w:r>
                </w:p>
              </w:tc>
            </w:tr>
            <w:tr w:rsidR="001B6432" w14:paraId="47ED687C" w14:textId="77777777">
              <w:trPr>
                <w:trHeight w:val="262"/>
              </w:trPr>
              <w:tc>
                <w:tcPr>
                  <w:tcW w:w="10714" w:type="dxa"/>
                  <w:tcBorders>
                    <w:top w:val="nil"/>
                    <w:left w:val="nil"/>
                    <w:bottom w:val="nil"/>
                    <w:right w:val="nil"/>
                  </w:tcBorders>
                  <w:tcMar>
                    <w:top w:w="39" w:type="dxa"/>
                    <w:left w:w="39" w:type="dxa"/>
                    <w:bottom w:w="39" w:type="dxa"/>
                    <w:right w:w="39" w:type="dxa"/>
                  </w:tcMar>
                </w:tcPr>
                <w:p w14:paraId="617E5E1D"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7630BEB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CE30BD" w14:textId="77777777" w:rsidR="001B6432" w:rsidRDefault="005A79CF">
                  <w:pPr>
                    <w:spacing w:after="0" w:line="240" w:lineRule="auto"/>
                  </w:pPr>
                  <w:r>
                    <w:rPr>
                      <w:rFonts w:ascii="Calibri" w:eastAsia="Calibri" w:hAnsi="Calibri"/>
                      <w:color w:val="000000"/>
                    </w:rPr>
                    <w:lastRenderedPageBreak/>
                    <w:t>11</w:t>
                  </w:r>
                </w:p>
              </w:tc>
            </w:tr>
            <w:tr w:rsidR="001B6432" w14:paraId="24BCF57C" w14:textId="77777777">
              <w:trPr>
                <w:trHeight w:val="262"/>
              </w:trPr>
              <w:tc>
                <w:tcPr>
                  <w:tcW w:w="10714" w:type="dxa"/>
                  <w:tcBorders>
                    <w:top w:val="nil"/>
                    <w:left w:val="nil"/>
                    <w:bottom w:val="nil"/>
                    <w:right w:val="nil"/>
                  </w:tcBorders>
                  <w:tcMar>
                    <w:top w:w="39" w:type="dxa"/>
                    <w:left w:w="39" w:type="dxa"/>
                    <w:bottom w:w="39" w:type="dxa"/>
                    <w:right w:w="39" w:type="dxa"/>
                  </w:tcMar>
                </w:tcPr>
                <w:p w14:paraId="47125112"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406274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2256A4" w14:textId="77777777" w:rsidR="001B6432" w:rsidRDefault="005A79CF">
                  <w:pPr>
                    <w:spacing w:after="0" w:line="240" w:lineRule="auto"/>
                  </w:pPr>
                  <w:r>
                    <w:rPr>
                      <w:rFonts w:ascii="Calibri" w:eastAsia="Calibri" w:hAnsi="Calibri"/>
                      <w:color w:val="000000"/>
                    </w:rPr>
                    <w:t>COVID-PCS 1.1 Primary Health Networks COVID-19 Primary Care Support</w:t>
                  </w:r>
                </w:p>
              </w:tc>
            </w:tr>
            <w:tr w:rsidR="001B6432" w14:paraId="42E63D16" w14:textId="77777777">
              <w:trPr>
                <w:trHeight w:val="262"/>
              </w:trPr>
              <w:tc>
                <w:tcPr>
                  <w:tcW w:w="10714" w:type="dxa"/>
                  <w:tcBorders>
                    <w:top w:val="nil"/>
                    <w:left w:val="nil"/>
                    <w:bottom w:val="nil"/>
                    <w:right w:val="nil"/>
                  </w:tcBorders>
                  <w:tcMar>
                    <w:top w:w="39" w:type="dxa"/>
                    <w:left w:w="39" w:type="dxa"/>
                    <w:bottom w:w="39" w:type="dxa"/>
                    <w:right w:w="39" w:type="dxa"/>
                  </w:tcMar>
                </w:tcPr>
                <w:p w14:paraId="1C2497F4"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5CE395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C25FD8" w14:textId="77777777" w:rsidR="001B6432" w:rsidRDefault="005A79CF">
                  <w:pPr>
                    <w:spacing w:after="0" w:line="240" w:lineRule="auto"/>
                  </w:pPr>
                  <w:r>
                    <w:rPr>
                      <w:rFonts w:ascii="Calibri" w:eastAsia="Calibri" w:hAnsi="Calibri"/>
                      <w:color w:val="000000"/>
                    </w:rPr>
                    <w:t>Existing</w:t>
                  </w:r>
                </w:p>
              </w:tc>
            </w:tr>
            <w:tr w:rsidR="001B6432" w14:paraId="72C94BC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1F2984B" w14:textId="77777777" w:rsidR="001B6432" w:rsidRDefault="001B6432">
                  <w:pPr>
                    <w:spacing w:after="0" w:line="240" w:lineRule="auto"/>
                  </w:pPr>
                </w:p>
              </w:tc>
            </w:tr>
            <w:tr w:rsidR="001B6432" w14:paraId="1096B01C" w14:textId="77777777">
              <w:trPr>
                <w:trHeight w:val="282"/>
              </w:trPr>
              <w:tc>
                <w:tcPr>
                  <w:tcW w:w="10714" w:type="dxa"/>
                  <w:tcBorders>
                    <w:top w:val="nil"/>
                    <w:left w:val="nil"/>
                    <w:bottom w:val="nil"/>
                    <w:right w:val="nil"/>
                  </w:tcBorders>
                  <w:tcMar>
                    <w:top w:w="39" w:type="dxa"/>
                    <w:left w:w="39" w:type="dxa"/>
                    <w:bottom w:w="39" w:type="dxa"/>
                    <w:right w:w="39" w:type="dxa"/>
                  </w:tcMar>
                </w:tcPr>
                <w:p w14:paraId="2F6D565B" w14:textId="77777777" w:rsidR="001B6432" w:rsidRDefault="001B6432">
                  <w:pPr>
                    <w:spacing w:after="0" w:line="240" w:lineRule="auto"/>
                  </w:pPr>
                </w:p>
              </w:tc>
            </w:tr>
            <w:tr w:rsidR="001B6432" w14:paraId="3FECB7F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D3CAB4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FEEEDD9" w14:textId="77777777" w:rsidR="001B6432" w:rsidRDefault="005A79CF">
                        <w:pPr>
                          <w:spacing w:after="0" w:line="240" w:lineRule="auto"/>
                        </w:pPr>
                        <w:r>
                          <w:rPr>
                            <w:noProof/>
                          </w:rPr>
                          <w:drawing>
                            <wp:inline distT="0" distB="0" distL="0" distR="0" wp14:anchorId="129EE9AC" wp14:editId="7577228E">
                              <wp:extent cx="615003" cy="384377"/>
                              <wp:effectExtent l="0" t="0" r="0" b="0"/>
                              <wp:docPr id="544" name="img5.png"/>
                              <wp:cNvGraphicFramePr/>
                              <a:graphic xmlns:a="http://schemas.openxmlformats.org/drawingml/2006/main">
                                <a:graphicData uri="http://schemas.openxmlformats.org/drawingml/2006/picture">
                                  <pic:pic xmlns:pic="http://schemas.openxmlformats.org/drawingml/2006/picture">
                                    <pic:nvPicPr>
                                      <pic:cNvPr id="54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0C278935" w14:textId="77777777" w:rsidR="001B6432" w:rsidRDefault="001B6432">
                        <w:pPr>
                          <w:pStyle w:val="EmptyCellLayoutStyle"/>
                          <w:spacing w:after="0" w:line="240" w:lineRule="auto"/>
                        </w:pPr>
                      </w:p>
                    </w:tc>
                    <w:tc>
                      <w:tcPr>
                        <w:tcW w:w="4725" w:type="dxa"/>
                      </w:tcPr>
                      <w:p w14:paraId="63C774F8" w14:textId="77777777" w:rsidR="001B6432" w:rsidRDefault="001B6432">
                        <w:pPr>
                          <w:pStyle w:val="EmptyCellLayoutStyle"/>
                          <w:spacing w:after="0" w:line="240" w:lineRule="auto"/>
                        </w:pPr>
                      </w:p>
                    </w:tc>
                    <w:tc>
                      <w:tcPr>
                        <w:tcW w:w="4804" w:type="dxa"/>
                      </w:tcPr>
                      <w:p w14:paraId="75DF2934" w14:textId="77777777" w:rsidR="001B6432" w:rsidRDefault="001B6432">
                        <w:pPr>
                          <w:pStyle w:val="EmptyCellLayoutStyle"/>
                          <w:spacing w:after="0" w:line="240" w:lineRule="auto"/>
                        </w:pPr>
                      </w:p>
                    </w:tc>
                  </w:tr>
                  <w:tr w:rsidR="001B6432" w14:paraId="52AD3B30" w14:textId="77777777">
                    <w:trPr>
                      <w:trHeight w:val="601"/>
                    </w:trPr>
                    <w:tc>
                      <w:tcPr>
                        <w:tcW w:w="1095" w:type="dxa"/>
                        <w:vMerge/>
                      </w:tcPr>
                      <w:p w14:paraId="6B8462BD" w14:textId="77777777" w:rsidR="001B6432" w:rsidRDefault="001B6432">
                        <w:pPr>
                          <w:pStyle w:val="EmptyCellLayoutStyle"/>
                          <w:spacing w:after="0" w:line="240" w:lineRule="auto"/>
                        </w:pPr>
                      </w:p>
                    </w:tc>
                    <w:tc>
                      <w:tcPr>
                        <w:tcW w:w="90" w:type="dxa"/>
                      </w:tcPr>
                      <w:p w14:paraId="50CCEE96"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3D5F2A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0E9C921" w14:textId="77777777" w:rsidR="001B6432" w:rsidRDefault="005A79CF">
                              <w:pPr>
                                <w:spacing w:after="0" w:line="240" w:lineRule="auto"/>
                              </w:pPr>
                              <w:r>
                                <w:rPr>
                                  <w:rFonts w:ascii="Calibri" w:eastAsia="Calibri" w:hAnsi="Calibri"/>
                                  <w:b/>
                                  <w:color w:val="000000"/>
                                  <w:sz w:val="24"/>
                                </w:rPr>
                                <w:t>Activity Priorities and Description</w:t>
                              </w:r>
                            </w:p>
                          </w:tc>
                        </w:tr>
                      </w:tbl>
                      <w:p w14:paraId="41C98C5D" w14:textId="77777777" w:rsidR="001B6432" w:rsidRDefault="001B6432">
                        <w:pPr>
                          <w:spacing w:after="0" w:line="240" w:lineRule="auto"/>
                        </w:pPr>
                      </w:p>
                    </w:tc>
                    <w:tc>
                      <w:tcPr>
                        <w:tcW w:w="4804" w:type="dxa"/>
                      </w:tcPr>
                      <w:p w14:paraId="6C1A9403" w14:textId="77777777" w:rsidR="001B6432" w:rsidRDefault="001B6432">
                        <w:pPr>
                          <w:pStyle w:val="EmptyCellLayoutStyle"/>
                          <w:spacing w:after="0" w:line="240" w:lineRule="auto"/>
                        </w:pPr>
                      </w:p>
                    </w:tc>
                  </w:tr>
                </w:tbl>
                <w:p w14:paraId="5AC48344" w14:textId="77777777" w:rsidR="001B6432" w:rsidRDefault="001B6432">
                  <w:pPr>
                    <w:spacing w:after="0" w:line="240" w:lineRule="auto"/>
                  </w:pPr>
                </w:p>
              </w:tc>
            </w:tr>
            <w:tr w:rsidR="001B6432" w14:paraId="43D5AF52" w14:textId="77777777">
              <w:trPr>
                <w:trHeight w:val="282"/>
              </w:trPr>
              <w:tc>
                <w:tcPr>
                  <w:tcW w:w="10714" w:type="dxa"/>
                  <w:tcBorders>
                    <w:top w:val="nil"/>
                    <w:left w:val="nil"/>
                    <w:bottom w:val="nil"/>
                    <w:right w:val="nil"/>
                  </w:tcBorders>
                  <w:tcMar>
                    <w:top w:w="39" w:type="dxa"/>
                    <w:left w:w="39" w:type="dxa"/>
                    <w:bottom w:w="39" w:type="dxa"/>
                    <w:right w:w="39" w:type="dxa"/>
                  </w:tcMar>
                </w:tcPr>
                <w:p w14:paraId="77599C7F" w14:textId="77777777" w:rsidR="001B6432" w:rsidRDefault="001B6432">
                  <w:pPr>
                    <w:spacing w:after="0" w:line="240" w:lineRule="auto"/>
                  </w:pPr>
                </w:p>
              </w:tc>
            </w:tr>
            <w:tr w:rsidR="001B6432" w14:paraId="423EA982" w14:textId="77777777">
              <w:trPr>
                <w:trHeight w:val="262"/>
              </w:trPr>
              <w:tc>
                <w:tcPr>
                  <w:tcW w:w="10714" w:type="dxa"/>
                  <w:tcBorders>
                    <w:top w:val="nil"/>
                    <w:left w:val="nil"/>
                    <w:bottom w:val="nil"/>
                    <w:right w:val="nil"/>
                  </w:tcBorders>
                  <w:tcMar>
                    <w:top w:w="39" w:type="dxa"/>
                    <w:left w:w="39" w:type="dxa"/>
                    <w:bottom w:w="39" w:type="dxa"/>
                    <w:right w:w="39" w:type="dxa"/>
                  </w:tcMar>
                </w:tcPr>
                <w:p w14:paraId="77B3A7F0"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1FA8EC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F9BBDC" w14:textId="77777777" w:rsidR="001B6432" w:rsidRDefault="005A79CF">
                  <w:pPr>
                    <w:spacing w:after="0" w:line="240" w:lineRule="auto"/>
                  </w:pPr>
                  <w:r>
                    <w:rPr>
                      <w:rFonts w:ascii="Calibri" w:eastAsia="Calibri" w:hAnsi="Calibri"/>
                      <w:color w:val="000000"/>
                    </w:rPr>
                    <w:t>Population Health</w:t>
                  </w:r>
                </w:p>
              </w:tc>
            </w:tr>
            <w:tr w:rsidR="001B6432" w14:paraId="439B6A8A" w14:textId="77777777">
              <w:trPr>
                <w:trHeight w:val="282"/>
              </w:trPr>
              <w:tc>
                <w:tcPr>
                  <w:tcW w:w="10714" w:type="dxa"/>
                  <w:tcBorders>
                    <w:top w:val="nil"/>
                    <w:left w:val="nil"/>
                    <w:bottom w:val="nil"/>
                    <w:right w:val="nil"/>
                  </w:tcBorders>
                  <w:tcMar>
                    <w:top w:w="39" w:type="dxa"/>
                    <w:left w:w="39" w:type="dxa"/>
                    <w:bottom w:w="39" w:type="dxa"/>
                    <w:right w:w="39" w:type="dxa"/>
                  </w:tcMar>
                </w:tcPr>
                <w:p w14:paraId="2E8F1EC0"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59EE98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531237" w14:textId="77777777" w:rsidR="001B6432" w:rsidRDefault="001B6432">
                  <w:pPr>
                    <w:spacing w:after="0" w:line="240" w:lineRule="auto"/>
                  </w:pPr>
                </w:p>
              </w:tc>
            </w:tr>
            <w:tr w:rsidR="001B6432" w14:paraId="329C6BC5" w14:textId="77777777">
              <w:trPr>
                <w:trHeight w:val="262"/>
              </w:trPr>
              <w:tc>
                <w:tcPr>
                  <w:tcW w:w="10714" w:type="dxa"/>
                  <w:tcBorders>
                    <w:top w:val="nil"/>
                    <w:left w:val="nil"/>
                    <w:bottom w:val="nil"/>
                    <w:right w:val="nil"/>
                  </w:tcBorders>
                  <w:tcMar>
                    <w:top w:w="39" w:type="dxa"/>
                    <w:left w:w="39" w:type="dxa"/>
                    <w:bottom w:w="39" w:type="dxa"/>
                    <w:right w:w="39" w:type="dxa"/>
                  </w:tcMar>
                </w:tcPr>
                <w:p w14:paraId="316CB65A"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DBDCC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DF2C93" w14:textId="77777777" w:rsidR="001B6432" w:rsidRDefault="005A79CF">
                  <w:pPr>
                    <w:spacing w:after="0" w:line="240" w:lineRule="auto"/>
                  </w:pPr>
                  <w:r>
                    <w:rPr>
                      <w:rFonts w:ascii="Calibri" w:eastAsia="Calibri" w:hAnsi="Calibri"/>
                      <w:color w:val="000000"/>
                    </w:rPr>
                    <w:t xml:space="preserve">COVID-19 Primary Care Support </w:t>
                  </w:r>
                  <w:r>
                    <w:rPr>
                      <w:rFonts w:ascii="Calibri" w:eastAsia="Calibri" w:hAnsi="Calibri"/>
                      <w:color w:val="000000"/>
                    </w:rPr>
                    <w:br/>
                    <w:t xml:space="preserve">Brisbane South PHN will provide support for Australia’s COVID-19 Vaccine and Treatment Strategy (Strategy) to the primary, aged care and disability sectors as follows: </w:t>
                  </w:r>
                  <w:r>
                    <w:rPr>
                      <w:rFonts w:ascii="Calibri" w:eastAsia="Calibri" w:hAnsi="Calibri"/>
                      <w:color w:val="000000"/>
                    </w:rPr>
                    <w:br/>
                    <w:t xml:space="preserve">• provide guidance and expert advice to GPRCs, General Practices, Aboriginal Community Controlled Health Services (ACCHs), residential aged care facilities (RACF), disability accommodation facilities and governments on local needs and issues; </w:t>
                  </w:r>
                  <w:r>
                    <w:rPr>
                      <w:rFonts w:ascii="Calibri" w:eastAsia="Calibri" w:hAnsi="Calibri"/>
                      <w:color w:val="000000"/>
                    </w:rPr>
                    <w:br/>
                    <w:t xml:space="preserve">• coordinate vaccine rollout within RACFs and disability accommodation facilities for phase 1a of the Strategy as guided by key stakeholders and industry experts, including local service integration and communication, liaison with key delivery partners and consistent reporting; </w:t>
                  </w:r>
                  <w:r>
                    <w:rPr>
                      <w:rFonts w:ascii="Calibri" w:eastAsia="Calibri" w:hAnsi="Calibri"/>
                      <w:color w:val="000000"/>
                    </w:rPr>
                    <w:br/>
                    <w:t xml:space="preserve">• coordinate the delivery of vaccination services to RACFs in their areas; </w:t>
                  </w:r>
                  <w:r>
                    <w:rPr>
                      <w:rFonts w:ascii="Calibri" w:eastAsia="Calibri" w:hAnsi="Calibri"/>
                      <w:color w:val="000000"/>
                    </w:rPr>
                    <w:br/>
                    <w:t xml:space="preserve">• conduct a needs assessment in their region followed by a rapid expression of interest process to identify suitable General Practices and GPRCs to participate from Phase 1b of the Strategy and provide advice to the Department on the selection of those sites; </w:t>
                  </w:r>
                  <w:r>
                    <w:rPr>
                      <w:rFonts w:ascii="Calibri" w:eastAsia="Calibri" w:hAnsi="Calibri"/>
                      <w:color w:val="000000"/>
                    </w:rPr>
                    <w:br/>
                    <w:t xml:space="preserve">• support vaccine delivery sites in their establishment and operation, including where appropriate, performing functions of assurance and assessment of suitability and ongoing quality control support; and </w:t>
                  </w:r>
                  <w:r>
                    <w:rPr>
                      <w:rFonts w:ascii="Calibri" w:eastAsia="Calibri" w:hAnsi="Calibri"/>
                      <w:color w:val="000000"/>
                    </w:rPr>
                    <w:br/>
                    <w:t>• support vaccine delivery to be integrated within local health pathways to assist with the coordination of local COVID-19 primary care responses, including identification and assistance for GPRCs and General Practices interested in participating, and ensuring consistent communications to local communities.</w:t>
                  </w:r>
                </w:p>
              </w:tc>
            </w:tr>
            <w:tr w:rsidR="001B6432" w14:paraId="0B102360" w14:textId="77777777">
              <w:trPr>
                <w:trHeight w:val="262"/>
              </w:trPr>
              <w:tc>
                <w:tcPr>
                  <w:tcW w:w="10714" w:type="dxa"/>
                  <w:tcBorders>
                    <w:top w:val="nil"/>
                    <w:left w:val="nil"/>
                    <w:bottom w:val="nil"/>
                    <w:right w:val="nil"/>
                  </w:tcBorders>
                  <w:tcMar>
                    <w:top w:w="39" w:type="dxa"/>
                    <w:left w:w="39" w:type="dxa"/>
                    <w:bottom w:w="39" w:type="dxa"/>
                    <w:right w:w="39" w:type="dxa"/>
                  </w:tcMar>
                </w:tcPr>
                <w:p w14:paraId="0550E28E"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327AE78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29DFC9" w14:textId="77777777" w:rsidR="001B6432" w:rsidRDefault="005A79CF">
                  <w:pPr>
                    <w:spacing w:after="0" w:line="240" w:lineRule="auto"/>
                  </w:pPr>
                  <w:r>
                    <w:rPr>
                      <w:rFonts w:ascii="Calibri" w:eastAsia="Calibri" w:hAnsi="Calibri"/>
                      <w:color w:val="000000"/>
                    </w:rPr>
                    <w:t xml:space="preserve">An Activation Management Team (based on an incident management team model) will coordinate all COVID activities with stakeholders including local councils, hospital and health services, Queensland health, and other PHNs. This team identifies local needs and coordinates action to address local issues. This team also communicates with stakeholders through a variety of mediums and channels, and maintains a COVID dedicated website. </w:t>
                  </w:r>
                  <w:r>
                    <w:rPr>
                      <w:rFonts w:ascii="Calibri" w:eastAsia="Calibri" w:hAnsi="Calibri"/>
                      <w:color w:val="000000"/>
                    </w:rPr>
                    <w:br/>
                  </w:r>
                  <w:r>
                    <w:rPr>
                      <w:rFonts w:ascii="Calibri" w:eastAsia="Calibri" w:hAnsi="Calibri"/>
                      <w:color w:val="000000"/>
                    </w:rPr>
                    <w:br/>
                    <w:t xml:space="preserve">Brisbane South PHN will establish a dedicated Primary Health Response Team to directly engage GPRCs, General Practices, Aboriginal Community Controlled Health Services (ACCHs), residential aged care facilities (RACF), disability accommodation facilities. </w:t>
                  </w:r>
                  <w:r>
                    <w:rPr>
                      <w:rFonts w:ascii="Calibri" w:eastAsia="Calibri" w:hAnsi="Calibri"/>
                      <w:color w:val="000000"/>
                    </w:rPr>
                    <w:br/>
                    <w:t>This activity will be delivered directly by employed staff.</w:t>
                  </w:r>
                </w:p>
              </w:tc>
            </w:tr>
            <w:tr w:rsidR="001B6432" w14:paraId="3CEFA03D" w14:textId="77777777">
              <w:trPr>
                <w:trHeight w:val="527"/>
              </w:trPr>
              <w:tc>
                <w:tcPr>
                  <w:tcW w:w="10714" w:type="dxa"/>
                  <w:tcBorders>
                    <w:top w:val="nil"/>
                    <w:left w:val="nil"/>
                    <w:bottom w:val="nil"/>
                    <w:right w:val="nil"/>
                  </w:tcBorders>
                  <w:tcMar>
                    <w:top w:w="39" w:type="dxa"/>
                    <w:left w:w="39" w:type="dxa"/>
                    <w:bottom w:w="39" w:type="dxa"/>
                    <w:right w:w="39" w:type="dxa"/>
                  </w:tcMar>
                </w:tcPr>
                <w:p w14:paraId="3011FBA4"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574D744F" w14:textId="77777777">
              <w:trPr>
                <w:trHeight w:val="262"/>
              </w:trPr>
              <w:tc>
                <w:tcPr>
                  <w:tcW w:w="10714" w:type="dxa"/>
                  <w:tcBorders>
                    <w:top w:val="nil"/>
                    <w:left w:val="nil"/>
                    <w:bottom w:val="nil"/>
                    <w:right w:val="nil"/>
                  </w:tcBorders>
                  <w:tcMar>
                    <w:top w:w="39" w:type="dxa"/>
                    <w:left w:w="39" w:type="dxa"/>
                    <w:bottom w:w="39" w:type="dxa"/>
                    <w:right w:w="39" w:type="dxa"/>
                  </w:tcMar>
                </w:tcPr>
                <w:p w14:paraId="4FE31FF2" w14:textId="77777777" w:rsidR="001B6432" w:rsidRDefault="005A79CF">
                  <w:pPr>
                    <w:spacing w:after="0" w:line="240" w:lineRule="auto"/>
                  </w:pPr>
                  <w:r>
                    <w:rPr>
                      <w:rFonts w:ascii="Calibri" w:eastAsia="Calibri" w:hAnsi="Calibri"/>
                      <w:b/>
                      <w:color w:val="000000"/>
                    </w:rPr>
                    <w:t>Needs Assessment</w:t>
                  </w:r>
                </w:p>
              </w:tc>
            </w:tr>
            <w:tr w:rsidR="001B6432" w14:paraId="64CCF6D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73DC08"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5B098692" w14:textId="77777777">
              <w:trPr>
                <w:trHeight w:val="277"/>
              </w:trPr>
              <w:tc>
                <w:tcPr>
                  <w:tcW w:w="10714" w:type="dxa"/>
                  <w:tcBorders>
                    <w:top w:val="nil"/>
                    <w:left w:val="nil"/>
                    <w:bottom w:val="nil"/>
                    <w:right w:val="nil"/>
                  </w:tcBorders>
                  <w:tcMar>
                    <w:top w:w="39" w:type="dxa"/>
                    <w:left w:w="39" w:type="dxa"/>
                    <w:bottom w:w="39" w:type="dxa"/>
                    <w:right w:w="39" w:type="dxa"/>
                  </w:tcMar>
                </w:tcPr>
                <w:p w14:paraId="2627AC4B" w14:textId="77777777" w:rsidR="001B6432" w:rsidRDefault="005A79CF">
                  <w:pPr>
                    <w:spacing w:after="0" w:line="240" w:lineRule="auto"/>
                  </w:pPr>
                  <w:r>
                    <w:rPr>
                      <w:rFonts w:ascii="Calibri" w:eastAsia="Calibri" w:hAnsi="Calibri"/>
                      <w:b/>
                      <w:color w:val="000000"/>
                    </w:rPr>
                    <w:lastRenderedPageBreak/>
                    <w:t>Priorities</w:t>
                  </w:r>
                </w:p>
              </w:tc>
            </w:tr>
            <w:tr w:rsidR="001B6432" w14:paraId="5B1EFB6D"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14DAE762"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349FF92B"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77C7A44"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D6B3369" w14:textId="77777777" w:rsidR="001B6432" w:rsidRDefault="005A79CF">
                              <w:pPr>
                                <w:spacing w:after="0" w:line="240" w:lineRule="auto"/>
                              </w:pPr>
                              <w:r>
                                <w:rPr>
                                  <w:rFonts w:ascii="Calibri" w:eastAsia="Calibri" w:hAnsi="Calibri"/>
                                  <w:b/>
                                  <w:color w:val="000000"/>
                                </w:rPr>
                                <w:t>Page reference</w:t>
                              </w:r>
                            </w:p>
                          </w:tc>
                        </w:tr>
                        <w:tr w:rsidR="001B6432" w14:paraId="7F28EBA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26BF09" w14:textId="77777777" w:rsidR="001B6432" w:rsidRDefault="005A79CF">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7BA300" w14:textId="77777777" w:rsidR="001B6432" w:rsidRDefault="005A79CF">
                              <w:pPr>
                                <w:spacing w:after="0" w:line="240" w:lineRule="auto"/>
                              </w:pPr>
                              <w:r>
                                <w:rPr>
                                  <w:rFonts w:ascii="Calibri" w:eastAsia="Calibri" w:hAnsi="Calibri"/>
                                  <w:color w:val="000000"/>
                                </w:rPr>
                                <w:t>104</w:t>
                              </w:r>
                            </w:p>
                          </w:tc>
                        </w:tr>
                        <w:tr w:rsidR="001B6432" w14:paraId="7A36CF4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E619EC" w14:textId="77777777" w:rsidR="001B6432" w:rsidRDefault="005A79CF">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7D6275" w14:textId="77777777" w:rsidR="001B6432" w:rsidRDefault="005A79CF">
                              <w:pPr>
                                <w:spacing w:after="0" w:line="240" w:lineRule="auto"/>
                              </w:pPr>
                              <w:r>
                                <w:rPr>
                                  <w:rFonts w:ascii="Calibri" w:eastAsia="Calibri" w:hAnsi="Calibri"/>
                                  <w:color w:val="000000"/>
                                </w:rPr>
                                <w:t>172</w:t>
                              </w:r>
                            </w:p>
                          </w:tc>
                        </w:tr>
                        <w:tr w:rsidR="001B6432" w14:paraId="0CC77F5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BBFB5E" w14:textId="77777777" w:rsidR="001B6432" w:rsidRDefault="005A79CF">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A70DC0" w14:textId="77777777" w:rsidR="001B6432" w:rsidRDefault="005A79CF">
                              <w:pPr>
                                <w:spacing w:after="0" w:line="240" w:lineRule="auto"/>
                              </w:pPr>
                              <w:r>
                                <w:rPr>
                                  <w:rFonts w:ascii="Calibri" w:eastAsia="Calibri" w:hAnsi="Calibri"/>
                                  <w:color w:val="000000"/>
                                </w:rPr>
                                <w:t>172</w:t>
                              </w:r>
                            </w:p>
                          </w:tc>
                        </w:tr>
                      </w:tbl>
                      <w:p w14:paraId="5C6C87AA" w14:textId="77777777" w:rsidR="001B6432" w:rsidRDefault="001B6432">
                        <w:pPr>
                          <w:spacing w:after="0" w:line="240" w:lineRule="auto"/>
                        </w:pPr>
                      </w:p>
                    </w:tc>
                    <w:tc>
                      <w:tcPr>
                        <w:tcW w:w="1768" w:type="dxa"/>
                      </w:tcPr>
                      <w:p w14:paraId="4A9D6FE8" w14:textId="77777777" w:rsidR="001B6432" w:rsidRDefault="001B6432">
                        <w:pPr>
                          <w:pStyle w:val="EmptyCellLayoutStyle"/>
                          <w:spacing w:after="0" w:line="240" w:lineRule="auto"/>
                        </w:pPr>
                      </w:p>
                    </w:tc>
                  </w:tr>
                </w:tbl>
                <w:p w14:paraId="2CEB54BF" w14:textId="77777777" w:rsidR="001B6432" w:rsidRDefault="001B6432">
                  <w:pPr>
                    <w:spacing w:after="0" w:line="240" w:lineRule="auto"/>
                  </w:pPr>
                </w:p>
              </w:tc>
            </w:tr>
            <w:tr w:rsidR="001B6432" w14:paraId="7BC9440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EA06ED8" w14:textId="77777777" w:rsidR="001B6432" w:rsidRDefault="001B6432">
                  <w:pPr>
                    <w:spacing w:after="0" w:line="240" w:lineRule="auto"/>
                  </w:pPr>
                </w:p>
              </w:tc>
            </w:tr>
            <w:tr w:rsidR="001B6432" w14:paraId="11AF3032" w14:textId="77777777">
              <w:trPr>
                <w:trHeight w:val="282"/>
              </w:trPr>
              <w:tc>
                <w:tcPr>
                  <w:tcW w:w="10714" w:type="dxa"/>
                  <w:tcBorders>
                    <w:top w:val="nil"/>
                    <w:left w:val="nil"/>
                    <w:bottom w:val="nil"/>
                    <w:right w:val="nil"/>
                  </w:tcBorders>
                  <w:tcMar>
                    <w:top w:w="39" w:type="dxa"/>
                    <w:left w:w="39" w:type="dxa"/>
                    <w:bottom w:w="39" w:type="dxa"/>
                    <w:right w:w="39" w:type="dxa"/>
                  </w:tcMar>
                </w:tcPr>
                <w:p w14:paraId="7343F8DD" w14:textId="77777777" w:rsidR="001B6432" w:rsidRDefault="001B6432">
                  <w:pPr>
                    <w:spacing w:after="0" w:line="240" w:lineRule="auto"/>
                  </w:pPr>
                </w:p>
              </w:tc>
            </w:tr>
            <w:tr w:rsidR="001B6432" w14:paraId="2F001C4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3A0F5D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8D8B606" w14:textId="77777777" w:rsidR="001B6432" w:rsidRDefault="005A79CF">
                        <w:pPr>
                          <w:spacing w:after="0" w:line="240" w:lineRule="auto"/>
                        </w:pPr>
                        <w:r>
                          <w:rPr>
                            <w:noProof/>
                          </w:rPr>
                          <w:drawing>
                            <wp:inline distT="0" distB="0" distL="0" distR="0" wp14:anchorId="76758ED4" wp14:editId="16F554ED">
                              <wp:extent cx="615003" cy="384377"/>
                              <wp:effectExtent l="0" t="0" r="0" b="0"/>
                              <wp:docPr id="546" name="img6.png"/>
                              <wp:cNvGraphicFramePr/>
                              <a:graphic xmlns:a="http://schemas.openxmlformats.org/drawingml/2006/main">
                                <a:graphicData uri="http://schemas.openxmlformats.org/drawingml/2006/picture">
                                  <pic:pic xmlns:pic="http://schemas.openxmlformats.org/drawingml/2006/picture">
                                    <pic:nvPicPr>
                                      <pic:cNvPr id="54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CCBBF12" w14:textId="77777777" w:rsidR="001B6432" w:rsidRDefault="001B6432">
                        <w:pPr>
                          <w:pStyle w:val="EmptyCellLayoutStyle"/>
                          <w:spacing w:after="0" w:line="240" w:lineRule="auto"/>
                        </w:pPr>
                      </w:p>
                    </w:tc>
                    <w:tc>
                      <w:tcPr>
                        <w:tcW w:w="4725" w:type="dxa"/>
                      </w:tcPr>
                      <w:p w14:paraId="2F6E0CE7" w14:textId="77777777" w:rsidR="001B6432" w:rsidRDefault="001B6432">
                        <w:pPr>
                          <w:pStyle w:val="EmptyCellLayoutStyle"/>
                          <w:spacing w:after="0" w:line="240" w:lineRule="auto"/>
                        </w:pPr>
                      </w:p>
                    </w:tc>
                    <w:tc>
                      <w:tcPr>
                        <w:tcW w:w="4804" w:type="dxa"/>
                      </w:tcPr>
                      <w:p w14:paraId="2BF1BB08" w14:textId="77777777" w:rsidR="001B6432" w:rsidRDefault="001B6432">
                        <w:pPr>
                          <w:pStyle w:val="EmptyCellLayoutStyle"/>
                          <w:spacing w:after="0" w:line="240" w:lineRule="auto"/>
                        </w:pPr>
                      </w:p>
                    </w:tc>
                  </w:tr>
                  <w:tr w:rsidR="001B6432" w14:paraId="14D2AA07" w14:textId="77777777">
                    <w:trPr>
                      <w:trHeight w:val="601"/>
                    </w:trPr>
                    <w:tc>
                      <w:tcPr>
                        <w:tcW w:w="1095" w:type="dxa"/>
                        <w:vMerge/>
                      </w:tcPr>
                      <w:p w14:paraId="01038A48" w14:textId="77777777" w:rsidR="001B6432" w:rsidRDefault="001B6432">
                        <w:pPr>
                          <w:pStyle w:val="EmptyCellLayoutStyle"/>
                          <w:spacing w:after="0" w:line="240" w:lineRule="auto"/>
                        </w:pPr>
                      </w:p>
                    </w:tc>
                    <w:tc>
                      <w:tcPr>
                        <w:tcW w:w="90" w:type="dxa"/>
                      </w:tcPr>
                      <w:p w14:paraId="7FDC8B8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E0FADE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AE27E2F" w14:textId="77777777" w:rsidR="001B6432" w:rsidRDefault="005A79CF">
                              <w:pPr>
                                <w:spacing w:after="0" w:line="240" w:lineRule="auto"/>
                              </w:pPr>
                              <w:r>
                                <w:rPr>
                                  <w:rFonts w:ascii="Calibri" w:eastAsia="Calibri" w:hAnsi="Calibri"/>
                                  <w:b/>
                                  <w:color w:val="000000"/>
                                  <w:sz w:val="24"/>
                                </w:rPr>
                                <w:t>Activity Demographics</w:t>
                              </w:r>
                            </w:p>
                          </w:tc>
                        </w:tr>
                      </w:tbl>
                      <w:p w14:paraId="6A8F9F81" w14:textId="77777777" w:rsidR="001B6432" w:rsidRDefault="001B6432">
                        <w:pPr>
                          <w:spacing w:after="0" w:line="240" w:lineRule="auto"/>
                        </w:pPr>
                      </w:p>
                    </w:tc>
                    <w:tc>
                      <w:tcPr>
                        <w:tcW w:w="4804" w:type="dxa"/>
                      </w:tcPr>
                      <w:p w14:paraId="22E70C61" w14:textId="77777777" w:rsidR="001B6432" w:rsidRDefault="001B6432">
                        <w:pPr>
                          <w:pStyle w:val="EmptyCellLayoutStyle"/>
                          <w:spacing w:after="0" w:line="240" w:lineRule="auto"/>
                        </w:pPr>
                      </w:p>
                    </w:tc>
                  </w:tr>
                </w:tbl>
                <w:p w14:paraId="70D17846" w14:textId="77777777" w:rsidR="001B6432" w:rsidRDefault="001B6432">
                  <w:pPr>
                    <w:spacing w:after="0" w:line="240" w:lineRule="auto"/>
                  </w:pPr>
                </w:p>
              </w:tc>
            </w:tr>
            <w:tr w:rsidR="001B6432" w14:paraId="7136F356" w14:textId="77777777">
              <w:trPr>
                <w:trHeight w:val="282"/>
              </w:trPr>
              <w:tc>
                <w:tcPr>
                  <w:tcW w:w="10714" w:type="dxa"/>
                  <w:tcBorders>
                    <w:top w:val="nil"/>
                    <w:left w:val="nil"/>
                    <w:bottom w:val="nil"/>
                    <w:right w:val="nil"/>
                  </w:tcBorders>
                  <w:tcMar>
                    <w:top w:w="39" w:type="dxa"/>
                    <w:left w:w="39" w:type="dxa"/>
                    <w:bottom w:w="39" w:type="dxa"/>
                    <w:right w:w="39" w:type="dxa"/>
                  </w:tcMar>
                </w:tcPr>
                <w:p w14:paraId="324A8E04" w14:textId="77777777" w:rsidR="001B6432" w:rsidRDefault="001B6432">
                  <w:pPr>
                    <w:spacing w:after="0" w:line="240" w:lineRule="auto"/>
                  </w:pPr>
                </w:p>
              </w:tc>
            </w:tr>
            <w:tr w:rsidR="001B6432" w14:paraId="0B4505E0" w14:textId="77777777">
              <w:trPr>
                <w:trHeight w:val="262"/>
              </w:trPr>
              <w:tc>
                <w:tcPr>
                  <w:tcW w:w="10714" w:type="dxa"/>
                  <w:tcBorders>
                    <w:top w:val="nil"/>
                    <w:left w:val="nil"/>
                    <w:bottom w:val="nil"/>
                    <w:right w:val="nil"/>
                  </w:tcBorders>
                  <w:tcMar>
                    <w:top w:w="39" w:type="dxa"/>
                    <w:left w:w="39" w:type="dxa"/>
                    <w:bottom w:w="39" w:type="dxa"/>
                    <w:right w:w="39" w:type="dxa"/>
                  </w:tcMar>
                </w:tcPr>
                <w:p w14:paraId="642219CF"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620FFC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FF1686" w14:textId="77777777" w:rsidR="001B6432" w:rsidRDefault="005A79CF">
                  <w:pPr>
                    <w:spacing w:after="0" w:line="240" w:lineRule="auto"/>
                  </w:pPr>
                  <w:r>
                    <w:rPr>
                      <w:rFonts w:ascii="Calibri" w:eastAsia="Calibri" w:hAnsi="Calibri"/>
                      <w:color w:val="000000"/>
                    </w:rPr>
                    <w:t>All GPRCs, General Practices, Aboriginal Community Controlled Health Services (ACCHs), residential aged care facilities (RACF), in our region, plus some engagement with disability accommodation facilities and governments.</w:t>
                  </w:r>
                </w:p>
              </w:tc>
            </w:tr>
            <w:tr w:rsidR="001B6432" w14:paraId="319AAA8E" w14:textId="77777777">
              <w:trPr>
                <w:trHeight w:val="282"/>
              </w:trPr>
              <w:tc>
                <w:tcPr>
                  <w:tcW w:w="10714" w:type="dxa"/>
                  <w:tcBorders>
                    <w:top w:val="nil"/>
                    <w:left w:val="nil"/>
                    <w:bottom w:val="nil"/>
                    <w:right w:val="nil"/>
                  </w:tcBorders>
                  <w:tcMar>
                    <w:top w:w="39" w:type="dxa"/>
                    <w:left w:w="39" w:type="dxa"/>
                    <w:bottom w:w="39" w:type="dxa"/>
                    <w:right w:w="39" w:type="dxa"/>
                  </w:tcMar>
                </w:tcPr>
                <w:p w14:paraId="1A5E6022"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7D9FF22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8DD7E4" w14:textId="77777777" w:rsidR="001B6432" w:rsidRDefault="001B6432">
                  <w:pPr>
                    <w:spacing w:after="0" w:line="240" w:lineRule="auto"/>
                  </w:pPr>
                </w:p>
              </w:tc>
            </w:tr>
            <w:tr w:rsidR="001B6432" w14:paraId="2E8E9594" w14:textId="77777777">
              <w:trPr>
                <w:trHeight w:val="262"/>
              </w:trPr>
              <w:tc>
                <w:tcPr>
                  <w:tcW w:w="10714" w:type="dxa"/>
                  <w:tcBorders>
                    <w:top w:val="nil"/>
                    <w:left w:val="nil"/>
                    <w:bottom w:val="nil"/>
                    <w:right w:val="nil"/>
                  </w:tcBorders>
                  <w:tcMar>
                    <w:top w:w="39" w:type="dxa"/>
                    <w:left w:w="39" w:type="dxa"/>
                    <w:bottom w:w="39" w:type="dxa"/>
                    <w:right w:w="39" w:type="dxa"/>
                  </w:tcMar>
                </w:tcPr>
                <w:p w14:paraId="7C1AE34A"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269697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0D26CF" w14:textId="77777777" w:rsidR="001B6432" w:rsidRDefault="005A79CF">
                  <w:pPr>
                    <w:spacing w:after="0" w:line="240" w:lineRule="auto"/>
                  </w:pPr>
                  <w:r>
                    <w:rPr>
                      <w:rFonts w:ascii="Calibri" w:eastAsia="Calibri" w:hAnsi="Calibri"/>
                      <w:color w:val="000000"/>
                    </w:rPr>
                    <w:t>No</w:t>
                  </w:r>
                </w:p>
              </w:tc>
            </w:tr>
            <w:tr w:rsidR="001B6432" w14:paraId="75C199C2" w14:textId="77777777">
              <w:trPr>
                <w:trHeight w:val="282"/>
              </w:trPr>
              <w:tc>
                <w:tcPr>
                  <w:tcW w:w="10714" w:type="dxa"/>
                  <w:tcBorders>
                    <w:top w:val="nil"/>
                    <w:left w:val="nil"/>
                    <w:bottom w:val="nil"/>
                    <w:right w:val="nil"/>
                  </w:tcBorders>
                  <w:tcMar>
                    <w:top w:w="39" w:type="dxa"/>
                    <w:left w:w="39" w:type="dxa"/>
                    <w:bottom w:w="39" w:type="dxa"/>
                    <w:right w:w="39" w:type="dxa"/>
                  </w:tcMar>
                </w:tcPr>
                <w:p w14:paraId="7A2EF032"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41201A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34A163" w14:textId="77777777" w:rsidR="001B6432" w:rsidRDefault="001B6432">
                  <w:pPr>
                    <w:spacing w:after="0" w:line="240" w:lineRule="auto"/>
                  </w:pPr>
                </w:p>
              </w:tc>
            </w:tr>
            <w:tr w:rsidR="001B6432" w14:paraId="4ADA8ADB" w14:textId="77777777">
              <w:trPr>
                <w:trHeight w:val="282"/>
              </w:trPr>
              <w:tc>
                <w:tcPr>
                  <w:tcW w:w="10714" w:type="dxa"/>
                  <w:tcBorders>
                    <w:top w:val="nil"/>
                    <w:left w:val="nil"/>
                    <w:bottom w:val="nil"/>
                    <w:right w:val="nil"/>
                  </w:tcBorders>
                  <w:tcMar>
                    <w:top w:w="39" w:type="dxa"/>
                    <w:left w:w="39" w:type="dxa"/>
                    <w:bottom w:w="39" w:type="dxa"/>
                    <w:right w:w="39" w:type="dxa"/>
                  </w:tcMar>
                </w:tcPr>
                <w:p w14:paraId="07B1CB8D" w14:textId="77777777" w:rsidR="001B6432" w:rsidRDefault="005A79CF">
                  <w:pPr>
                    <w:spacing w:after="0" w:line="240" w:lineRule="auto"/>
                  </w:pPr>
                  <w:r>
                    <w:rPr>
                      <w:rFonts w:ascii="Calibri" w:eastAsia="Calibri" w:hAnsi="Calibri"/>
                      <w:b/>
                      <w:color w:val="000000"/>
                      <w:sz w:val="24"/>
                    </w:rPr>
                    <w:t xml:space="preserve">Coverage </w:t>
                  </w:r>
                </w:p>
              </w:tc>
            </w:tr>
            <w:tr w:rsidR="001B6432" w14:paraId="5795DC51" w14:textId="77777777">
              <w:trPr>
                <w:trHeight w:val="262"/>
              </w:trPr>
              <w:tc>
                <w:tcPr>
                  <w:tcW w:w="10714" w:type="dxa"/>
                  <w:tcBorders>
                    <w:top w:val="nil"/>
                    <w:left w:val="nil"/>
                    <w:bottom w:val="nil"/>
                    <w:right w:val="nil"/>
                  </w:tcBorders>
                  <w:tcMar>
                    <w:top w:w="39" w:type="dxa"/>
                    <w:left w:w="39" w:type="dxa"/>
                    <w:bottom w:w="39" w:type="dxa"/>
                    <w:right w:w="39" w:type="dxa"/>
                  </w:tcMar>
                </w:tcPr>
                <w:p w14:paraId="3D0DDAF6"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37F0A34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31FE2C" w14:textId="77777777" w:rsidR="001B6432" w:rsidRDefault="005A79CF">
                  <w:pPr>
                    <w:spacing w:after="0" w:line="240" w:lineRule="auto"/>
                  </w:pPr>
                  <w:r>
                    <w:rPr>
                      <w:rFonts w:ascii="Calibri" w:eastAsia="Calibri" w:hAnsi="Calibri"/>
                      <w:color w:val="000000"/>
                    </w:rPr>
                    <w:t>Yes</w:t>
                  </w:r>
                </w:p>
              </w:tc>
            </w:tr>
            <w:tr w:rsidR="001B6432" w14:paraId="2019C18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52B7AFA" w14:textId="77777777" w:rsidR="001B6432" w:rsidRDefault="001B6432">
                  <w:pPr>
                    <w:spacing w:after="0" w:line="240" w:lineRule="auto"/>
                  </w:pPr>
                </w:p>
              </w:tc>
            </w:tr>
            <w:tr w:rsidR="001B6432" w14:paraId="19785364" w14:textId="77777777">
              <w:trPr>
                <w:trHeight w:val="282"/>
              </w:trPr>
              <w:tc>
                <w:tcPr>
                  <w:tcW w:w="10714" w:type="dxa"/>
                  <w:tcBorders>
                    <w:top w:val="nil"/>
                    <w:left w:val="nil"/>
                    <w:bottom w:val="nil"/>
                    <w:right w:val="nil"/>
                  </w:tcBorders>
                  <w:tcMar>
                    <w:top w:w="39" w:type="dxa"/>
                    <w:left w:w="39" w:type="dxa"/>
                    <w:bottom w:w="39" w:type="dxa"/>
                    <w:right w:w="39" w:type="dxa"/>
                  </w:tcMar>
                </w:tcPr>
                <w:p w14:paraId="172249DD" w14:textId="77777777" w:rsidR="001B6432" w:rsidRDefault="001B6432">
                  <w:pPr>
                    <w:spacing w:after="0" w:line="240" w:lineRule="auto"/>
                  </w:pPr>
                </w:p>
              </w:tc>
            </w:tr>
            <w:tr w:rsidR="001B6432" w14:paraId="742E28F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130BB8E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23EE55" w14:textId="77777777" w:rsidR="001B6432" w:rsidRDefault="005A79CF">
                        <w:pPr>
                          <w:spacing w:after="0" w:line="240" w:lineRule="auto"/>
                        </w:pPr>
                        <w:r>
                          <w:rPr>
                            <w:noProof/>
                          </w:rPr>
                          <w:drawing>
                            <wp:inline distT="0" distB="0" distL="0" distR="0" wp14:anchorId="5CC7CFF4" wp14:editId="7881A4E5">
                              <wp:extent cx="615003" cy="384377"/>
                              <wp:effectExtent l="0" t="0" r="0" b="0"/>
                              <wp:docPr id="548" name="img7.png"/>
                              <wp:cNvGraphicFramePr/>
                              <a:graphic xmlns:a="http://schemas.openxmlformats.org/drawingml/2006/main">
                                <a:graphicData uri="http://schemas.openxmlformats.org/drawingml/2006/picture">
                                  <pic:pic xmlns:pic="http://schemas.openxmlformats.org/drawingml/2006/picture">
                                    <pic:nvPicPr>
                                      <pic:cNvPr id="54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57B05E6" w14:textId="77777777" w:rsidR="001B6432" w:rsidRDefault="001B6432">
                        <w:pPr>
                          <w:pStyle w:val="EmptyCellLayoutStyle"/>
                          <w:spacing w:after="0" w:line="240" w:lineRule="auto"/>
                        </w:pPr>
                      </w:p>
                    </w:tc>
                    <w:tc>
                      <w:tcPr>
                        <w:tcW w:w="4725" w:type="dxa"/>
                      </w:tcPr>
                      <w:p w14:paraId="6B9E2C48" w14:textId="77777777" w:rsidR="001B6432" w:rsidRDefault="001B6432">
                        <w:pPr>
                          <w:pStyle w:val="EmptyCellLayoutStyle"/>
                          <w:spacing w:after="0" w:line="240" w:lineRule="auto"/>
                        </w:pPr>
                      </w:p>
                    </w:tc>
                    <w:tc>
                      <w:tcPr>
                        <w:tcW w:w="4804" w:type="dxa"/>
                      </w:tcPr>
                      <w:p w14:paraId="2E15BD4B" w14:textId="77777777" w:rsidR="001B6432" w:rsidRDefault="001B6432">
                        <w:pPr>
                          <w:pStyle w:val="EmptyCellLayoutStyle"/>
                          <w:spacing w:after="0" w:line="240" w:lineRule="auto"/>
                        </w:pPr>
                      </w:p>
                    </w:tc>
                  </w:tr>
                  <w:tr w:rsidR="001B6432" w14:paraId="77061CBD" w14:textId="77777777">
                    <w:trPr>
                      <w:trHeight w:val="601"/>
                    </w:trPr>
                    <w:tc>
                      <w:tcPr>
                        <w:tcW w:w="1095" w:type="dxa"/>
                        <w:vMerge/>
                      </w:tcPr>
                      <w:p w14:paraId="43C0EA14" w14:textId="77777777" w:rsidR="001B6432" w:rsidRDefault="001B6432">
                        <w:pPr>
                          <w:pStyle w:val="EmptyCellLayoutStyle"/>
                          <w:spacing w:after="0" w:line="240" w:lineRule="auto"/>
                        </w:pPr>
                      </w:p>
                    </w:tc>
                    <w:tc>
                      <w:tcPr>
                        <w:tcW w:w="90" w:type="dxa"/>
                      </w:tcPr>
                      <w:p w14:paraId="5AE0E6A4"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8A4373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0FD1892" w14:textId="77777777" w:rsidR="001B6432" w:rsidRDefault="005A79CF">
                              <w:pPr>
                                <w:spacing w:after="0" w:line="240" w:lineRule="auto"/>
                              </w:pPr>
                              <w:r>
                                <w:rPr>
                                  <w:rFonts w:ascii="Calibri" w:eastAsia="Calibri" w:hAnsi="Calibri"/>
                                  <w:b/>
                                  <w:color w:val="000000"/>
                                  <w:sz w:val="24"/>
                                </w:rPr>
                                <w:t>Activity Consultation and Collaboration</w:t>
                              </w:r>
                            </w:p>
                          </w:tc>
                        </w:tr>
                      </w:tbl>
                      <w:p w14:paraId="1EE7DA5B" w14:textId="77777777" w:rsidR="001B6432" w:rsidRDefault="001B6432">
                        <w:pPr>
                          <w:spacing w:after="0" w:line="240" w:lineRule="auto"/>
                        </w:pPr>
                      </w:p>
                    </w:tc>
                    <w:tc>
                      <w:tcPr>
                        <w:tcW w:w="4804" w:type="dxa"/>
                      </w:tcPr>
                      <w:p w14:paraId="3FB0A711" w14:textId="77777777" w:rsidR="001B6432" w:rsidRDefault="001B6432">
                        <w:pPr>
                          <w:pStyle w:val="EmptyCellLayoutStyle"/>
                          <w:spacing w:after="0" w:line="240" w:lineRule="auto"/>
                        </w:pPr>
                      </w:p>
                    </w:tc>
                  </w:tr>
                </w:tbl>
                <w:p w14:paraId="408973D9" w14:textId="77777777" w:rsidR="001B6432" w:rsidRDefault="001B6432">
                  <w:pPr>
                    <w:spacing w:after="0" w:line="240" w:lineRule="auto"/>
                  </w:pPr>
                </w:p>
              </w:tc>
            </w:tr>
            <w:tr w:rsidR="001B6432" w14:paraId="0B4E5043" w14:textId="77777777">
              <w:trPr>
                <w:trHeight w:val="282"/>
              </w:trPr>
              <w:tc>
                <w:tcPr>
                  <w:tcW w:w="10714" w:type="dxa"/>
                  <w:tcBorders>
                    <w:top w:val="nil"/>
                    <w:left w:val="nil"/>
                    <w:bottom w:val="nil"/>
                    <w:right w:val="nil"/>
                  </w:tcBorders>
                  <w:tcMar>
                    <w:top w:w="39" w:type="dxa"/>
                    <w:left w:w="39" w:type="dxa"/>
                    <w:bottom w:w="39" w:type="dxa"/>
                    <w:right w:w="39" w:type="dxa"/>
                  </w:tcMar>
                </w:tcPr>
                <w:p w14:paraId="29E68378" w14:textId="77777777" w:rsidR="001B6432" w:rsidRDefault="001B6432">
                  <w:pPr>
                    <w:spacing w:after="0" w:line="240" w:lineRule="auto"/>
                  </w:pPr>
                </w:p>
              </w:tc>
            </w:tr>
            <w:tr w:rsidR="001B6432" w14:paraId="36DB1C23" w14:textId="77777777">
              <w:trPr>
                <w:trHeight w:val="262"/>
              </w:trPr>
              <w:tc>
                <w:tcPr>
                  <w:tcW w:w="10714" w:type="dxa"/>
                  <w:tcBorders>
                    <w:top w:val="nil"/>
                    <w:left w:val="nil"/>
                    <w:bottom w:val="nil"/>
                    <w:right w:val="nil"/>
                  </w:tcBorders>
                  <w:tcMar>
                    <w:top w:w="39" w:type="dxa"/>
                    <w:left w:w="39" w:type="dxa"/>
                    <w:bottom w:w="39" w:type="dxa"/>
                    <w:right w:w="39" w:type="dxa"/>
                  </w:tcMar>
                </w:tcPr>
                <w:p w14:paraId="5669E09F" w14:textId="77777777" w:rsidR="001B6432" w:rsidRDefault="005A79CF">
                  <w:pPr>
                    <w:spacing w:after="0" w:line="240" w:lineRule="auto"/>
                  </w:pPr>
                  <w:r>
                    <w:rPr>
                      <w:rFonts w:ascii="Calibri" w:eastAsia="Calibri" w:hAnsi="Calibri"/>
                      <w:b/>
                      <w:color w:val="000000"/>
                    </w:rPr>
                    <w:t xml:space="preserve">Consultation </w:t>
                  </w:r>
                </w:p>
              </w:tc>
            </w:tr>
            <w:tr w:rsidR="001B6432" w14:paraId="5A1F2B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D34588" w14:textId="77777777" w:rsidR="001B6432" w:rsidRDefault="001B6432">
                  <w:pPr>
                    <w:spacing w:after="0" w:line="240" w:lineRule="auto"/>
                  </w:pPr>
                </w:p>
              </w:tc>
            </w:tr>
            <w:tr w:rsidR="001B6432" w14:paraId="01C69503" w14:textId="77777777">
              <w:trPr>
                <w:trHeight w:val="262"/>
              </w:trPr>
              <w:tc>
                <w:tcPr>
                  <w:tcW w:w="10714" w:type="dxa"/>
                  <w:tcBorders>
                    <w:top w:val="nil"/>
                    <w:left w:val="nil"/>
                    <w:bottom w:val="nil"/>
                    <w:right w:val="nil"/>
                  </w:tcBorders>
                  <w:tcMar>
                    <w:top w:w="39" w:type="dxa"/>
                    <w:left w:w="39" w:type="dxa"/>
                    <w:bottom w:w="39" w:type="dxa"/>
                    <w:right w:w="39" w:type="dxa"/>
                  </w:tcMar>
                </w:tcPr>
                <w:p w14:paraId="78D796F1" w14:textId="77777777" w:rsidR="001B6432" w:rsidRDefault="005A79CF">
                  <w:pPr>
                    <w:spacing w:after="0" w:line="240" w:lineRule="auto"/>
                  </w:pPr>
                  <w:r>
                    <w:rPr>
                      <w:rFonts w:ascii="Calibri" w:eastAsia="Calibri" w:hAnsi="Calibri"/>
                      <w:b/>
                      <w:color w:val="000000"/>
                    </w:rPr>
                    <w:t xml:space="preserve">Collaboration </w:t>
                  </w:r>
                </w:p>
              </w:tc>
            </w:tr>
            <w:tr w:rsidR="001B6432" w14:paraId="1102FA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4F5880" w14:textId="77777777" w:rsidR="001B6432" w:rsidRDefault="001B6432">
                  <w:pPr>
                    <w:spacing w:after="0" w:line="240" w:lineRule="auto"/>
                  </w:pPr>
                </w:p>
              </w:tc>
            </w:tr>
            <w:tr w:rsidR="001B6432" w14:paraId="1EF72F8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A425D04" w14:textId="77777777" w:rsidR="001B6432" w:rsidRDefault="001B6432">
                  <w:pPr>
                    <w:spacing w:after="0" w:line="240" w:lineRule="auto"/>
                  </w:pPr>
                </w:p>
              </w:tc>
            </w:tr>
            <w:tr w:rsidR="001B6432" w14:paraId="65A8F159" w14:textId="77777777">
              <w:trPr>
                <w:trHeight w:val="282"/>
              </w:trPr>
              <w:tc>
                <w:tcPr>
                  <w:tcW w:w="10714" w:type="dxa"/>
                  <w:tcBorders>
                    <w:top w:val="nil"/>
                    <w:left w:val="nil"/>
                    <w:bottom w:val="nil"/>
                    <w:right w:val="nil"/>
                  </w:tcBorders>
                  <w:tcMar>
                    <w:top w:w="39" w:type="dxa"/>
                    <w:left w:w="39" w:type="dxa"/>
                    <w:bottom w:w="39" w:type="dxa"/>
                    <w:right w:w="39" w:type="dxa"/>
                  </w:tcMar>
                </w:tcPr>
                <w:p w14:paraId="0BE830E8" w14:textId="77777777" w:rsidR="001B6432" w:rsidRDefault="001B6432">
                  <w:pPr>
                    <w:spacing w:after="0" w:line="240" w:lineRule="auto"/>
                  </w:pPr>
                </w:p>
              </w:tc>
            </w:tr>
            <w:tr w:rsidR="001B6432" w14:paraId="395D2D7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FEA6FA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3FBE99" w14:textId="77777777" w:rsidR="001B6432" w:rsidRDefault="005A79CF">
                        <w:pPr>
                          <w:spacing w:after="0" w:line="240" w:lineRule="auto"/>
                        </w:pPr>
                        <w:r>
                          <w:rPr>
                            <w:noProof/>
                          </w:rPr>
                          <w:lastRenderedPageBreak/>
                          <w:drawing>
                            <wp:inline distT="0" distB="0" distL="0" distR="0" wp14:anchorId="209FDC8E" wp14:editId="2FDCF4B3">
                              <wp:extent cx="615003" cy="384377"/>
                              <wp:effectExtent l="0" t="0" r="0" b="0"/>
                              <wp:docPr id="550" name="img8.png"/>
                              <wp:cNvGraphicFramePr/>
                              <a:graphic xmlns:a="http://schemas.openxmlformats.org/drawingml/2006/main">
                                <a:graphicData uri="http://schemas.openxmlformats.org/drawingml/2006/picture">
                                  <pic:pic xmlns:pic="http://schemas.openxmlformats.org/drawingml/2006/picture">
                                    <pic:nvPicPr>
                                      <pic:cNvPr id="55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17FB033" w14:textId="77777777" w:rsidR="001B6432" w:rsidRDefault="001B6432">
                        <w:pPr>
                          <w:pStyle w:val="EmptyCellLayoutStyle"/>
                          <w:spacing w:after="0" w:line="240" w:lineRule="auto"/>
                        </w:pPr>
                      </w:p>
                    </w:tc>
                    <w:tc>
                      <w:tcPr>
                        <w:tcW w:w="4725" w:type="dxa"/>
                      </w:tcPr>
                      <w:p w14:paraId="0A976C59" w14:textId="77777777" w:rsidR="001B6432" w:rsidRDefault="001B6432">
                        <w:pPr>
                          <w:pStyle w:val="EmptyCellLayoutStyle"/>
                          <w:spacing w:after="0" w:line="240" w:lineRule="auto"/>
                        </w:pPr>
                      </w:p>
                    </w:tc>
                    <w:tc>
                      <w:tcPr>
                        <w:tcW w:w="4804" w:type="dxa"/>
                      </w:tcPr>
                      <w:p w14:paraId="6E24414F" w14:textId="77777777" w:rsidR="001B6432" w:rsidRDefault="001B6432">
                        <w:pPr>
                          <w:pStyle w:val="EmptyCellLayoutStyle"/>
                          <w:spacing w:after="0" w:line="240" w:lineRule="auto"/>
                        </w:pPr>
                      </w:p>
                    </w:tc>
                  </w:tr>
                  <w:tr w:rsidR="001B6432" w14:paraId="1ACB84B8" w14:textId="77777777">
                    <w:trPr>
                      <w:trHeight w:val="601"/>
                    </w:trPr>
                    <w:tc>
                      <w:tcPr>
                        <w:tcW w:w="1095" w:type="dxa"/>
                        <w:vMerge/>
                      </w:tcPr>
                      <w:p w14:paraId="5FC95E1C" w14:textId="77777777" w:rsidR="001B6432" w:rsidRDefault="001B6432">
                        <w:pPr>
                          <w:pStyle w:val="EmptyCellLayoutStyle"/>
                          <w:spacing w:after="0" w:line="240" w:lineRule="auto"/>
                        </w:pPr>
                      </w:p>
                    </w:tc>
                    <w:tc>
                      <w:tcPr>
                        <w:tcW w:w="90" w:type="dxa"/>
                      </w:tcPr>
                      <w:p w14:paraId="4B2C444B"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6CDF58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C44CF34" w14:textId="77777777" w:rsidR="001B6432" w:rsidRDefault="005A79CF">
                              <w:pPr>
                                <w:spacing w:after="0" w:line="240" w:lineRule="auto"/>
                              </w:pPr>
                              <w:r>
                                <w:rPr>
                                  <w:rFonts w:ascii="Calibri" w:eastAsia="Calibri" w:hAnsi="Calibri"/>
                                  <w:b/>
                                  <w:color w:val="000000"/>
                                  <w:sz w:val="24"/>
                                </w:rPr>
                                <w:t>Activity Milestone Details/Duration</w:t>
                              </w:r>
                            </w:p>
                          </w:tc>
                        </w:tr>
                      </w:tbl>
                      <w:p w14:paraId="5651FF35" w14:textId="77777777" w:rsidR="001B6432" w:rsidRDefault="001B6432">
                        <w:pPr>
                          <w:spacing w:after="0" w:line="240" w:lineRule="auto"/>
                        </w:pPr>
                      </w:p>
                    </w:tc>
                    <w:tc>
                      <w:tcPr>
                        <w:tcW w:w="4804" w:type="dxa"/>
                      </w:tcPr>
                      <w:p w14:paraId="22B87E21" w14:textId="77777777" w:rsidR="001B6432" w:rsidRDefault="001B6432">
                        <w:pPr>
                          <w:pStyle w:val="EmptyCellLayoutStyle"/>
                          <w:spacing w:after="0" w:line="240" w:lineRule="auto"/>
                        </w:pPr>
                      </w:p>
                    </w:tc>
                  </w:tr>
                </w:tbl>
                <w:p w14:paraId="0CAF3A53" w14:textId="77777777" w:rsidR="001B6432" w:rsidRDefault="001B6432">
                  <w:pPr>
                    <w:spacing w:after="0" w:line="240" w:lineRule="auto"/>
                  </w:pPr>
                </w:p>
              </w:tc>
            </w:tr>
            <w:tr w:rsidR="001B6432" w14:paraId="64BF6F33" w14:textId="77777777">
              <w:trPr>
                <w:trHeight w:val="282"/>
              </w:trPr>
              <w:tc>
                <w:tcPr>
                  <w:tcW w:w="10714" w:type="dxa"/>
                  <w:tcBorders>
                    <w:top w:val="nil"/>
                    <w:left w:val="nil"/>
                    <w:bottom w:val="nil"/>
                    <w:right w:val="nil"/>
                  </w:tcBorders>
                  <w:tcMar>
                    <w:top w:w="39" w:type="dxa"/>
                    <w:left w:w="39" w:type="dxa"/>
                    <w:bottom w:w="39" w:type="dxa"/>
                    <w:right w:w="39" w:type="dxa"/>
                  </w:tcMar>
                </w:tcPr>
                <w:p w14:paraId="46A5E142" w14:textId="77777777" w:rsidR="001B6432" w:rsidRDefault="001B6432">
                  <w:pPr>
                    <w:spacing w:after="0" w:line="240" w:lineRule="auto"/>
                  </w:pPr>
                </w:p>
              </w:tc>
            </w:tr>
            <w:tr w:rsidR="001B6432" w14:paraId="40252AEB" w14:textId="77777777">
              <w:trPr>
                <w:trHeight w:val="262"/>
              </w:trPr>
              <w:tc>
                <w:tcPr>
                  <w:tcW w:w="10714" w:type="dxa"/>
                  <w:tcBorders>
                    <w:top w:val="nil"/>
                    <w:left w:val="nil"/>
                    <w:bottom w:val="nil"/>
                    <w:right w:val="nil"/>
                  </w:tcBorders>
                  <w:tcMar>
                    <w:top w:w="39" w:type="dxa"/>
                    <w:left w:w="39" w:type="dxa"/>
                    <w:bottom w:w="39" w:type="dxa"/>
                    <w:right w:w="39" w:type="dxa"/>
                  </w:tcMar>
                </w:tcPr>
                <w:p w14:paraId="1F19E9A5" w14:textId="77777777" w:rsidR="001B6432" w:rsidRDefault="005A79CF">
                  <w:pPr>
                    <w:spacing w:after="0" w:line="240" w:lineRule="auto"/>
                  </w:pPr>
                  <w:r>
                    <w:rPr>
                      <w:rFonts w:ascii="Calibri" w:eastAsia="Calibri" w:hAnsi="Calibri"/>
                      <w:b/>
                      <w:color w:val="000000"/>
                    </w:rPr>
                    <w:t xml:space="preserve">Activity Start Date </w:t>
                  </w:r>
                </w:p>
              </w:tc>
            </w:tr>
            <w:tr w:rsidR="001B6432" w14:paraId="424F44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EC5A40" w14:textId="77777777" w:rsidR="001B6432" w:rsidRDefault="005A79CF">
                  <w:pPr>
                    <w:spacing w:after="0" w:line="240" w:lineRule="auto"/>
                  </w:pPr>
                  <w:r>
                    <w:rPr>
                      <w:rFonts w:ascii="Calibri" w:eastAsia="Calibri" w:hAnsi="Calibri"/>
                      <w:color w:val="000000"/>
                    </w:rPr>
                    <w:t>31/05/2020</w:t>
                  </w:r>
                </w:p>
              </w:tc>
            </w:tr>
            <w:tr w:rsidR="001B6432" w14:paraId="6B547EB6" w14:textId="77777777">
              <w:trPr>
                <w:trHeight w:val="262"/>
              </w:trPr>
              <w:tc>
                <w:tcPr>
                  <w:tcW w:w="10714" w:type="dxa"/>
                  <w:tcBorders>
                    <w:top w:val="nil"/>
                    <w:left w:val="nil"/>
                    <w:bottom w:val="nil"/>
                    <w:right w:val="nil"/>
                  </w:tcBorders>
                  <w:tcMar>
                    <w:top w:w="39" w:type="dxa"/>
                    <w:left w:w="39" w:type="dxa"/>
                    <w:bottom w:w="39" w:type="dxa"/>
                    <w:right w:w="39" w:type="dxa"/>
                  </w:tcMar>
                </w:tcPr>
                <w:p w14:paraId="75F5A1FE" w14:textId="77777777" w:rsidR="001B6432" w:rsidRDefault="005A79CF">
                  <w:pPr>
                    <w:spacing w:after="0" w:line="240" w:lineRule="auto"/>
                  </w:pPr>
                  <w:r>
                    <w:rPr>
                      <w:rFonts w:ascii="Calibri" w:eastAsia="Calibri" w:hAnsi="Calibri"/>
                      <w:b/>
                      <w:color w:val="000000"/>
                    </w:rPr>
                    <w:t xml:space="preserve">Activity End Date </w:t>
                  </w:r>
                </w:p>
              </w:tc>
            </w:tr>
            <w:tr w:rsidR="001B6432" w14:paraId="1B86F7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8E0C9F" w14:textId="77777777" w:rsidR="001B6432" w:rsidRDefault="005A79CF">
                  <w:pPr>
                    <w:spacing w:after="0" w:line="240" w:lineRule="auto"/>
                  </w:pPr>
                  <w:r>
                    <w:rPr>
                      <w:rFonts w:ascii="Calibri" w:eastAsia="Calibri" w:hAnsi="Calibri"/>
                      <w:color w:val="000000"/>
                    </w:rPr>
                    <w:t>29/06/2023</w:t>
                  </w:r>
                </w:p>
              </w:tc>
            </w:tr>
            <w:tr w:rsidR="001B6432" w14:paraId="423BFC5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0FC1845" w14:textId="77777777" w:rsidR="001B6432" w:rsidRDefault="001B6432">
                  <w:pPr>
                    <w:spacing w:after="0" w:line="240" w:lineRule="auto"/>
                  </w:pPr>
                </w:p>
              </w:tc>
            </w:tr>
            <w:tr w:rsidR="001B6432" w14:paraId="7026D4B6" w14:textId="77777777">
              <w:trPr>
                <w:trHeight w:val="282"/>
              </w:trPr>
              <w:tc>
                <w:tcPr>
                  <w:tcW w:w="10714" w:type="dxa"/>
                  <w:tcBorders>
                    <w:top w:val="nil"/>
                    <w:left w:val="nil"/>
                    <w:bottom w:val="nil"/>
                    <w:right w:val="nil"/>
                  </w:tcBorders>
                  <w:tcMar>
                    <w:top w:w="39" w:type="dxa"/>
                    <w:left w:w="39" w:type="dxa"/>
                    <w:bottom w:w="39" w:type="dxa"/>
                    <w:right w:w="39" w:type="dxa"/>
                  </w:tcMar>
                </w:tcPr>
                <w:p w14:paraId="124B5C76" w14:textId="77777777" w:rsidR="001B6432" w:rsidRDefault="001B6432">
                  <w:pPr>
                    <w:spacing w:after="0" w:line="240" w:lineRule="auto"/>
                  </w:pPr>
                </w:p>
              </w:tc>
            </w:tr>
            <w:tr w:rsidR="001B6432" w14:paraId="5C6607C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5E223B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CBB2CA6" w14:textId="77777777" w:rsidR="001B6432" w:rsidRDefault="005A79CF">
                        <w:pPr>
                          <w:spacing w:after="0" w:line="240" w:lineRule="auto"/>
                        </w:pPr>
                        <w:r>
                          <w:rPr>
                            <w:noProof/>
                          </w:rPr>
                          <w:drawing>
                            <wp:inline distT="0" distB="0" distL="0" distR="0" wp14:anchorId="4AA44AF2" wp14:editId="1BDC108A">
                              <wp:extent cx="615003" cy="384377"/>
                              <wp:effectExtent l="0" t="0" r="0" b="0"/>
                              <wp:docPr id="552" name="img9.png"/>
                              <wp:cNvGraphicFramePr/>
                              <a:graphic xmlns:a="http://schemas.openxmlformats.org/drawingml/2006/main">
                                <a:graphicData uri="http://schemas.openxmlformats.org/drawingml/2006/picture">
                                  <pic:pic xmlns:pic="http://schemas.openxmlformats.org/drawingml/2006/picture">
                                    <pic:nvPicPr>
                                      <pic:cNvPr id="55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3ACB0BF" w14:textId="77777777" w:rsidR="001B6432" w:rsidRDefault="001B6432">
                        <w:pPr>
                          <w:pStyle w:val="EmptyCellLayoutStyle"/>
                          <w:spacing w:after="0" w:line="240" w:lineRule="auto"/>
                        </w:pPr>
                      </w:p>
                    </w:tc>
                    <w:tc>
                      <w:tcPr>
                        <w:tcW w:w="4725" w:type="dxa"/>
                      </w:tcPr>
                      <w:p w14:paraId="2305846D" w14:textId="77777777" w:rsidR="001B6432" w:rsidRDefault="001B6432">
                        <w:pPr>
                          <w:pStyle w:val="EmptyCellLayoutStyle"/>
                          <w:spacing w:after="0" w:line="240" w:lineRule="auto"/>
                        </w:pPr>
                      </w:p>
                    </w:tc>
                    <w:tc>
                      <w:tcPr>
                        <w:tcW w:w="4804" w:type="dxa"/>
                      </w:tcPr>
                      <w:p w14:paraId="25B618CC" w14:textId="77777777" w:rsidR="001B6432" w:rsidRDefault="001B6432">
                        <w:pPr>
                          <w:pStyle w:val="EmptyCellLayoutStyle"/>
                          <w:spacing w:after="0" w:line="240" w:lineRule="auto"/>
                        </w:pPr>
                      </w:p>
                    </w:tc>
                  </w:tr>
                  <w:tr w:rsidR="001B6432" w14:paraId="353266C6" w14:textId="77777777">
                    <w:trPr>
                      <w:trHeight w:val="601"/>
                    </w:trPr>
                    <w:tc>
                      <w:tcPr>
                        <w:tcW w:w="1095" w:type="dxa"/>
                        <w:vMerge/>
                      </w:tcPr>
                      <w:p w14:paraId="5F815356" w14:textId="77777777" w:rsidR="001B6432" w:rsidRDefault="001B6432">
                        <w:pPr>
                          <w:pStyle w:val="EmptyCellLayoutStyle"/>
                          <w:spacing w:after="0" w:line="240" w:lineRule="auto"/>
                        </w:pPr>
                      </w:p>
                    </w:tc>
                    <w:tc>
                      <w:tcPr>
                        <w:tcW w:w="90" w:type="dxa"/>
                      </w:tcPr>
                      <w:p w14:paraId="7F66EFF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6667E70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B11D6BD" w14:textId="77777777" w:rsidR="001B6432" w:rsidRDefault="005A79CF">
                              <w:pPr>
                                <w:spacing w:after="0" w:line="240" w:lineRule="auto"/>
                              </w:pPr>
                              <w:r>
                                <w:rPr>
                                  <w:rFonts w:ascii="Calibri" w:eastAsia="Calibri" w:hAnsi="Calibri"/>
                                  <w:b/>
                                  <w:color w:val="000000"/>
                                  <w:sz w:val="24"/>
                                </w:rPr>
                                <w:t>Activity Commissioning</w:t>
                              </w:r>
                            </w:p>
                          </w:tc>
                        </w:tr>
                      </w:tbl>
                      <w:p w14:paraId="3B17C81F" w14:textId="77777777" w:rsidR="001B6432" w:rsidRDefault="001B6432">
                        <w:pPr>
                          <w:spacing w:after="0" w:line="240" w:lineRule="auto"/>
                        </w:pPr>
                      </w:p>
                    </w:tc>
                    <w:tc>
                      <w:tcPr>
                        <w:tcW w:w="4804" w:type="dxa"/>
                      </w:tcPr>
                      <w:p w14:paraId="1A652468" w14:textId="77777777" w:rsidR="001B6432" w:rsidRDefault="001B6432">
                        <w:pPr>
                          <w:pStyle w:val="EmptyCellLayoutStyle"/>
                          <w:spacing w:after="0" w:line="240" w:lineRule="auto"/>
                        </w:pPr>
                      </w:p>
                    </w:tc>
                  </w:tr>
                </w:tbl>
                <w:p w14:paraId="699D8E39" w14:textId="77777777" w:rsidR="001B6432" w:rsidRDefault="001B6432">
                  <w:pPr>
                    <w:spacing w:after="0" w:line="240" w:lineRule="auto"/>
                  </w:pPr>
                </w:p>
              </w:tc>
            </w:tr>
            <w:tr w:rsidR="001B6432" w14:paraId="1502D772" w14:textId="77777777">
              <w:trPr>
                <w:trHeight w:val="282"/>
              </w:trPr>
              <w:tc>
                <w:tcPr>
                  <w:tcW w:w="10714" w:type="dxa"/>
                  <w:tcBorders>
                    <w:top w:val="nil"/>
                    <w:left w:val="nil"/>
                    <w:bottom w:val="nil"/>
                    <w:right w:val="nil"/>
                  </w:tcBorders>
                  <w:tcMar>
                    <w:top w:w="39" w:type="dxa"/>
                    <w:left w:w="39" w:type="dxa"/>
                    <w:bottom w:w="39" w:type="dxa"/>
                    <w:right w:w="39" w:type="dxa"/>
                  </w:tcMar>
                </w:tcPr>
                <w:p w14:paraId="514667A4" w14:textId="77777777" w:rsidR="001B6432" w:rsidRDefault="001B6432">
                  <w:pPr>
                    <w:spacing w:after="0" w:line="240" w:lineRule="auto"/>
                  </w:pPr>
                </w:p>
              </w:tc>
            </w:tr>
            <w:tr w:rsidR="001B6432" w14:paraId="6419174E" w14:textId="77777777">
              <w:trPr>
                <w:trHeight w:val="262"/>
              </w:trPr>
              <w:tc>
                <w:tcPr>
                  <w:tcW w:w="10714" w:type="dxa"/>
                  <w:tcBorders>
                    <w:top w:val="nil"/>
                    <w:left w:val="nil"/>
                    <w:bottom w:val="nil"/>
                    <w:right w:val="nil"/>
                  </w:tcBorders>
                  <w:tcMar>
                    <w:top w:w="39" w:type="dxa"/>
                    <w:left w:w="39" w:type="dxa"/>
                    <w:bottom w:w="39" w:type="dxa"/>
                    <w:right w:w="39" w:type="dxa"/>
                  </w:tcMar>
                </w:tcPr>
                <w:p w14:paraId="290FF43A"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3EB406B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9FFB0E"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616F1B41"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E757E47"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7C7A58AF"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7CA92B2E"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00EA7C6D"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1B6432" w14:paraId="6825C03F" w14:textId="77777777">
              <w:trPr>
                <w:trHeight w:val="282"/>
              </w:trPr>
              <w:tc>
                <w:tcPr>
                  <w:tcW w:w="10714" w:type="dxa"/>
                  <w:tcBorders>
                    <w:top w:val="nil"/>
                    <w:left w:val="nil"/>
                    <w:bottom w:val="nil"/>
                    <w:right w:val="nil"/>
                  </w:tcBorders>
                  <w:tcMar>
                    <w:top w:w="39" w:type="dxa"/>
                    <w:left w:w="39" w:type="dxa"/>
                    <w:bottom w:w="39" w:type="dxa"/>
                    <w:right w:w="39" w:type="dxa"/>
                  </w:tcMar>
                </w:tcPr>
                <w:p w14:paraId="1B716469" w14:textId="77777777" w:rsidR="001B6432" w:rsidRDefault="001B6432">
                  <w:pPr>
                    <w:spacing w:after="0" w:line="240" w:lineRule="auto"/>
                  </w:pPr>
                </w:p>
              </w:tc>
            </w:tr>
            <w:tr w:rsidR="001B6432" w14:paraId="2927EAA3" w14:textId="77777777">
              <w:trPr>
                <w:trHeight w:val="262"/>
              </w:trPr>
              <w:tc>
                <w:tcPr>
                  <w:tcW w:w="10714" w:type="dxa"/>
                  <w:tcBorders>
                    <w:top w:val="nil"/>
                    <w:left w:val="nil"/>
                    <w:bottom w:val="nil"/>
                    <w:right w:val="nil"/>
                  </w:tcBorders>
                  <w:tcMar>
                    <w:top w:w="39" w:type="dxa"/>
                    <w:left w:w="39" w:type="dxa"/>
                    <w:bottom w:w="39" w:type="dxa"/>
                    <w:right w:w="39" w:type="dxa"/>
                  </w:tcMar>
                </w:tcPr>
                <w:p w14:paraId="0B4D2242"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59F820E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612C94" w14:textId="77777777" w:rsidR="001B6432" w:rsidRDefault="005A79CF">
                  <w:pPr>
                    <w:spacing w:after="0" w:line="240" w:lineRule="auto"/>
                  </w:pPr>
                  <w:r>
                    <w:rPr>
                      <w:rFonts w:ascii="Calibri" w:eastAsia="Calibri" w:hAnsi="Calibri"/>
                      <w:color w:val="000000"/>
                    </w:rPr>
                    <w:t>No</w:t>
                  </w:r>
                </w:p>
              </w:tc>
            </w:tr>
            <w:tr w:rsidR="001B6432" w14:paraId="396F4B90" w14:textId="77777777">
              <w:trPr>
                <w:trHeight w:val="262"/>
              </w:trPr>
              <w:tc>
                <w:tcPr>
                  <w:tcW w:w="10714" w:type="dxa"/>
                  <w:tcBorders>
                    <w:top w:val="nil"/>
                    <w:left w:val="nil"/>
                    <w:bottom w:val="nil"/>
                    <w:right w:val="nil"/>
                  </w:tcBorders>
                  <w:tcMar>
                    <w:top w:w="39" w:type="dxa"/>
                    <w:left w:w="39" w:type="dxa"/>
                    <w:bottom w:w="39" w:type="dxa"/>
                    <w:right w:w="39" w:type="dxa"/>
                  </w:tcMar>
                </w:tcPr>
                <w:p w14:paraId="1F131091"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4C642E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B2B8B0" w14:textId="77777777" w:rsidR="001B6432" w:rsidRDefault="005A79CF">
                  <w:pPr>
                    <w:spacing w:after="0" w:line="240" w:lineRule="auto"/>
                  </w:pPr>
                  <w:r>
                    <w:rPr>
                      <w:rFonts w:ascii="Calibri" w:eastAsia="Calibri" w:hAnsi="Calibri"/>
                      <w:color w:val="000000"/>
                    </w:rPr>
                    <w:t>No</w:t>
                  </w:r>
                </w:p>
              </w:tc>
            </w:tr>
            <w:tr w:rsidR="001B6432" w14:paraId="68FE5496" w14:textId="77777777">
              <w:trPr>
                <w:trHeight w:val="262"/>
              </w:trPr>
              <w:tc>
                <w:tcPr>
                  <w:tcW w:w="10714" w:type="dxa"/>
                  <w:tcBorders>
                    <w:top w:val="nil"/>
                    <w:left w:val="nil"/>
                    <w:bottom w:val="nil"/>
                    <w:right w:val="nil"/>
                  </w:tcBorders>
                  <w:tcMar>
                    <w:top w:w="39" w:type="dxa"/>
                    <w:left w:w="39" w:type="dxa"/>
                    <w:bottom w:w="39" w:type="dxa"/>
                    <w:right w:w="39" w:type="dxa"/>
                  </w:tcMar>
                </w:tcPr>
                <w:p w14:paraId="3A68FEA8"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17F525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FFEB5C" w14:textId="77777777" w:rsidR="001B6432" w:rsidRDefault="005A79CF">
                  <w:pPr>
                    <w:spacing w:after="0" w:line="240" w:lineRule="auto"/>
                  </w:pPr>
                  <w:r>
                    <w:rPr>
                      <w:rFonts w:ascii="Calibri" w:eastAsia="Calibri" w:hAnsi="Calibri"/>
                      <w:color w:val="000000"/>
                    </w:rPr>
                    <w:t>No</w:t>
                  </w:r>
                </w:p>
              </w:tc>
            </w:tr>
            <w:tr w:rsidR="001B6432" w14:paraId="46F570C3" w14:textId="77777777">
              <w:trPr>
                <w:trHeight w:val="262"/>
              </w:trPr>
              <w:tc>
                <w:tcPr>
                  <w:tcW w:w="10714" w:type="dxa"/>
                  <w:tcBorders>
                    <w:top w:val="nil"/>
                    <w:left w:val="nil"/>
                    <w:bottom w:val="nil"/>
                    <w:right w:val="nil"/>
                  </w:tcBorders>
                  <w:tcMar>
                    <w:top w:w="39" w:type="dxa"/>
                    <w:left w:w="39" w:type="dxa"/>
                    <w:bottom w:w="39" w:type="dxa"/>
                    <w:right w:w="39" w:type="dxa"/>
                  </w:tcMar>
                </w:tcPr>
                <w:p w14:paraId="32B438D7"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345209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F3CED1" w14:textId="77777777" w:rsidR="001B6432" w:rsidRDefault="005A79CF">
                  <w:pPr>
                    <w:spacing w:after="0" w:line="240" w:lineRule="auto"/>
                  </w:pPr>
                  <w:r>
                    <w:rPr>
                      <w:rFonts w:ascii="Calibri" w:eastAsia="Calibri" w:hAnsi="Calibri"/>
                      <w:color w:val="000000"/>
                    </w:rPr>
                    <w:t>No</w:t>
                  </w:r>
                </w:p>
              </w:tc>
            </w:tr>
            <w:tr w:rsidR="001B6432" w14:paraId="0EBCB9DA" w14:textId="77777777">
              <w:trPr>
                <w:trHeight w:val="262"/>
              </w:trPr>
              <w:tc>
                <w:tcPr>
                  <w:tcW w:w="10714" w:type="dxa"/>
                  <w:tcBorders>
                    <w:top w:val="nil"/>
                    <w:left w:val="nil"/>
                    <w:bottom w:val="nil"/>
                    <w:right w:val="nil"/>
                  </w:tcBorders>
                  <w:tcMar>
                    <w:top w:w="39" w:type="dxa"/>
                    <w:left w:w="39" w:type="dxa"/>
                    <w:bottom w:w="39" w:type="dxa"/>
                    <w:right w:w="39" w:type="dxa"/>
                  </w:tcMar>
                </w:tcPr>
                <w:p w14:paraId="4A53DFC7" w14:textId="77777777" w:rsidR="001B6432" w:rsidRDefault="005A79CF">
                  <w:pPr>
                    <w:spacing w:after="0" w:line="240" w:lineRule="auto"/>
                  </w:pPr>
                  <w:r>
                    <w:rPr>
                      <w:rFonts w:ascii="Calibri" w:eastAsia="Calibri" w:hAnsi="Calibri"/>
                      <w:b/>
                      <w:color w:val="000000"/>
                    </w:rPr>
                    <w:t xml:space="preserve">Decommissioning </w:t>
                  </w:r>
                </w:p>
              </w:tc>
            </w:tr>
            <w:tr w:rsidR="001B6432" w14:paraId="22F94E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328A87" w14:textId="77777777" w:rsidR="001B6432" w:rsidRDefault="005A79CF">
                  <w:pPr>
                    <w:spacing w:after="0" w:line="240" w:lineRule="auto"/>
                  </w:pPr>
                  <w:r>
                    <w:rPr>
                      <w:rFonts w:ascii="Calibri" w:eastAsia="Calibri" w:hAnsi="Calibri"/>
                      <w:color w:val="000000"/>
                    </w:rPr>
                    <w:t>No</w:t>
                  </w:r>
                </w:p>
              </w:tc>
            </w:tr>
            <w:tr w:rsidR="001B6432" w14:paraId="6BEE4538" w14:textId="77777777">
              <w:trPr>
                <w:trHeight w:val="262"/>
              </w:trPr>
              <w:tc>
                <w:tcPr>
                  <w:tcW w:w="10714" w:type="dxa"/>
                  <w:tcBorders>
                    <w:top w:val="nil"/>
                    <w:left w:val="nil"/>
                    <w:bottom w:val="nil"/>
                    <w:right w:val="nil"/>
                  </w:tcBorders>
                  <w:tcMar>
                    <w:top w:w="39" w:type="dxa"/>
                    <w:left w:w="39" w:type="dxa"/>
                    <w:bottom w:w="39" w:type="dxa"/>
                    <w:right w:w="39" w:type="dxa"/>
                  </w:tcMar>
                </w:tcPr>
                <w:p w14:paraId="51560442"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3FCD18B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E26F1B" w14:textId="77777777" w:rsidR="001B6432" w:rsidRDefault="005A79CF">
                  <w:pPr>
                    <w:spacing w:after="0" w:line="240" w:lineRule="auto"/>
                  </w:pPr>
                  <w:r>
                    <w:rPr>
                      <w:rFonts w:ascii="Calibri" w:eastAsia="Calibri" w:hAnsi="Calibri"/>
                      <w:color w:val="000000"/>
                    </w:rPr>
                    <w:t>Not applicable.</w:t>
                  </w:r>
                </w:p>
              </w:tc>
            </w:tr>
            <w:tr w:rsidR="001B6432" w14:paraId="71765FC9" w14:textId="77777777">
              <w:trPr>
                <w:trHeight w:val="262"/>
              </w:trPr>
              <w:tc>
                <w:tcPr>
                  <w:tcW w:w="10714" w:type="dxa"/>
                  <w:tcBorders>
                    <w:top w:val="nil"/>
                    <w:left w:val="nil"/>
                    <w:bottom w:val="nil"/>
                    <w:right w:val="nil"/>
                  </w:tcBorders>
                  <w:tcMar>
                    <w:top w:w="39" w:type="dxa"/>
                    <w:left w:w="39" w:type="dxa"/>
                    <w:bottom w:w="39" w:type="dxa"/>
                    <w:right w:w="39" w:type="dxa"/>
                  </w:tcMar>
                </w:tcPr>
                <w:p w14:paraId="3A3A8112"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38C3F5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459076" w14:textId="77777777" w:rsidR="001B6432" w:rsidRDefault="005A79CF">
                  <w:pPr>
                    <w:spacing w:after="0" w:line="240" w:lineRule="auto"/>
                  </w:pPr>
                  <w:r>
                    <w:rPr>
                      <w:rFonts w:ascii="Calibri" w:eastAsia="Calibri" w:hAnsi="Calibri"/>
                      <w:color w:val="000000"/>
                    </w:rPr>
                    <w:t>Not applicable.</w:t>
                  </w:r>
                </w:p>
              </w:tc>
            </w:tr>
            <w:tr w:rsidR="001B6432" w14:paraId="5BDF5C7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5A1D117" w14:textId="77777777" w:rsidR="001B6432" w:rsidRDefault="001B6432">
                  <w:pPr>
                    <w:spacing w:after="0" w:line="240" w:lineRule="auto"/>
                  </w:pPr>
                </w:p>
              </w:tc>
            </w:tr>
            <w:tr w:rsidR="001B6432" w14:paraId="31EA556A" w14:textId="77777777">
              <w:tc>
                <w:tcPr>
                  <w:tcW w:w="10714" w:type="dxa"/>
                  <w:tcBorders>
                    <w:top w:val="nil"/>
                    <w:left w:val="nil"/>
                    <w:bottom w:val="nil"/>
                    <w:right w:val="nil"/>
                  </w:tcBorders>
                  <w:tcMar>
                    <w:top w:w="0" w:type="dxa"/>
                    <w:left w:w="0" w:type="dxa"/>
                    <w:bottom w:w="0" w:type="dxa"/>
                    <w:right w:w="0" w:type="dxa"/>
                  </w:tcMar>
                </w:tcPr>
                <w:p w14:paraId="4CA6B13D" w14:textId="77777777" w:rsidR="001B6432" w:rsidRDefault="001B6432">
                  <w:pPr>
                    <w:spacing w:after="0" w:line="240" w:lineRule="auto"/>
                  </w:pPr>
                </w:p>
              </w:tc>
            </w:tr>
            <w:tr w:rsidR="001B6432" w14:paraId="7772B395"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55"/>
                    <w:gridCol w:w="60"/>
                    <w:gridCol w:w="10399"/>
                  </w:tblGrid>
                  <w:tr w:rsidR="001B6432" w14:paraId="1E1D79FE" w14:textId="77777777">
                    <w:trPr>
                      <w:trHeight w:val="180"/>
                    </w:trPr>
                    <w:tc>
                      <w:tcPr>
                        <w:tcW w:w="255" w:type="dxa"/>
                      </w:tcPr>
                      <w:p w14:paraId="05DB9EB3" w14:textId="77777777" w:rsidR="001B6432" w:rsidRDefault="001B6432">
                        <w:pPr>
                          <w:pStyle w:val="EmptyCellLayoutStyle"/>
                          <w:spacing w:after="0" w:line="240" w:lineRule="auto"/>
                        </w:pPr>
                      </w:p>
                    </w:tc>
                    <w:tc>
                      <w:tcPr>
                        <w:tcW w:w="60" w:type="dxa"/>
                      </w:tcPr>
                      <w:p w14:paraId="5563EEAD" w14:textId="77777777" w:rsidR="001B6432" w:rsidRDefault="001B6432">
                        <w:pPr>
                          <w:pStyle w:val="EmptyCellLayoutStyle"/>
                          <w:spacing w:after="0" w:line="240" w:lineRule="auto"/>
                        </w:pPr>
                      </w:p>
                    </w:tc>
                    <w:tc>
                      <w:tcPr>
                        <w:tcW w:w="10399" w:type="dxa"/>
                      </w:tcPr>
                      <w:p w14:paraId="75C83EC8" w14:textId="77777777" w:rsidR="001B6432" w:rsidRDefault="001B6432">
                        <w:pPr>
                          <w:pStyle w:val="EmptyCellLayoutStyle"/>
                          <w:spacing w:after="0" w:line="240" w:lineRule="auto"/>
                        </w:pPr>
                      </w:p>
                    </w:tc>
                  </w:tr>
                  <w:tr w:rsidR="001B6432" w14:paraId="233387E9" w14:textId="77777777">
                    <w:tc>
                      <w:tcPr>
                        <w:tcW w:w="255" w:type="dxa"/>
                      </w:tcPr>
                      <w:p w14:paraId="6BDDB826" w14:textId="77777777" w:rsidR="001B6432" w:rsidRDefault="001B6432">
                        <w:pPr>
                          <w:pStyle w:val="EmptyCellLayoutStyle"/>
                          <w:spacing w:after="0" w:line="240" w:lineRule="auto"/>
                        </w:pPr>
                      </w:p>
                    </w:tc>
                    <w:tc>
                      <w:tcPr>
                        <w:tcW w:w="60" w:type="dxa"/>
                      </w:tcPr>
                      <w:tbl>
                        <w:tblPr>
                          <w:tblW w:w="0" w:type="auto"/>
                          <w:tblCellMar>
                            <w:left w:w="0" w:type="dxa"/>
                            <w:right w:w="0" w:type="dxa"/>
                          </w:tblCellMar>
                          <w:tblLook w:val="0000" w:firstRow="0" w:lastRow="0" w:firstColumn="0" w:lastColumn="0" w:noHBand="0" w:noVBand="0"/>
                        </w:tblPr>
                        <w:tblGrid>
                          <w:gridCol w:w="60"/>
                        </w:tblGrid>
                        <w:tr w:rsidR="001B6432" w14:paraId="5D5D0CA6" w14:textId="77777777">
                          <w:trPr>
                            <w:trHeight w:val="15"/>
                          </w:trPr>
                          <w:tc>
                            <w:tcPr>
                              <w:tcW w:w="60" w:type="dxa"/>
                              <w:tcMar>
                                <w:top w:w="0" w:type="dxa"/>
                                <w:left w:w="0" w:type="dxa"/>
                                <w:bottom w:w="0" w:type="dxa"/>
                                <w:right w:w="0" w:type="dxa"/>
                              </w:tcMar>
                            </w:tcPr>
                            <w:p w14:paraId="33EE7075" w14:textId="77777777" w:rsidR="001B6432" w:rsidRDefault="001B6432">
                              <w:pPr>
                                <w:pStyle w:val="EmptyCellLayoutStyle"/>
                                <w:spacing w:after="0" w:line="240" w:lineRule="auto"/>
                              </w:pPr>
                            </w:p>
                          </w:tc>
                        </w:tr>
                      </w:tbl>
                      <w:p w14:paraId="55BB1578" w14:textId="77777777" w:rsidR="001B6432" w:rsidRDefault="001B6432">
                        <w:pPr>
                          <w:spacing w:after="0" w:line="240" w:lineRule="auto"/>
                        </w:pPr>
                      </w:p>
                    </w:tc>
                    <w:tc>
                      <w:tcPr>
                        <w:tcW w:w="10399" w:type="dxa"/>
                      </w:tcPr>
                      <w:p w14:paraId="05337C48" w14:textId="77777777" w:rsidR="001B6432" w:rsidRDefault="001B6432">
                        <w:pPr>
                          <w:pStyle w:val="EmptyCellLayoutStyle"/>
                          <w:spacing w:after="0" w:line="240" w:lineRule="auto"/>
                        </w:pPr>
                      </w:p>
                    </w:tc>
                  </w:tr>
                </w:tbl>
                <w:p w14:paraId="0AF1C080" w14:textId="77777777" w:rsidR="001B6432" w:rsidRDefault="001B6432">
                  <w:pPr>
                    <w:spacing w:after="0" w:line="240" w:lineRule="auto"/>
                  </w:pPr>
                </w:p>
              </w:tc>
            </w:tr>
          </w:tbl>
          <w:p w14:paraId="0660471B" w14:textId="77777777" w:rsidR="001B6432" w:rsidRDefault="001B6432">
            <w:pPr>
              <w:spacing w:after="0" w:line="240" w:lineRule="auto"/>
            </w:pPr>
          </w:p>
        </w:tc>
        <w:tc>
          <w:tcPr>
            <w:tcW w:w="762" w:type="dxa"/>
          </w:tcPr>
          <w:p w14:paraId="3694808B" w14:textId="77777777" w:rsidR="001B6432" w:rsidRDefault="001B6432">
            <w:pPr>
              <w:pStyle w:val="EmptyCellLayoutStyle"/>
              <w:spacing w:after="0" w:line="240" w:lineRule="auto"/>
            </w:pPr>
          </w:p>
        </w:tc>
      </w:tr>
    </w:tbl>
    <w:p w14:paraId="74423F67" w14:textId="77777777" w:rsidR="001B6432" w:rsidRDefault="005A79C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3D316742" w14:textId="77777777">
        <w:tc>
          <w:tcPr>
            <w:tcW w:w="762" w:type="dxa"/>
          </w:tcPr>
          <w:p w14:paraId="2C873CBE"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2313121D"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3076F332"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05EBCE4" w14:textId="77777777" w:rsidR="001B6432" w:rsidRDefault="005A79CF">
                        <w:pPr>
                          <w:spacing w:after="0" w:line="240" w:lineRule="auto"/>
                        </w:pPr>
                        <w:r>
                          <w:rPr>
                            <w:noProof/>
                          </w:rPr>
                          <w:drawing>
                            <wp:inline distT="0" distB="0" distL="0" distR="0" wp14:anchorId="678201CC" wp14:editId="018BD491">
                              <wp:extent cx="949717" cy="620969"/>
                              <wp:effectExtent l="0" t="0" r="0" b="0"/>
                              <wp:docPr id="558" name="img3.png"/>
                              <wp:cNvGraphicFramePr/>
                              <a:graphic xmlns:a="http://schemas.openxmlformats.org/drawingml/2006/main">
                                <a:graphicData uri="http://schemas.openxmlformats.org/drawingml/2006/picture">
                                  <pic:pic xmlns:pic="http://schemas.openxmlformats.org/drawingml/2006/picture">
                                    <pic:nvPicPr>
                                      <pic:cNvPr id="55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673F6800"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D815FA6" w14:textId="77777777" w:rsidR="001B6432" w:rsidRDefault="005A79CF" w:rsidP="00204F8B">
                              <w:pPr>
                                <w:pStyle w:val="Heading1"/>
                              </w:pPr>
                              <w:r>
                                <w:t>COVID-GPLRC - 10 - COVID-GPLRC 1.0 Primary Health Networks GP-led Respiratory Clinics</w:t>
                              </w:r>
                            </w:p>
                          </w:tc>
                        </w:tr>
                      </w:tbl>
                      <w:p w14:paraId="0685BC38" w14:textId="77777777" w:rsidR="001B6432" w:rsidRDefault="001B6432">
                        <w:pPr>
                          <w:spacing w:after="0" w:line="240" w:lineRule="auto"/>
                        </w:pPr>
                      </w:p>
                    </w:tc>
                    <w:tc>
                      <w:tcPr>
                        <w:tcW w:w="43" w:type="dxa"/>
                        <w:shd w:val="clear" w:color="auto" w:fill="DDE1EA"/>
                      </w:tcPr>
                      <w:p w14:paraId="53925941" w14:textId="77777777" w:rsidR="001B6432" w:rsidRDefault="001B6432">
                        <w:pPr>
                          <w:pStyle w:val="EmptyCellLayoutStyle"/>
                          <w:spacing w:after="0" w:line="240" w:lineRule="auto"/>
                        </w:pPr>
                      </w:p>
                    </w:tc>
                  </w:tr>
                </w:tbl>
                <w:p w14:paraId="5E5CA42C" w14:textId="77777777" w:rsidR="001B6432" w:rsidRDefault="001B6432">
                  <w:pPr>
                    <w:spacing w:after="0" w:line="240" w:lineRule="auto"/>
                  </w:pPr>
                </w:p>
              </w:tc>
            </w:tr>
            <w:tr w:rsidR="001B6432" w14:paraId="0799BC9D"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2DAAAC1E" w14:textId="77777777" w:rsidR="001B6432" w:rsidRDefault="001B6432">
                  <w:pPr>
                    <w:spacing w:after="0" w:line="240" w:lineRule="auto"/>
                  </w:pPr>
                </w:p>
              </w:tc>
            </w:tr>
            <w:tr w:rsidR="001B6432" w14:paraId="08DFDDA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63D68C1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FE591FA" w14:textId="77777777" w:rsidR="001B6432" w:rsidRDefault="005A79CF">
                        <w:pPr>
                          <w:spacing w:after="0" w:line="240" w:lineRule="auto"/>
                        </w:pPr>
                        <w:r>
                          <w:rPr>
                            <w:noProof/>
                          </w:rPr>
                          <w:drawing>
                            <wp:inline distT="0" distB="0" distL="0" distR="0" wp14:anchorId="6C666FE7" wp14:editId="30DFD7B9">
                              <wp:extent cx="615003" cy="384377"/>
                              <wp:effectExtent l="0" t="0" r="0" b="0"/>
                              <wp:docPr id="560" name="img4.png"/>
                              <wp:cNvGraphicFramePr/>
                              <a:graphic xmlns:a="http://schemas.openxmlformats.org/drawingml/2006/main">
                                <a:graphicData uri="http://schemas.openxmlformats.org/drawingml/2006/picture">
                                  <pic:pic xmlns:pic="http://schemas.openxmlformats.org/drawingml/2006/picture">
                                    <pic:nvPicPr>
                                      <pic:cNvPr id="56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51DED7A" w14:textId="77777777" w:rsidR="001B6432" w:rsidRDefault="001B6432">
                        <w:pPr>
                          <w:pStyle w:val="EmptyCellLayoutStyle"/>
                          <w:spacing w:after="0" w:line="240" w:lineRule="auto"/>
                        </w:pPr>
                      </w:p>
                    </w:tc>
                    <w:tc>
                      <w:tcPr>
                        <w:tcW w:w="3375" w:type="dxa"/>
                      </w:tcPr>
                      <w:p w14:paraId="382C2A00" w14:textId="77777777" w:rsidR="001B6432" w:rsidRDefault="001B6432">
                        <w:pPr>
                          <w:pStyle w:val="EmptyCellLayoutStyle"/>
                          <w:spacing w:after="0" w:line="240" w:lineRule="auto"/>
                        </w:pPr>
                      </w:p>
                    </w:tc>
                    <w:tc>
                      <w:tcPr>
                        <w:tcW w:w="6154" w:type="dxa"/>
                      </w:tcPr>
                      <w:p w14:paraId="1154232F" w14:textId="77777777" w:rsidR="001B6432" w:rsidRDefault="001B6432">
                        <w:pPr>
                          <w:pStyle w:val="EmptyCellLayoutStyle"/>
                          <w:spacing w:after="0" w:line="240" w:lineRule="auto"/>
                        </w:pPr>
                      </w:p>
                    </w:tc>
                  </w:tr>
                  <w:tr w:rsidR="001B6432" w14:paraId="55BCA6D3" w14:textId="77777777">
                    <w:trPr>
                      <w:trHeight w:val="601"/>
                    </w:trPr>
                    <w:tc>
                      <w:tcPr>
                        <w:tcW w:w="1095" w:type="dxa"/>
                        <w:vMerge/>
                      </w:tcPr>
                      <w:p w14:paraId="38C9ACF8" w14:textId="77777777" w:rsidR="001B6432" w:rsidRDefault="001B6432">
                        <w:pPr>
                          <w:pStyle w:val="EmptyCellLayoutStyle"/>
                          <w:spacing w:after="0" w:line="240" w:lineRule="auto"/>
                        </w:pPr>
                      </w:p>
                    </w:tc>
                    <w:tc>
                      <w:tcPr>
                        <w:tcW w:w="90" w:type="dxa"/>
                      </w:tcPr>
                      <w:p w14:paraId="2BFD72AC"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66F33BE0"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524FC63" w14:textId="77777777" w:rsidR="001B6432" w:rsidRDefault="005A79CF">
                              <w:pPr>
                                <w:spacing w:after="0" w:line="240" w:lineRule="auto"/>
                              </w:pPr>
                              <w:r>
                                <w:rPr>
                                  <w:rFonts w:ascii="Calibri" w:eastAsia="Calibri" w:hAnsi="Calibri"/>
                                  <w:b/>
                                  <w:color w:val="000000"/>
                                  <w:sz w:val="24"/>
                                </w:rPr>
                                <w:t>Activity Metadata</w:t>
                              </w:r>
                            </w:p>
                          </w:tc>
                        </w:tr>
                      </w:tbl>
                      <w:p w14:paraId="1C4CFF62" w14:textId="77777777" w:rsidR="001B6432" w:rsidRDefault="001B6432">
                        <w:pPr>
                          <w:spacing w:after="0" w:line="240" w:lineRule="auto"/>
                        </w:pPr>
                      </w:p>
                    </w:tc>
                    <w:tc>
                      <w:tcPr>
                        <w:tcW w:w="6154" w:type="dxa"/>
                      </w:tcPr>
                      <w:p w14:paraId="50EE0182" w14:textId="77777777" w:rsidR="001B6432" w:rsidRDefault="001B6432">
                        <w:pPr>
                          <w:pStyle w:val="EmptyCellLayoutStyle"/>
                          <w:spacing w:after="0" w:line="240" w:lineRule="auto"/>
                        </w:pPr>
                      </w:p>
                    </w:tc>
                  </w:tr>
                </w:tbl>
                <w:p w14:paraId="4158DB3F" w14:textId="77777777" w:rsidR="001B6432" w:rsidRDefault="001B6432">
                  <w:pPr>
                    <w:spacing w:after="0" w:line="240" w:lineRule="auto"/>
                  </w:pPr>
                </w:p>
              </w:tc>
            </w:tr>
            <w:tr w:rsidR="001B6432" w14:paraId="0B68543B" w14:textId="77777777">
              <w:trPr>
                <w:trHeight w:val="282"/>
              </w:trPr>
              <w:tc>
                <w:tcPr>
                  <w:tcW w:w="10714" w:type="dxa"/>
                  <w:tcBorders>
                    <w:top w:val="nil"/>
                    <w:left w:val="nil"/>
                    <w:bottom w:val="nil"/>
                    <w:right w:val="nil"/>
                  </w:tcBorders>
                  <w:tcMar>
                    <w:top w:w="39" w:type="dxa"/>
                    <w:left w:w="39" w:type="dxa"/>
                    <w:bottom w:w="39" w:type="dxa"/>
                    <w:right w:w="39" w:type="dxa"/>
                  </w:tcMar>
                </w:tcPr>
                <w:p w14:paraId="0F45FF85" w14:textId="77777777" w:rsidR="001B6432" w:rsidRDefault="001B6432">
                  <w:pPr>
                    <w:spacing w:after="0" w:line="240" w:lineRule="auto"/>
                  </w:pPr>
                </w:p>
              </w:tc>
            </w:tr>
            <w:tr w:rsidR="001B6432" w14:paraId="4C9AA4BD" w14:textId="77777777">
              <w:trPr>
                <w:trHeight w:val="262"/>
              </w:trPr>
              <w:tc>
                <w:tcPr>
                  <w:tcW w:w="10714" w:type="dxa"/>
                  <w:tcBorders>
                    <w:top w:val="nil"/>
                    <w:left w:val="nil"/>
                    <w:bottom w:val="nil"/>
                    <w:right w:val="nil"/>
                  </w:tcBorders>
                  <w:tcMar>
                    <w:top w:w="39" w:type="dxa"/>
                    <w:left w:w="39" w:type="dxa"/>
                    <w:bottom w:w="39" w:type="dxa"/>
                    <w:right w:w="39" w:type="dxa"/>
                  </w:tcMar>
                </w:tcPr>
                <w:p w14:paraId="3C7416C7"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406F737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AEB555" w14:textId="77777777" w:rsidR="001B6432" w:rsidRDefault="005A79CF">
                  <w:pPr>
                    <w:spacing w:after="0" w:line="240" w:lineRule="auto"/>
                  </w:pPr>
                  <w:r>
                    <w:rPr>
                      <w:rFonts w:ascii="Calibri" w:eastAsia="Calibri" w:hAnsi="Calibri"/>
                      <w:color w:val="000000"/>
                    </w:rPr>
                    <w:t>Core Funding</w:t>
                  </w:r>
                </w:p>
              </w:tc>
            </w:tr>
            <w:tr w:rsidR="001B6432" w14:paraId="0D104FE4" w14:textId="77777777">
              <w:trPr>
                <w:trHeight w:val="262"/>
              </w:trPr>
              <w:tc>
                <w:tcPr>
                  <w:tcW w:w="10714" w:type="dxa"/>
                  <w:tcBorders>
                    <w:top w:val="nil"/>
                    <w:left w:val="nil"/>
                    <w:bottom w:val="nil"/>
                    <w:right w:val="nil"/>
                  </w:tcBorders>
                  <w:tcMar>
                    <w:top w:w="39" w:type="dxa"/>
                    <w:left w:w="39" w:type="dxa"/>
                    <w:bottom w:w="39" w:type="dxa"/>
                    <w:right w:w="39" w:type="dxa"/>
                  </w:tcMar>
                </w:tcPr>
                <w:p w14:paraId="0EAC8FAB"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2EFD3A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D59D38" w14:textId="77777777" w:rsidR="001B6432" w:rsidRDefault="005A79CF">
                  <w:pPr>
                    <w:spacing w:after="0" w:line="240" w:lineRule="auto"/>
                  </w:pPr>
                  <w:r>
                    <w:rPr>
                      <w:rFonts w:ascii="Calibri" w:eastAsia="Calibri" w:hAnsi="Calibri"/>
                      <w:color w:val="000000"/>
                    </w:rPr>
                    <w:t>COVID-GPLRC</w:t>
                  </w:r>
                </w:p>
              </w:tc>
            </w:tr>
            <w:tr w:rsidR="001B6432" w14:paraId="048DD25E" w14:textId="77777777">
              <w:trPr>
                <w:trHeight w:val="262"/>
              </w:trPr>
              <w:tc>
                <w:tcPr>
                  <w:tcW w:w="10714" w:type="dxa"/>
                  <w:tcBorders>
                    <w:top w:val="nil"/>
                    <w:left w:val="nil"/>
                    <w:bottom w:val="nil"/>
                    <w:right w:val="nil"/>
                  </w:tcBorders>
                  <w:tcMar>
                    <w:top w:w="39" w:type="dxa"/>
                    <w:left w:w="39" w:type="dxa"/>
                    <w:bottom w:w="39" w:type="dxa"/>
                    <w:right w:w="39" w:type="dxa"/>
                  </w:tcMar>
                </w:tcPr>
                <w:p w14:paraId="43B7FDBB"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6350505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CC150C" w14:textId="77777777" w:rsidR="001B6432" w:rsidRDefault="005A79CF">
                  <w:pPr>
                    <w:spacing w:after="0" w:line="240" w:lineRule="auto"/>
                  </w:pPr>
                  <w:r>
                    <w:rPr>
                      <w:rFonts w:ascii="Calibri" w:eastAsia="Calibri" w:hAnsi="Calibri"/>
                      <w:color w:val="000000"/>
                    </w:rPr>
                    <w:t>10</w:t>
                  </w:r>
                </w:p>
              </w:tc>
            </w:tr>
            <w:tr w:rsidR="001B6432" w14:paraId="40089194" w14:textId="77777777">
              <w:trPr>
                <w:trHeight w:val="262"/>
              </w:trPr>
              <w:tc>
                <w:tcPr>
                  <w:tcW w:w="10714" w:type="dxa"/>
                  <w:tcBorders>
                    <w:top w:val="nil"/>
                    <w:left w:val="nil"/>
                    <w:bottom w:val="nil"/>
                    <w:right w:val="nil"/>
                  </w:tcBorders>
                  <w:tcMar>
                    <w:top w:w="39" w:type="dxa"/>
                    <w:left w:w="39" w:type="dxa"/>
                    <w:bottom w:w="39" w:type="dxa"/>
                    <w:right w:w="39" w:type="dxa"/>
                  </w:tcMar>
                </w:tcPr>
                <w:p w14:paraId="1B26F16D"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720A975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C5B056" w14:textId="77777777" w:rsidR="001B6432" w:rsidRDefault="005A79CF">
                  <w:pPr>
                    <w:spacing w:after="0" w:line="240" w:lineRule="auto"/>
                  </w:pPr>
                  <w:r>
                    <w:rPr>
                      <w:rFonts w:ascii="Calibri" w:eastAsia="Calibri" w:hAnsi="Calibri"/>
                      <w:color w:val="000000"/>
                    </w:rPr>
                    <w:t>COVID-GPLRC 1.0 Primary Health Networks GP-led Respiratory Clinics</w:t>
                  </w:r>
                </w:p>
              </w:tc>
            </w:tr>
            <w:tr w:rsidR="001B6432" w14:paraId="61E5FF11" w14:textId="77777777">
              <w:trPr>
                <w:trHeight w:val="262"/>
              </w:trPr>
              <w:tc>
                <w:tcPr>
                  <w:tcW w:w="10714" w:type="dxa"/>
                  <w:tcBorders>
                    <w:top w:val="nil"/>
                    <w:left w:val="nil"/>
                    <w:bottom w:val="nil"/>
                    <w:right w:val="nil"/>
                  </w:tcBorders>
                  <w:tcMar>
                    <w:top w:w="39" w:type="dxa"/>
                    <w:left w:w="39" w:type="dxa"/>
                    <w:bottom w:w="39" w:type="dxa"/>
                    <w:right w:w="39" w:type="dxa"/>
                  </w:tcMar>
                </w:tcPr>
                <w:p w14:paraId="1B5D35CF"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299B16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772A35" w14:textId="77777777" w:rsidR="001B6432" w:rsidRDefault="005A79CF">
                  <w:pPr>
                    <w:spacing w:after="0" w:line="240" w:lineRule="auto"/>
                  </w:pPr>
                  <w:r>
                    <w:rPr>
                      <w:rFonts w:ascii="Calibri" w:eastAsia="Calibri" w:hAnsi="Calibri"/>
                      <w:color w:val="000000"/>
                    </w:rPr>
                    <w:t>Existing</w:t>
                  </w:r>
                </w:p>
              </w:tc>
            </w:tr>
            <w:tr w:rsidR="001B6432" w14:paraId="35E6528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DC7D294" w14:textId="77777777" w:rsidR="001B6432" w:rsidRDefault="001B6432">
                  <w:pPr>
                    <w:spacing w:after="0" w:line="240" w:lineRule="auto"/>
                  </w:pPr>
                </w:p>
              </w:tc>
            </w:tr>
            <w:tr w:rsidR="001B6432" w14:paraId="46DC0543" w14:textId="77777777">
              <w:trPr>
                <w:trHeight w:val="282"/>
              </w:trPr>
              <w:tc>
                <w:tcPr>
                  <w:tcW w:w="10714" w:type="dxa"/>
                  <w:tcBorders>
                    <w:top w:val="nil"/>
                    <w:left w:val="nil"/>
                    <w:bottom w:val="nil"/>
                    <w:right w:val="nil"/>
                  </w:tcBorders>
                  <w:tcMar>
                    <w:top w:w="39" w:type="dxa"/>
                    <w:left w:w="39" w:type="dxa"/>
                    <w:bottom w:w="39" w:type="dxa"/>
                    <w:right w:w="39" w:type="dxa"/>
                  </w:tcMar>
                </w:tcPr>
                <w:p w14:paraId="5FF7F76D" w14:textId="77777777" w:rsidR="001B6432" w:rsidRDefault="001B6432">
                  <w:pPr>
                    <w:spacing w:after="0" w:line="240" w:lineRule="auto"/>
                  </w:pPr>
                </w:p>
              </w:tc>
            </w:tr>
            <w:tr w:rsidR="001B6432" w14:paraId="7C57679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01B2478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1C2AE11" w14:textId="77777777" w:rsidR="001B6432" w:rsidRDefault="005A79CF">
                        <w:pPr>
                          <w:spacing w:after="0" w:line="240" w:lineRule="auto"/>
                        </w:pPr>
                        <w:r>
                          <w:rPr>
                            <w:noProof/>
                          </w:rPr>
                          <w:drawing>
                            <wp:inline distT="0" distB="0" distL="0" distR="0" wp14:anchorId="16639B51" wp14:editId="064A345E">
                              <wp:extent cx="615003" cy="384377"/>
                              <wp:effectExtent l="0" t="0" r="0" b="0"/>
                              <wp:docPr id="562" name="img5.png"/>
                              <wp:cNvGraphicFramePr/>
                              <a:graphic xmlns:a="http://schemas.openxmlformats.org/drawingml/2006/main">
                                <a:graphicData uri="http://schemas.openxmlformats.org/drawingml/2006/picture">
                                  <pic:pic xmlns:pic="http://schemas.openxmlformats.org/drawingml/2006/picture">
                                    <pic:nvPicPr>
                                      <pic:cNvPr id="56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49C63AC" w14:textId="77777777" w:rsidR="001B6432" w:rsidRDefault="001B6432">
                        <w:pPr>
                          <w:pStyle w:val="EmptyCellLayoutStyle"/>
                          <w:spacing w:after="0" w:line="240" w:lineRule="auto"/>
                        </w:pPr>
                      </w:p>
                    </w:tc>
                    <w:tc>
                      <w:tcPr>
                        <w:tcW w:w="4725" w:type="dxa"/>
                      </w:tcPr>
                      <w:p w14:paraId="1EA87862" w14:textId="77777777" w:rsidR="001B6432" w:rsidRDefault="001B6432">
                        <w:pPr>
                          <w:pStyle w:val="EmptyCellLayoutStyle"/>
                          <w:spacing w:after="0" w:line="240" w:lineRule="auto"/>
                        </w:pPr>
                      </w:p>
                    </w:tc>
                    <w:tc>
                      <w:tcPr>
                        <w:tcW w:w="4804" w:type="dxa"/>
                      </w:tcPr>
                      <w:p w14:paraId="401F093D" w14:textId="77777777" w:rsidR="001B6432" w:rsidRDefault="001B6432">
                        <w:pPr>
                          <w:pStyle w:val="EmptyCellLayoutStyle"/>
                          <w:spacing w:after="0" w:line="240" w:lineRule="auto"/>
                        </w:pPr>
                      </w:p>
                    </w:tc>
                  </w:tr>
                  <w:tr w:rsidR="001B6432" w14:paraId="0ACB7A14" w14:textId="77777777">
                    <w:trPr>
                      <w:trHeight w:val="601"/>
                    </w:trPr>
                    <w:tc>
                      <w:tcPr>
                        <w:tcW w:w="1095" w:type="dxa"/>
                        <w:vMerge/>
                      </w:tcPr>
                      <w:p w14:paraId="2F6DA0EA" w14:textId="77777777" w:rsidR="001B6432" w:rsidRDefault="001B6432">
                        <w:pPr>
                          <w:pStyle w:val="EmptyCellLayoutStyle"/>
                          <w:spacing w:after="0" w:line="240" w:lineRule="auto"/>
                        </w:pPr>
                      </w:p>
                    </w:tc>
                    <w:tc>
                      <w:tcPr>
                        <w:tcW w:w="90" w:type="dxa"/>
                      </w:tcPr>
                      <w:p w14:paraId="1BC2F95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CF6F42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1E36DC5" w14:textId="77777777" w:rsidR="001B6432" w:rsidRDefault="005A79CF">
                              <w:pPr>
                                <w:spacing w:after="0" w:line="240" w:lineRule="auto"/>
                              </w:pPr>
                              <w:r>
                                <w:rPr>
                                  <w:rFonts w:ascii="Calibri" w:eastAsia="Calibri" w:hAnsi="Calibri"/>
                                  <w:b/>
                                  <w:color w:val="000000"/>
                                  <w:sz w:val="24"/>
                                </w:rPr>
                                <w:t>Activity Priorities and Description</w:t>
                              </w:r>
                            </w:p>
                          </w:tc>
                        </w:tr>
                      </w:tbl>
                      <w:p w14:paraId="1900A6D4" w14:textId="77777777" w:rsidR="001B6432" w:rsidRDefault="001B6432">
                        <w:pPr>
                          <w:spacing w:after="0" w:line="240" w:lineRule="auto"/>
                        </w:pPr>
                      </w:p>
                    </w:tc>
                    <w:tc>
                      <w:tcPr>
                        <w:tcW w:w="4804" w:type="dxa"/>
                      </w:tcPr>
                      <w:p w14:paraId="490CCAC3" w14:textId="77777777" w:rsidR="001B6432" w:rsidRDefault="001B6432">
                        <w:pPr>
                          <w:pStyle w:val="EmptyCellLayoutStyle"/>
                          <w:spacing w:after="0" w:line="240" w:lineRule="auto"/>
                        </w:pPr>
                      </w:p>
                    </w:tc>
                  </w:tr>
                </w:tbl>
                <w:p w14:paraId="3B16FF92" w14:textId="77777777" w:rsidR="001B6432" w:rsidRDefault="001B6432">
                  <w:pPr>
                    <w:spacing w:after="0" w:line="240" w:lineRule="auto"/>
                  </w:pPr>
                </w:p>
              </w:tc>
            </w:tr>
            <w:tr w:rsidR="001B6432" w14:paraId="665D2551" w14:textId="77777777">
              <w:trPr>
                <w:trHeight w:val="282"/>
              </w:trPr>
              <w:tc>
                <w:tcPr>
                  <w:tcW w:w="10714" w:type="dxa"/>
                  <w:tcBorders>
                    <w:top w:val="nil"/>
                    <w:left w:val="nil"/>
                    <w:bottom w:val="nil"/>
                    <w:right w:val="nil"/>
                  </w:tcBorders>
                  <w:tcMar>
                    <w:top w:w="39" w:type="dxa"/>
                    <w:left w:w="39" w:type="dxa"/>
                    <w:bottom w:w="39" w:type="dxa"/>
                    <w:right w:w="39" w:type="dxa"/>
                  </w:tcMar>
                </w:tcPr>
                <w:p w14:paraId="402F0199" w14:textId="77777777" w:rsidR="001B6432" w:rsidRDefault="001B6432">
                  <w:pPr>
                    <w:spacing w:after="0" w:line="240" w:lineRule="auto"/>
                  </w:pPr>
                </w:p>
              </w:tc>
            </w:tr>
            <w:tr w:rsidR="001B6432" w14:paraId="6CBAD85B" w14:textId="77777777">
              <w:trPr>
                <w:trHeight w:val="262"/>
              </w:trPr>
              <w:tc>
                <w:tcPr>
                  <w:tcW w:w="10714" w:type="dxa"/>
                  <w:tcBorders>
                    <w:top w:val="nil"/>
                    <w:left w:val="nil"/>
                    <w:bottom w:val="nil"/>
                    <w:right w:val="nil"/>
                  </w:tcBorders>
                  <w:tcMar>
                    <w:top w:w="39" w:type="dxa"/>
                    <w:left w:w="39" w:type="dxa"/>
                    <w:bottom w:w="39" w:type="dxa"/>
                    <w:right w:w="39" w:type="dxa"/>
                  </w:tcMar>
                </w:tcPr>
                <w:p w14:paraId="1E6D935B"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5F1097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0B1424" w14:textId="77777777" w:rsidR="001B6432" w:rsidRDefault="005A79CF">
                  <w:pPr>
                    <w:spacing w:after="0" w:line="240" w:lineRule="auto"/>
                  </w:pPr>
                  <w:r>
                    <w:rPr>
                      <w:rFonts w:ascii="Calibri" w:eastAsia="Calibri" w:hAnsi="Calibri"/>
                      <w:color w:val="000000"/>
                    </w:rPr>
                    <w:t>Population Health</w:t>
                  </w:r>
                </w:p>
              </w:tc>
            </w:tr>
            <w:tr w:rsidR="001B6432" w14:paraId="199858A6" w14:textId="77777777">
              <w:trPr>
                <w:trHeight w:val="282"/>
              </w:trPr>
              <w:tc>
                <w:tcPr>
                  <w:tcW w:w="10714" w:type="dxa"/>
                  <w:tcBorders>
                    <w:top w:val="nil"/>
                    <w:left w:val="nil"/>
                    <w:bottom w:val="nil"/>
                    <w:right w:val="nil"/>
                  </w:tcBorders>
                  <w:tcMar>
                    <w:top w:w="39" w:type="dxa"/>
                    <w:left w:w="39" w:type="dxa"/>
                    <w:bottom w:w="39" w:type="dxa"/>
                    <w:right w:w="39" w:type="dxa"/>
                  </w:tcMar>
                </w:tcPr>
                <w:p w14:paraId="1A891FDE"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474091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8D9959" w14:textId="77777777" w:rsidR="001B6432" w:rsidRDefault="001B6432">
                  <w:pPr>
                    <w:spacing w:after="0" w:line="240" w:lineRule="auto"/>
                  </w:pPr>
                </w:p>
              </w:tc>
            </w:tr>
            <w:tr w:rsidR="001B6432" w14:paraId="6CF1EB34" w14:textId="77777777">
              <w:trPr>
                <w:trHeight w:val="262"/>
              </w:trPr>
              <w:tc>
                <w:tcPr>
                  <w:tcW w:w="10714" w:type="dxa"/>
                  <w:tcBorders>
                    <w:top w:val="nil"/>
                    <w:left w:val="nil"/>
                    <w:bottom w:val="nil"/>
                    <w:right w:val="nil"/>
                  </w:tcBorders>
                  <w:tcMar>
                    <w:top w:w="39" w:type="dxa"/>
                    <w:left w:w="39" w:type="dxa"/>
                    <w:bottom w:w="39" w:type="dxa"/>
                    <w:right w:w="39" w:type="dxa"/>
                  </w:tcMar>
                </w:tcPr>
                <w:p w14:paraId="132AD31E"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14A8B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D92AC5" w14:textId="77777777" w:rsidR="001B6432" w:rsidRDefault="005A79CF">
                  <w:pPr>
                    <w:spacing w:after="0" w:line="240" w:lineRule="auto"/>
                  </w:pPr>
                  <w:r>
                    <w:rPr>
                      <w:rFonts w:ascii="Calibri" w:eastAsia="Calibri" w:hAnsi="Calibri"/>
                      <w:color w:val="000000"/>
                    </w:rPr>
                    <w:t xml:space="preserve">GP-led Respiratory Clinics </w:t>
                  </w:r>
                  <w:r>
                    <w:rPr>
                      <w:rFonts w:ascii="Calibri" w:eastAsia="Calibri" w:hAnsi="Calibri"/>
                      <w:color w:val="000000"/>
                    </w:rPr>
                    <w:br/>
                    <w:t xml:space="preserve">Brisbane South PHN will provide ongoing support in relation to the Australian Government’s COVID-19 response including: </w:t>
                  </w:r>
                  <w:r>
                    <w:rPr>
                      <w:rFonts w:ascii="Calibri" w:eastAsia="Calibri" w:hAnsi="Calibri"/>
                      <w:color w:val="000000"/>
                    </w:rPr>
                    <w:br/>
                    <w:t xml:space="preserve">• identifying and supporting GP-led Respiratory Clinic (GPRC) sites; and </w:t>
                  </w:r>
                  <w:r>
                    <w:rPr>
                      <w:rFonts w:ascii="Calibri" w:eastAsia="Calibri" w:hAnsi="Calibri"/>
                      <w:color w:val="000000"/>
                    </w:rPr>
                    <w:br/>
                    <w:t xml:space="preserve">• supporting the ongoing distribution of personal protective equipment (PPE) to primary care services as directed by Department-issued guidance. </w:t>
                  </w:r>
                  <w:r>
                    <w:rPr>
                      <w:rFonts w:ascii="Calibri" w:eastAsia="Calibri" w:hAnsi="Calibri"/>
                      <w:color w:val="000000"/>
                    </w:rPr>
                    <w:br/>
                  </w:r>
                  <w:r>
                    <w:rPr>
                      <w:rFonts w:ascii="Calibri" w:eastAsia="Calibri" w:hAnsi="Calibri"/>
                      <w:color w:val="000000"/>
                    </w:rPr>
                    <w:br/>
                    <w:t xml:space="preserve">COVID-19 Primary Care Support </w:t>
                  </w:r>
                  <w:r>
                    <w:rPr>
                      <w:rFonts w:ascii="Calibri" w:eastAsia="Calibri" w:hAnsi="Calibri"/>
                      <w:color w:val="000000"/>
                    </w:rPr>
                    <w:br/>
                    <w:t xml:space="preserve">Brisbane South PHN will provide support for Australia’s COVID-19 Vaccine and Treatment Strategy (Strategy) to the primary, aged care and disability sectors as follows: </w:t>
                  </w:r>
                  <w:r>
                    <w:rPr>
                      <w:rFonts w:ascii="Calibri" w:eastAsia="Calibri" w:hAnsi="Calibri"/>
                      <w:color w:val="000000"/>
                    </w:rPr>
                    <w:br/>
                    <w:t xml:space="preserve">• provide guidance and expert advice to GPRCs, General Practices, Aboriginal Community Controlled Health Services (ACCHs), residential aged care facilities (RACF), disability accommodation facilities and governments on local needs and issues; </w:t>
                  </w:r>
                  <w:r>
                    <w:rPr>
                      <w:rFonts w:ascii="Calibri" w:eastAsia="Calibri" w:hAnsi="Calibri"/>
                      <w:color w:val="000000"/>
                    </w:rPr>
                    <w:br/>
                    <w:t xml:space="preserve">• coordinate vaccine rollout within RACFs and disability accommodation facilities for phase 1a of the Strategy as guided by key stakeholders and industry experts, including local service integration and communication, liaison with key delivery partners and consistent reporting; </w:t>
                  </w:r>
                  <w:r>
                    <w:rPr>
                      <w:rFonts w:ascii="Calibri" w:eastAsia="Calibri" w:hAnsi="Calibri"/>
                      <w:color w:val="000000"/>
                    </w:rPr>
                    <w:br/>
                    <w:t xml:space="preserve">• coordinate the delivery of vaccination services to RACFs in their areas; </w:t>
                  </w:r>
                  <w:r>
                    <w:rPr>
                      <w:rFonts w:ascii="Calibri" w:eastAsia="Calibri" w:hAnsi="Calibri"/>
                      <w:color w:val="000000"/>
                    </w:rPr>
                    <w:br/>
                    <w:t xml:space="preserve">• conduct a needs assessment in their region followed by a rapid expression of interest process to identify suitable General Practices and GPRCs to participate from Phase 1b of the Strategy and provide advice to the Department on the selection of those </w:t>
                  </w:r>
                  <w:r>
                    <w:rPr>
                      <w:rFonts w:ascii="Calibri" w:eastAsia="Calibri" w:hAnsi="Calibri"/>
                      <w:color w:val="000000"/>
                    </w:rPr>
                    <w:lastRenderedPageBreak/>
                    <w:t xml:space="preserve">sites; </w:t>
                  </w:r>
                  <w:r>
                    <w:rPr>
                      <w:rFonts w:ascii="Calibri" w:eastAsia="Calibri" w:hAnsi="Calibri"/>
                      <w:color w:val="000000"/>
                    </w:rPr>
                    <w:br/>
                    <w:t xml:space="preserve">• support vaccine delivery sites in their establishment and operation, including where appropriate, performing functions of assurance and assessment of suitability and ongoing quality control support; and </w:t>
                  </w:r>
                  <w:r>
                    <w:rPr>
                      <w:rFonts w:ascii="Calibri" w:eastAsia="Calibri" w:hAnsi="Calibri"/>
                      <w:color w:val="000000"/>
                    </w:rPr>
                    <w:br/>
                    <w:t>• support vaccine delivery to be integrated within local health pathways to assist with the coordination of local COVID-19 primary care responses, including identification and assistance for GPRCs and General Practices interested in participating, and ensuring consistent communications to local communities.</w:t>
                  </w:r>
                </w:p>
              </w:tc>
            </w:tr>
            <w:tr w:rsidR="001B6432" w14:paraId="65C49FE5" w14:textId="77777777">
              <w:trPr>
                <w:trHeight w:val="262"/>
              </w:trPr>
              <w:tc>
                <w:tcPr>
                  <w:tcW w:w="10714" w:type="dxa"/>
                  <w:tcBorders>
                    <w:top w:val="nil"/>
                    <w:left w:val="nil"/>
                    <w:bottom w:val="nil"/>
                    <w:right w:val="nil"/>
                  </w:tcBorders>
                  <w:tcMar>
                    <w:top w:w="39" w:type="dxa"/>
                    <w:left w:w="39" w:type="dxa"/>
                    <w:bottom w:w="39" w:type="dxa"/>
                    <w:right w:w="39" w:type="dxa"/>
                  </w:tcMar>
                </w:tcPr>
                <w:p w14:paraId="23CC0ABC" w14:textId="77777777" w:rsidR="001B6432" w:rsidRDefault="005A79CF">
                  <w:pPr>
                    <w:spacing w:after="0" w:line="240" w:lineRule="auto"/>
                  </w:pPr>
                  <w:r>
                    <w:rPr>
                      <w:rFonts w:ascii="Calibri" w:eastAsia="Calibri" w:hAnsi="Calibri"/>
                      <w:b/>
                      <w:color w:val="000000"/>
                    </w:rPr>
                    <w:lastRenderedPageBreak/>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2DF3237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36F21D" w14:textId="77777777" w:rsidR="001B6432" w:rsidRDefault="005A79CF">
                  <w:pPr>
                    <w:spacing w:after="0" w:line="240" w:lineRule="auto"/>
                  </w:pPr>
                  <w:r>
                    <w:rPr>
                      <w:rFonts w:ascii="Calibri" w:eastAsia="Calibri" w:hAnsi="Calibri"/>
                      <w:color w:val="000000"/>
                    </w:rPr>
                    <w:t xml:space="preserve">An Activation Management Team (based on an incident management team model) will coordinate all COVID activities with stakeholders including local councils, hospital and health services, Queensland health, and other PHNs. This team identifies local needs and coordinates action to address local issues. This team also communicates with stakeholders through a variety of mediums and channels, and maintains a COVID dedicated website. </w:t>
                  </w:r>
                  <w:r>
                    <w:rPr>
                      <w:rFonts w:ascii="Calibri" w:eastAsia="Calibri" w:hAnsi="Calibri"/>
                      <w:color w:val="000000"/>
                    </w:rPr>
                    <w:br/>
                  </w:r>
                  <w:r>
                    <w:rPr>
                      <w:rFonts w:ascii="Calibri" w:eastAsia="Calibri" w:hAnsi="Calibri"/>
                      <w:color w:val="000000"/>
                    </w:rPr>
                    <w:br/>
                    <w:t xml:space="preserve">Brisbane South PHN will establish a dedicated Primary Health Response Team to directly engage GPRCs, General Practices, Aboriginal Community Controlled Health Services (ACCHs), residential aged care facilities (RACF), disability accommodation facilities. </w:t>
                  </w:r>
                  <w:r>
                    <w:rPr>
                      <w:rFonts w:ascii="Calibri" w:eastAsia="Calibri" w:hAnsi="Calibri"/>
                      <w:color w:val="000000"/>
                    </w:rPr>
                    <w:br/>
                    <w:t>This activity will be delivered directly by employed staff.</w:t>
                  </w:r>
                </w:p>
              </w:tc>
            </w:tr>
            <w:tr w:rsidR="001B6432" w14:paraId="5D69FFDC" w14:textId="77777777">
              <w:trPr>
                <w:trHeight w:val="527"/>
              </w:trPr>
              <w:tc>
                <w:tcPr>
                  <w:tcW w:w="10714" w:type="dxa"/>
                  <w:tcBorders>
                    <w:top w:val="nil"/>
                    <w:left w:val="nil"/>
                    <w:bottom w:val="nil"/>
                    <w:right w:val="nil"/>
                  </w:tcBorders>
                  <w:tcMar>
                    <w:top w:w="39" w:type="dxa"/>
                    <w:left w:w="39" w:type="dxa"/>
                    <w:bottom w:w="39" w:type="dxa"/>
                    <w:right w:w="39" w:type="dxa"/>
                  </w:tcMar>
                </w:tcPr>
                <w:p w14:paraId="63A57442"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25E90521" w14:textId="77777777">
              <w:trPr>
                <w:trHeight w:val="262"/>
              </w:trPr>
              <w:tc>
                <w:tcPr>
                  <w:tcW w:w="10714" w:type="dxa"/>
                  <w:tcBorders>
                    <w:top w:val="nil"/>
                    <w:left w:val="nil"/>
                    <w:bottom w:val="nil"/>
                    <w:right w:val="nil"/>
                  </w:tcBorders>
                  <w:tcMar>
                    <w:top w:w="39" w:type="dxa"/>
                    <w:left w:w="39" w:type="dxa"/>
                    <w:bottom w:w="39" w:type="dxa"/>
                    <w:right w:w="39" w:type="dxa"/>
                  </w:tcMar>
                </w:tcPr>
                <w:p w14:paraId="46898CBD" w14:textId="77777777" w:rsidR="001B6432" w:rsidRDefault="005A79CF">
                  <w:pPr>
                    <w:spacing w:after="0" w:line="240" w:lineRule="auto"/>
                  </w:pPr>
                  <w:r>
                    <w:rPr>
                      <w:rFonts w:ascii="Calibri" w:eastAsia="Calibri" w:hAnsi="Calibri"/>
                      <w:b/>
                      <w:color w:val="000000"/>
                    </w:rPr>
                    <w:t>Needs Assessment</w:t>
                  </w:r>
                </w:p>
              </w:tc>
            </w:tr>
            <w:tr w:rsidR="001B6432" w14:paraId="1A321C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768DFD" w14:textId="77777777" w:rsidR="001B6432" w:rsidRDefault="005A79CF">
                  <w:pPr>
                    <w:spacing w:after="0" w:line="240" w:lineRule="auto"/>
                  </w:pPr>
                  <w:r>
                    <w:rPr>
                      <w:rFonts w:ascii="Calibri" w:eastAsia="Calibri" w:hAnsi="Calibri"/>
                      <w:color w:val="000000"/>
                    </w:rPr>
                    <w:t>Brisbane South PHN Needs Assessment 2019/20-2021/22</w:t>
                  </w:r>
                </w:p>
              </w:tc>
            </w:tr>
            <w:tr w:rsidR="001B6432" w14:paraId="7BB9E397" w14:textId="77777777">
              <w:trPr>
                <w:trHeight w:val="277"/>
              </w:trPr>
              <w:tc>
                <w:tcPr>
                  <w:tcW w:w="10714" w:type="dxa"/>
                  <w:tcBorders>
                    <w:top w:val="nil"/>
                    <w:left w:val="nil"/>
                    <w:bottom w:val="nil"/>
                    <w:right w:val="nil"/>
                  </w:tcBorders>
                  <w:tcMar>
                    <w:top w:w="39" w:type="dxa"/>
                    <w:left w:w="39" w:type="dxa"/>
                    <w:bottom w:w="39" w:type="dxa"/>
                    <w:right w:w="39" w:type="dxa"/>
                  </w:tcMar>
                </w:tcPr>
                <w:p w14:paraId="0F744CFB" w14:textId="77777777" w:rsidR="001B6432" w:rsidRDefault="005A79CF">
                  <w:pPr>
                    <w:spacing w:after="0" w:line="240" w:lineRule="auto"/>
                  </w:pPr>
                  <w:r>
                    <w:rPr>
                      <w:rFonts w:ascii="Calibri" w:eastAsia="Calibri" w:hAnsi="Calibri"/>
                      <w:b/>
                      <w:color w:val="000000"/>
                    </w:rPr>
                    <w:t>Priorities</w:t>
                  </w:r>
                </w:p>
              </w:tc>
            </w:tr>
            <w:tr w:rsidR="001B6432" w14:paraId="069AB632"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1DA43097"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6DEEDA3C"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55D10B7"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E5715DE" w14:textId="77777777" w:rsidR="001B6432" w:rsidRDefault="005A79CF">
                              <w:pPr>
                                <w:spacing w:after="0" w:line="240" w:lineRule="auto"/>
                              </w:pPr>
                              <w:r>
                                <w:rPr>
                                  <w:rFonts w:ascii="Calibri" w:eastAsia="Calibri" w:hAnsi="Calibri"/>
                                  <w:b/>
                                  <w:color w:val="000000"/>
                                </w:rPr>
                                <w:t>Page reference</w:t>
                              </w:r>
                            </w:p>
                          </w:tc>
                        </w:tr>
                        <w:tr w:rsidR="001B6432" w14:paraId="4AE6596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3721E9" w14:textId="77777777" w:rsidR="001B6432" w:rsidRDefault="005A79CF">
                              <w:pPr>
                                <w:spacing w:after="0" w:line="240" w:lineRule="auto"/>
                              </w:pPr>
                              <w:r>
                                <w:rPr>
                                  <w:rFonts w:ascii="Calibri" w:eastAsia="Calibri" w:hAnsi="Calibri"/>
                                  <w:color w:val="000000"/>
                                </w:rPr>
                                <w:t>Improve availability and awareness of, and access to, primary care services (including after-hours services) within the Brisbane South PHN region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1CDA10" w14:textId="77777777" w:rsidR="001B6432" w:rsidRDefault="005A79CF">
                              <w:pPr>
                                <w:spacing w:after="0" w:line="240" w:lineRule="auto"/>
                              </w:pPr>
                              <w:r>
                                <w:rPr>
                                  <w:rFonts w:ascii="Calibri" w:eastAsia="Calibri" w:hAnsi="Calibri"/>
                                  <w:color w:val="000000"/>
                                </w:rPr>
                                <w:t>75</w:t>
                              </w:r>
                            </w:p>
                          </w:tc>
                        </w:tr>
                        <w:tr w:rsidR="001B6432" w14:paraId="2B3F366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FF8F3F" w14:textId="77777777" w:rsidR="001B6432" w:rsidRDefault="005A79CF">
                              <w:pPr>
                                <w:spacing w:after="0" w:line="240" w:lineRule="auto"/>
                              </w:pPr>
                              <w:r>
                                <w:rPr>
                                  <w:rFonts w:ascii="Calibri" w:eastAsia="Calibri" w:hAnsi="Calibri"/>
                                  <w:color w:val="000000"/>
                                </w:rPr>
                                <w:t>Improve support for older adults accessing, or navigating between, aged care services within the Brisbane South PHN region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271AE2" w14:textId="77777777" w:rsidR="001B6432" w:rsidRDefault="005A79CF">
                              <w:pPr>
                                <w:spacing w:after="0" w:line="240" w:lineRule="auto"/>
                              </w:pPr>
                              <w:r>
                                <w:rPr>
                                  <w:rFonts w:ascii="Calibri" w:eastAsia="Calibri" w:hAnsi="Calibri"/>
                                  <w:color w:val="000000"/>
                                </w:rPr>
                                <w:t>74</w:t>
                              </w:r>
                            </w:p>
                          </w:tc>
                        </w:tr>
                        <w:tr w:rsidR="001B6432" w14:paraId="46BD536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1615C2" w14:textId="77777777" w:rsidR="001B6432" w:rsidRDefault="005A79CF">
                              <w:pPr>
                                <w:spacing w:after="0" w:line="240" w:lineRule="auto"/>
                              </w:pPr>
                              <w:r>
                                <w:rPr>
                                  <w:rFonts w:ascii="Calibri" w:eastAsia="Calibri" w:hAnsi="Calibri"/>
                                  <w:color w:val="000000"/>
                                </w:rPr>
                                <w:t>Improve early identification, management and coordination of care for people living with chronic conditions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4D8A3E" w14:textId="77777777" w:rsidR="001B6432" w:rsidRDefault="005A79CF">
                              <w:pPr>
                                <w:spacing w:after="0" w:line="240" w:lineRule="auto"/>
                              </w:pPr>
                              <w:r>
                                <w:rPr>
                                  <w:rFonts w:ascii="Calibri" w:eastAsia="Calibri" w:hAnsi="Calibri"/>
                                  <w:color w:val="000000"/>
                                </w:rPr>
                                <w:t>76</w:t>
                              </w:r>
                            </w:p>
                          </w:tc>
                        </w:tr>
                      </w:tbl>
                      <w:p w14:paraId="68355907" w14:textId="77777777" w:rsidR="001B6432" w:rsidRDefault="001B6432">
                        <w:pPr>
                          <w:spacing w:after="0" w:line="240" w:lineRule="auto"/>
                        </w:pPr>
                      </w:p>
                    </w:tc>
                    <w:tc>
                      <w:tcPr>
                        <w:tcW w:w="1768" w:type="dxa"/>
                      </w:tcPr>
                      <w:p w14:paraId="61A54DBD" w14:textId="77777777" w:rsidR="001B6432" w:rsidRDefault="001B6432">
                        <w:pPr>
                          <w:pStyle w:val="EmptyCellLayoutStyle"/>
                          <w:spacing w:after="0" w:line="240" w:lineRule="auto"/>
                        </w:pPr>
                      </w:p>
                    </w:tc>
                  </w:tr>
                </w:tbl>
                <w:p w14:paraId="3EE8DE08" w14:textId="77777777" w:rsidR="001B6432" w:rsidRDefault="001B6432">
                  <w:pPr>
                    <w:spacing w:after="0" w:line="240" w:lineRule="auto"/>
                  </w:pPr>
                </w:p>
              </w:tc>
            </w:tr>
            <w:tr w:rsidR="001B6432" w14:paraId="2369EED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84C551B" w14:textId="77777777" w:rsidR="001B6432" w:rsidRDefault="001B6432">
                  <w:pPr>
                    <w:spacing w:after="0" w:line="240" w:lineRule="auto"/>
                  </w:pPr>
                </w:p>
              </w:tc>
            </w:tr>
            <w:tr w:rsidR="001B6432" w14:paraId="12D4A87B" w14:textId="77777777">
              <w:trPr>
                <w:trHeight w:val="282"/>
              </w:trPr>
              <w:tc>
                <w:tcPr>
                  <w:tcW w:w="10714" w:type="dxa"/>
                  <w:tcBorders>
                    <w:top w:val="nil"/>
                    <w:left w:val="nil"/>
                    <w:bottom w:val="nil"/>
                    <w:right w:val="nil"/>
                  </w:tcBorders>
                  <w:tcMar>
                    <w:top w:w="39" w:type="dxa"/>
                    <w:left w:w="39" w:type="dxa"/>
                    <w:bottom w:w="39" w:type="dxa"/>
                    <w:right w:w="39" w:type="dxa"/>
                  </w:tcMar>
                </w:tcPr>
                <w:p w14:paraId="31FB5ABC" w14:textId="77777777" w:rsidR="001B6432" w:rsidRDefault="001B6432">
                  <w:pPr>
                    <w:spacing w:after="0" w:line="240" w:lineRule="auto"/>
                  </w:pPr>
                </w:p>
              </w:tc>
            </w:tr>
            <w:tr w:rsidR="001B6432" w14:paraId="0720A5D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7643FA4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350236B" w14:textId="77777777" w:rsidR="001B6432" w:rsidRDefault="005A79CF">
                        <w:pPr>
                          <w:spacing w:after="0" w:line="240" w:lineRule="auto"/>
                        </w:pPr>
                        <w:r>
                          <w:rPr>
                            <w:noProof/>
                          </w:rPr>
                          <w:drawing>
                            <wp:inline distT="0" distB="0" distL="0" distR="0" wp14:anchorId="67C7A7A1" wp14:editId="7176AF24">
                              <wp:extent cx="615003" cy="384377"/>
                              <wp:effectExtent l="0" t="0" r="0" b="0"/>
                              <wp:docPr id="564" name="img6.png"/>
                              <wp:cNvGraphicFramePr/>
                              <a:graphic xmlns:a="http://schemas.openxmlformats.org/drawingml/2006/main">
                                <a:graphicData uri="http://schemas.openxmlformats.org/drawingml/2006/picture">
                                  <pic:pic xmlns:pic="http://schemas.openxmlformats.org/drawingml/2006/picture">
                                    <pic:nvPicPr>
                                      <pic:cNvPr id="56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346B8435" w14:textId="77777777" w:rsidR="001B6432" w:rsidRDefault="001B6432">
                        <w:pPr>
                          <w:pStyle w:val="EmptyCellLayoutStyle"/>
                          <w:spacing w:after="0" w:line="240" w:lineRule="auto"/>
                        </w:pPr>
                      </w:p>
                    </w:tc>
                    <w:tc>
                      <w:tcPr>
                        <w:tcW w:w="4725" w:type="dxa"/>
                      </w:tcPr>
                      <w:p w14:paraId="1BBBB1E9" w14:textId="77777777" w:rsidR="001B6432" w:rsidRDefault="001B6432">
                        <w:pPr>
                          <w:pStyle w:val="EmptyCellLayoutStyle"/>
                          <w:spacing w:after="0" w:line="240" w:lineRule="auto"/>
                        </w:pPr>
                      </w:p>
                    </w:tc>
                    <w:tc>
                      <w:tcPr>
                        <w:tcW w:w="4804" w:type="dxa"/>
                      </w:tcPr>
                      <w:p w14:paraId="0AA4FB29" w14:textId="77777777" w:rsidR="001B6432" w:rsidRDefault="001B6432">
                        <w:pPr>
                          <w:pStyle w:val="EmptyCellLayoutStyle"/>
                          <w:spacing w:after="0" w:line="240" w:lineRule="auto"/>
                        </w:pPr>
                      </w:p>
                    </w:tc>
                  </w:tr>
                  <w:tr w:rsidR="001B6432" w14:paraId="6AFA26A3" w14:textId="77777777">
                    <w:trPr>
                      <w:trHeight w:val="601"/>
                    </w:trPr>
                    <w:tc>
                      <w:tcPr>
                        <w:tcW w:w="1095" w:type="dxa"/>
                        <w:vMerge/>
                      </w:tcPr>
                      <w:p w14:paraId="28E48FD1" w14:textId="77777777" w:rsidR="001B6432" w:rsidRDefault="001B6432">
                        <w:pPr>
                          <w:pStyle w:val="EmptyCellLayoutStyle"/>
                          <w:spacing w:after="0" w:line="240" w:lineRule="auto"/>
                        </w:pPr>
                      </w:p>
                    </w:tc>
                    <w:tc>
                      <w:tcPr>
                        <w:tcW w:w="90" w:type="dxa"/>
                      </w:tcPr>
                      <w:p w14:paraId="636E16AC"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688BC9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168A4D8" w14:textId="77777777" w:rsidR="001B6432" w:rsidRDefault="005A79CF">
                              <w:pPr>
                                <w:spacing w:after="0" w:line="240" w:lineRule="auto"/>
                              </w:pPr>
                              <w:r>
                                <w:rPr>
                                  <w:rFonts w:ascii="Calibri" w:eastAsia="Calibri" w:hAnsi="Calibri"/>
                                  <w:b/>
                                  <w:color w:val="000000"/>
                                  <w:sz w:val="24"/>
                                </w:rPr>
                                <w:t>Activity Demographics</w:t>
                              </w:r>
                            </w:p>
                          </w:tc>
                        </w:tr>
                      </w:tbl>
                      <w:p w14:paraId="76B71F87" w14:textId="77777777" w:rsidR="001B6432" w:rsidRDefault="001B6432">
                        <w:pPr>
                          <w:spacing w:after="0" w:line="240" w:lineRule="auto"/>
                        </w:pPr>
                      </w:p>
                    </w:tc>
                    <w:tc>
                      <w:tcPr>
                        <w:tcW w:w="4804" w:type="dxa"/>
                      </w:tcPr>
                      <w:p w14:paraId="6A416CDC" w14:textId="77777777" w:rsidR="001B6432" w:rsidRDefault="001B6432">
                        <w:pPr>
                          <w:pStyle w:val="EmptyCellLayoutStyle"/>
                          <w:spacing w:after="0" w:line="240" w:lineRule="auto"/>
                        </w:pPr>
                      </w:p>
                    </w:tc>
                  </w:tr>
                </w:tbl>
                <w:p w14:paraId="19A91894" w14:textId="77777777" w:rsidR="001B6432" w:rsidRDefault="001B6432">
                  <w:pPr>
                    <w:spacing w:after="0" w:line="240" w:lineRule="auto"/>
                  </w:pPr>
                </w:p>
              </w:tc>
            </w:tr>
            <w:tr w:rsidR="001B6432" w14:paraId="6907222F" w14:textId="77777777">
              <w:trPr>
                <w:trHeight w:val="282"/>
              </w:trPr>
              <w:tc>
                <w:tcPr>
                  <w:tcW w:w="10714" w:type="dxa"/>
                  <w:tcBorders>
                    <w:top w:val="nil"/>
                    <w:left w:val="nil"/>
                    <w:bottom w:val="nil"/>
                    <w:right w:val="nil"/>
                  </w:tcBorders>
                  <w:tcMar>
                    <w:top w:w="39" w:type="dxa"/>
                    <w:left w:w="39" w:type="dxa"/>
                    <w:bottom w:w="39" w:type="dxa"/>
                    <w:right w:w="39" w:type="dxa"/>
                  </w:tcMar>
                </w:tcPr>
                <w:p w14:paraId="0A869B79" w14:textId="77777777" w:rsidR="001B6432" w:rsidRDefault="001B6432">
                  <w:pPr>
                    <w:spacing w:after="0" w:line="240" w:lineRule="auto"/>
                  </w:pPr>
                </w:p>
              </w:tc>
            </w:tr>
            <w:tr w:rsidR="001B6432" w14:paraId="7FE6B24D" w14:textId="77777777">
              <w:trPr>
                <w:trHeight w:val="262"/>
              </w:trPr>
              <w:tc>
                <w:tcPr>
                  <w:tcW w:w="10714" w:type="dxa"/>
                  <w:tcBorders>
                    <w:top w:val="nil"/>
                    <w:left w:val="nil"/>
                    <w:bottom w:val="nil"/>
                    <w:right w:val="nil"/>
                  </w:tcBorders>
                  <w:tcMar>
                    <w:top w:w="39" w:type="dxa"/>
                    <w:left w:w="39" w:type="dxa"/>
                    <w:bottom w:w="39" w:type="dxa"/>
                    <w:right w:w="39" w:type="dxa"/>
                  </w:tcMar>
                </w:tcPr>
                <w:p w14:paraId="51B74BE0"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255879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5343AF" w14:textId="77777777" w:rsidR="001B6432" w:rsidRDefault="005A79CF">
                  <w:pPr>
                    <w:spacing w:after="0" w:line="240" w:lineRule="auto"/>
                  </w:pPr>
                  <w:r>
                    <w:rPr>
                      <w:rFonts w:ascii="Calibri" w:eastAsia="Calibri" w:hAnsi="Calibri"/>
                      <w:color w:val="000000"/>
                    </w:rPr>
                    <w:t xml:space="preserve">The primary cohort includes staff and practitioner of GP-led Respiratory Clinics. </w:t>
                  </w:r>
                  <w:r>
                    <w:rPr>
                      <w:rFonts w:ascii="Calibri" w:eastAsia="Calibri" w:hAnsi="Calibri"/>
                      <w:color w:val="000000"/>
                    </w:rPr>
                    <w:br/>
                    <w:t>The secondary cohort includes all people who attend a GP-led Respiratory Clinic in the Brisbane south region.</w:t>
                  </w:r>
                </w:p>
              </w:tc>
            </w:tr>
            <w:tr w:rsidR="001B6432" w14:paraId="0CE9163D" w14:textId="77777777">
              <w:trPr>
                <w:trHeight w:val="282"/>
              </w:trPr>
              <w:tc>
                <w:tcPr>
                  <w:tcW w:w="10714" w:type="dxa"/>
                  <w:tcBorders>
                    <w:top w:val="nil"/>
                    <w:left w:val="nil"/>
                    <w:bottom w:val="nil"/>
                    <w:right w:val="nil"/>
                  </w:tcBorders>
                  <w:tcMar>
                    <w:top w:w="39" w:type="dxa"/>
                    <w:left w:w="39" w:type="dxa"/>
                    <w:bottom w:w="39" w:type="dxa"/>
                    <w:right w:w="39" w:type="dxa"/>
                  </w:tcMar>
                </w:tcPr>
                <w:p w14:paraId="4E361C50"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503C17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06C839" w14:textId="77777777" w:rsidR="001B6432" w:rsidRDefault="001B6432">
                  <w:pPr>
                    <w:spacing w:after="0" w:line="240" w:lineRule="auto"/>
                  </w:pPr>
                </w:p>
              </w:tc>
            </w:tr>
            <w:tr w:rsidR="001B6432" w14:paraId="1133AB7E" w14:textId="77777777">
              <w:trPr>
                <w:trHeight w:val="262"/>
              </w:trPr>
              <w:tc>
                <w:tcPr>
                  <w:tcW w:w="10714" w:type="dxa"/>
                  <w:tcBorders>
                    <w:top w:val="nil"/>
                    <w:left w:val="nil"/>
                    <w:bottom w:val="nil"/>
                    <w:right w:val="nil"/>
                  </w:tcBorders>
                  <w:tcMar>
                    <w:top w:w="39" w:type="dxa"/>
                    <w:left w:w="39" w:type="dxa"/>
                    <w:bottom w:w="39" w:type="dxa"/>
                    <w:right w:w="39" w:type="dxa"/>
                  </w:tcMar>
                </w:tcPr>
                <w:p w14:paraId="2C4C966D"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61DCA8A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46B6BA" w14:textId="77777777" w:rsidR="001B6432" w:rsidRDefault="005A79CF">
                  <w:pPr>
                    <w:spacing w:after="0" w:line="240" w:lineRule="auto"/>
                  </w:pPr>
                  <w:r>
                    <w:rPr>
                      <w:rFonts w:ascii="Calibri" w:eastAsia="Calibri" w:hAnsi="Calibri"/>
                      <w:color w:val="000000"/>
                    </w:rPr>
                    <w:t>No</w:t>
                  </w:r>
                </w:p>
              </w:tc>
            </w:tr>
            <w:tr w:rsidR="001B6432" w14:paraId="2FF7178B" w14:textId="77777777">
              <w:trPr>
                <w:trHeight w:val="282"/>
              </w:trPr>
              <w:tc>
                <w:tcPr>
                  <w:tcW w:w="10714" w:type="dxa"/>
                  <w:tcBorders>
                    <w:top w:val="nil"/>
                    <w:left w:val="nil"/>
                    <w:bottom w:val="nil"/>
                    <w:right w:val="nil"/>
                  </w:tcBorders>
                  <w:tcMar>
                    <w:top w:w="39" w:type="dxa"/>
                    <w:left w:w="39" w:type="dxa"/>
                    <w:bottom w:w="39" w:type="dxa"/>
                    <w:right w:w="39" w:type="dxa"/>
                  </w:tcMar>
                </w:tcPr>
                <w:p w14:paraId="693EF983"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31DE74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4EFA20" w14:textId="77777777" w:rsidR="001B6432" w:rsidRDefault="001B6432">
                  <w:pPr>
                    <w:spacing w:after="0" w:line="240" w:lineRule="auto"/>
                  </w:pPr>
                </w:p>
              </w:tc>
            </w:tr>
            <w:tr w:rsidR="001B6432" w14:paraId="3C62011E" w14:textId="77777777">
              <w:trPr>
                <w:trHeight w:val="282"/>
              </w:trPr>
              <w:tc>
                <w:tcPr>
                  <w:tcW w:w="10714" w:type="dxa"/>
                  <w:tcBorders>
                    <w:top w:val="nil"/>
                    <w:left w:val="nil"/>
                    <w:bottom w:val="nil"/>
                    <w:right w:val="nil"/>
                  </w:tcBorders>
                  <w:tcMar>
                    <w:top w:w="39" w:type="dxa"/>
                    <w:left w:w="39" w:type="dxa"/>
                    <w:bottom w:w="39" w:type="dxa"/>
                    <w:right w:w="39" w:type="dxa"/>
                  </w:tcMar>
                </w:tcPr>
                <w:p w14:paraId="3E1B6798" w14:textId="77777777" w:rsidR="001B6432" w:rsidRDefault="005A79CF">
                  <w:pPr>
                    <w:spacing w:after="0" w:line="240" w:lineRule="auto"/>
                  </w:pPr>
                  <w:r>
                    <w:rPr>
                      <w:rFonts w:ascii="Calibri" w:eastAsia="Calibri" w:hAnsi="Calibri"/>
                      <w:b/>
                      <w:color w:val="000000"/>
                      <w:sz w:val="24"/>
                    </w:rPr>
                    <w:lastRenderedPageBreak/>
                    <w:t xml:space="preserve">Coverage </w:t>
                  </w:r>
                </w:p>
              </w:tc>
            </w:tr>
            <w:tr w:rsidR="001B6432" w14:paraId="07BFB39E" w14:textId="77777777">
              <w:trPr>
                <w:trHeight w:val="262"/>
              </w:trPr>
              <w:tc>
                <w:tcPr>
                  <w:tcW w:w="10714" w:type="dxa"/>
                  <w:tcBorders>
                    <w:top w:val="nil"/>
                    <w:left w:val="nil"/>
                    <w:bottom w:val="nil"/>
                    <w:right w:val="nil"/>
                  </w:tcBorders>
                  <w:tcMar>
                    <w:top w:w="39" w:type="dxa"/>
                    <w:left w:w="39" w:type="dxa"/>
                    <w:bottom w:w="39" w:type="dxa"/>
                    <w:right w:w="39" w:type="dxa"/>
                  </w:tcMar>
                </w:tcPr>
                <w:p w14:paraId="16D1C001"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08DF5C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5A724A" w14:textId="77777777" w:rsidR="001B6432" w:rsidRDefault="005A79CF">
                  <w:pPr>
                    <w:spacing w:after="0" w:line="240" w:lineRule="auto"/>
                  </w:pPr>
                  <w:r>
                    <w:rPr>
                      <w:rFonts w:ascii="Calibri" w:eastAsia="Calibri" w:hAnsi="Calibri"/>
                      <w:color w:val="000000"/>
                    </w:rPr>
                    <w:t>Yes</w:t>
                  </w:r>
                </w:p>
              </w:tc>
            </w:tr>
            <w:tr w:rsidR="001B6432" w14:paraId="3C38074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2F7EC7B" w14:textId="77777777" w:rsidR="001B6432" w:rsidRDefault="001B6432">
                  <w:pPr>
                    <w:spacing w:after="0" w:line="240" w:lineRule="auto"/>
                  </w:pPr>
                </w:p>
              </w:tc>
            </w:tr>
            <w:tr w:rsidR="001B6432" w14:paraId="674E560A" w14:textId="77777777">
              <w:trPr>
                <w:trHeight w:val="282"/>
              </w:trPr>
              <w:tc>
                <w:tcPr>
                  <w:tcW w:w="10714" w:type="dxa"/>
                  <w:tcBorders>
                    <w:top w:val="nil"/>
                    <w:left w:val="nil"/>
                    <w:bottom w:val="nil"/>
                    <w:right w:val="nil"/>
                  </w:tcBorders>
                  <w:tcMar>
                    <w:top w:w="39" w:type="dxa"/>
                    <w:left w:w="39" w:type="dxa"/>
                    <w:bottom w:w="39" w:type="dxa"/>
                    <w:right w:w="39" w:type="dxa"/>
                  </w:tcMar>
                </w:tcPr>
                <w:p w14:paraId="4C7CB591" w14:textId="77777777" w:rsidR="001B6432" w:rsidRDefault="001B6432">
                  <w:pPr>
                    <w:spacing w:after="0" w:line="240" w:lineRule="auto"/>
                  </w:pPr>
                </w:p>
              </w:tc>
            </w:tr>
            <w:tr w:rsidR="001B6432" w14:paraId="6EEC1DE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631E48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34799B8" w14:textId="77777777" w:rsidR="001B6432" w:rsidRDefault="005A79CF">
                        <w:pPr>
                          <w:spacing w:after="0" w:line="240" w:lineRule="auto"/>
                        </w:pPr>
                        <w:r>
                          <w:rPr>
                            <w:noProof/>
                          </w:rPr>
                          <w:drawing>
                            <wp:inline distT="0" distB="0" distL="0" distR="0" wp14:anchorId="7129E83E" wp14:editId="6FBF8F94">
                              <wp:extent cx="615003" cy="384377"/>
                              <wp:effectExtent l="0" t="0" r="0" b="0"/>
                              <wp:docPr id="566" name="img7.png"/>
                              <wp:cNvGraphicFramePr/>
                              <a:graphic xmlns:a="http://schemas.openxmlformats.org/drawingml/2006/main">
                                <a:graphicData uri="http://schemas.openxmlformats.org/drawingml/2006/picture">
                                  <pic:pic xmlns:pic="http://schemas.openxmlformats.org/drawingml/2006/picture">
                                    <pic:nvPicPr>
                                      <pic:cNvPr id="56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2CE10AC0" w14:textId="77777777" w:rsidR="001B6432" w:rsidRDefault="001B6432">
                        <w:pPr>
                          <w:pStyle w:val="EmptyCellLayoutStyle"/>
                          <w:spacing w:after="0" w:line="240" w:lineRule="auto"/>
                        </w:pPr>
                      </w:p>
                    </w:tc>
                    <w:tc>
                      <w:tcPr>
                        <w:tcW w:w="4725" w:type="dxa"/>
                      </w:tcPr>
                      <w:p w14:paraId="50663899" w14:textId="77777777" w:rsidR="001B6432" w:rsidRDefault="001B6432">
                        <w:pPr>
                          <w:pStyle w:val="EmptyCellLayoutStyle"/>
                          <w:spacing w:after="0" w:line="240" w:lineRule="auto"/>
                        </w:pPr>
                      </w:p>
                    </w:tc>
                    <w:tc>
                      <w:tcPr>
                        <w:tcW w:w="4804" w:type="dxa"/>
                      </w:tcPr>
                      <w:p w14:paraId="7C961F0B" w14:textId="77777777" w:rsidR="001B6432" w:rsidRDefault="001B6432">
                        <w:pPr>
                          <w:pStyle w:val="EmptyCellLayoutStyle"/>
                          <w:spacing w:after="0" w:line="240" w:lineRule="auto"/>
                        </w:pPr>
                      </w:p>
                    </w:tc>
                  </w:tr>
                  <w:tr w:rsidR="001B6432" w14:paraId="78143AB6" w14:textId="77777777">
                    <w:trPr>
                      <w:trHeight w:val="601"/>
                    </w:trPr>
                    <w:tc>
                      <w:tcPr>
                        <w:tcW w:w="1095" w:type="dxa"/>
                        <w:vMerge/>
                      </w:tcPr>
                      <w:p w14:paraId="6319E34A" w14:textId="77777777" w:rsidR="001B6432" w:rsidRDefault="001B6432">
                        <w:pPr>
                          <w:pStyle w:val="EmptyCellLayoutStyle"/>
                          <w:spacing w:after="0" w:line="240" w:lineRule="auto"/>
                        </w:pPr>
                      </w:p>
                    </w:tc>
                    <w:tc>
                      <w:tcPr>
                        <w:tcW w:w="90" w:type="dxa"/>
                      </w:tcPr>
                      <w:p w14:paraId="7331879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541F5DB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E2A9EEA" w14:textId="77777777" w:rsidR="001B6432" w:rsidRDefault="005A79CF">
                              <w:pPr>
                                <w:spacing w:after="0" w:line="240" w:lineRule="auto"/>
                              </w:pPr>
                              <w:r>
                                <w:rPr>
                                  <w:rFonts w:ascii="Calibri" w:eastAsia="Calibri" w:hAnsi="Calibri"/>
                                  <w:b/>
                                  <w:color w:val="000000"/>
                                  <w:sz w:val="24"/>
                                </w:rPr>
                                <w:t>Activity Consultation and Collaboration</w:t>
                              </w:r>
                            </w:p>
                          </w:tc>
                        </w:tr>
                      </w:tbl>
                      <w:p w14:paraId="525BD042" w14:textId="77777777" w:rsidR="001B6432" w:rsidRDefault="001B6432">
                        <w:pPr>
                          <w:spacing w:after="0" w:line="240" w:lineRule="auto"/>
                        </w:pPr>
                      </w:p>
                    </w:tc>
                    <w:tc>
                      <w:tcPr>
                        <w:tcW w:w="4804" w:type="dxa"/>
                      </w:tcPr>
                      <w:p w14:paraId="27516173" w14:textId="77777777" w:rsidR="001B6432" w:rsidRDefault="001B6432">
                        <w:pPr>
                          <w:pStyle w:val="EmptyCellLayoutStyle"/>
                          <w:spacing w:after="0" w:line="240" w:lineRule="auto"/>
                        </w:pPr>
                      </w:p>
                    </w:tc>
                  </w:tr>
                </w:tbl>
                <w:p w14:paraId="3B1D5253" w14:textId="77777777" w:rsidR="001B6432" w:rsidRDefault="001B6432">
                  <w:pPr>
                    <w:spacing w:after="0" w:line="240" w:lineRule="auto"/>
                  </w:pPr>
                </w:p>
              </w:tc>
            </w:tr>
            <w:tr w:rsidR="001B6432" w14:paraId="74C35F05" w14:textId="77777777">
              <w:trPr>
                <w:trHeight w:val="282"/>
              </w:trPr>
              <w:tc>
                <w:tcPr>
                  <w:tcW w:w="10714" w:type="dxa"/>
                  <w:tcBorders>
                    <w:top w:val="nil"/>
                    <w:left w:val="nil"/>
                    <w:bottom w:val="nil"/>
                    <w:right w:val="nil"/>
                  </w:tcBorders>
                  <w:tcMar>
                    <w:top w:w="39" w:type="dxa"/>
                    <w:left w:w="39" w:type="dxa"/>
                    <w:bottom w:w="39" w:type="dxa"/>
                    <w:right w:w="39" w:type="dxa"/>
                  </w:tcMar>
                </w:tcPr>
                <w:p w14:paraId="734337DF" w14:textId="77777777" w:rsidR="001B6432" w:rsidRDefault="001B6432">
                  <w:pPr>
                    <w:spacing w:after="0" w:line="240" w:lineRule="auto"/>
                  </w:pPr>
                </w:p>
              </w:tc>
            </w:tr>
            <w:tr w:rsidR="001B6432" w14:paraId="415A9380" w14:textId="77777777">
              <w:trPr>
                <w:trHeight w:val="262"/>
              </w:trPr>
              <w:tc>
                <w:tcPr>
                  <w:tcW w:w="10714" w:type="dxa"/>
                  <w:tcBorders>
                    <w:top w:val="nil"/>
                    <w:left w:val="nil"/>
                    <w:bottom w:val="nil"/>
                    <w:right w:val="nil"/>
                  </w:tcBorders>
                  <w:tcMar>
                    <w:top w:w="39" w:type="dxa"/>
                    <w:left w:w="39" w:type="dxa"/>
                    <w:bottom w:w="39" w:type="dxa"/>
                    <w:right w:w="39" w:type="dxa"/>
                  </w:tcMar>
                </w:tcPr>
                <w:p w14:paraId="06212A25" w14:textId="77777777" w:rsidR="001B6432" w:rsidRDefault="005A79CF">
                  <w:pPr>
                    <w:spacing w:after="0" w:line="240" w:lineRule="auto"/>
                  </w:pPr>
                  <w:r>
                    <w:rPr>
                      <w:rFonts w:ascii="Calibri" w:eastAsia="Calibri" w:hAnsi="Calibri"/>
                      <w:b/>
                      <w:color w:val="000000"/>
                    </w:rPr>
                    <w:t xml:space="preserve">Consultation </w:t>
                  </w:r>
                </w:p>
              </w:tc>
            </w:tr>
            <w:tr w:rsidR="001B6432" w14:paraId="119CD9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D968F8" w14:textId="77777777" w:rsidR="001B6432" w:rsidRDefault="001B6432">
                  <w:pPr>
                    <w:spacing w:after="0" w:line="240" w:lineRule="auto"/>
                  </w:pPr>
                </w:p>
              </w:tc>
            </w:tr>
            <w:tr w:rsidR="001B6432" w14:paraId="6BC6BF10" w14:textId="77777777">
              <w:trPr>
                <w:trHeight w:val="262"/>
              </w:trPr>
              <w:tc>
                <w:tcPr>
                  <w:tcW w:w="10714" w:type="dxa"/>
                  <w:tcBorders>
                    <w:top w:val="nil"/>
                    <w:left w:val="nil"/>
                    <w:bottom w:val="nil"/>
                    <w:right w:val="nil"/>
                  </w:tcBorders>
                  <w:tcMar>
                    <w:top w:w="39" w:type="dxa"/>
                    <w:left w:w="39" w:type="dxa"/>
                    <w:bottom w:w="39" w:type="dxa"/>
                    <w:right w:w="39" w:type="dxa"/>
                  </w:tcMar>
                </w:tcPr>
                <w:p w14:paraId="49480A7A" w14:textId="77777777" w:rsidR="001B6432" w:rsidRDefault="005A79CF">
                  <w:pPr>
                    <w:spacing w:after="0" w:line="240" w:lineRule="auto"/>
                  </w:pPr>
                  <w:r>
                    <w:rPr>
                      <w:rFonts w:ascii="Calibri" w:eastAsia="Calibri" w:hAnsi="Calibri"/>
                      <w:b/>
                      <w:color w:val="000000"/>
                    </w:rPr>
                    <w:t xml:space="preserve">Collaboration </w:t>
                  </w:r>
                </w:p>
              </w:tc>
            </w:tr>
            <w:tr w:rsidR="001B6432" w14:paraId="1099B5A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9CB35C" w14:textId="77777777" w:rsidR="001B6432" w:rsidRDefault="001B6432">
                  <w:pPr>
                    <w:spacing w:after="0" w:line="240" w:lineRule="auto"/>
                  </w:pPr>
                </w:p>
              </w:tc>
            </w:tr>
            <w:tr w:rsidR="001B6432" w14:paraId="21FA91D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3DA8A5A" w14:textId="77777777" w:rsidR="001B6432" w:rsidRDefault="001B6432">
                  <w:pPr>
                    <w:spacing w:after="0" w:line="240" w:lineRule="auto"/>
                  </w:pPr>
                </w:p>
              </w:tc>
            </w:tr>
            <w:tr w:rsidR="001B6432" w14:paraId="22AC045B" w14:textId="77777777">
              <w:trPr>
                <w:trHeight w:val="282"/>
              </w:trPr>
              <w:tc>
                <w:tcPr>
                  <w:tcW w:w="10714" w:type="dxa"/>
                  <w:tcBorders>
                    <w:top w:val="nil"/>
                    <w:left w:val="nil"/>
                    <w:bottom w:val="nil"/>
                    <w:right w:val="nil"/>
                  </w:tcBorders>
                  <w:tcMar>
                    <w:top w:w="39" w:type="dxa"/>
                    <w:left w:w="39" w:type="dxa"/>
                    <w:bottom w:w="39" w:type="dxa"/>
                    <w:right w:w="39" w:type="dxa"/>
                  </w:tcMar>
                </w:tcPr>
                <w:p w14:paraId="24BA85CE" w14:textId="77777777" w:rsidR="001B6432" w:rsidRDefault="001B6432">
                  <w:pPr>
                    <w:spacing w:after="0" w:line="240" w:lineRule="auto"/>
                  </w:pPr>
                </w:p>
              </w:tc>
            </w:tr>
            <w:tr w:rsidR="001B6432" w14:paraId="74EA755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9F567C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C2FECB4" w14:textId="77777777" w:rsidR="001B6432" w:rsidRDefault="005A79CF">
                        <w:pPr>
                          <w:spacing w:after="0" w:line="240" w:lineRule="auto"/>
                        </w:pPr>
                        <w:r>
                          <w:rPr>
                            <w:noProof/>
                          </w:rPr>
                          <w:drawing>
                            <wp:inline distT="0" distB="0" distL="0" distR="0" wp14:anchorId="22F400C0" wp14:editId="05CD9374">
                              <wp:extent cx="615003" cy="384377"/>
                              <wp:effectExtent l="0" t="0" r="0" b="0"/>
                              <wp:docPr id="568" name="img8.png"/>
                              <wp:cNvGraphicFramePr/>
                              <a:graphic xmlns:a="http://schemas.openxmlformats.org/drawingml/2006/main">
                                <a:graphicData uri="http://schemas.openxmlformats.org/drawingml/2006/picture">
                                  <pic:pic xmlns:pic="http://schemas.openxmlformats.org/drawingml/2006/picture">
                                    <pic:nvPicPr>
                                      <pic:cNvPr id="56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5988079" w14:textId="77777777" w:rsidR="001B6432" w:rsidRDefault="001B6432">
                        <w:pPr>
                          <w:pStyle w:val="EmptyCellLayoutStyle"/>
                          <w:spacing w:after="0" w:line="240" w:lineRule="auto"/>
                        </w:pPr>
                      </w:p>
                    </w:tc>
                    <w:tc>
                      <w:tcPr>
                        <w:tcW w:w="4725" w:type="dxa"/>
                      </w:tcPr>
                      <w:p w14:paraId="16855596" w14:textId="77777777" w:rsidR="001B6432" w:rsidRDefault="001B6432">
                        <w:pPr>
                          <w:pStyle w:val="EmptyCellLayoutStyle"/>
                          <w:spacing w:after="0" w:line="240" w:lineRule="auto"/>
                        </w:pPr>
                      </w:p>
                    </w:tc>
                    <w:tc>
                      <w:tcPr>
                        <w:tcW w:w="4804" w:type="dxa"/>
                      </w:tcPr>
                      <w:p w14:paraId="143114BE" w14:textId="77777777" w:rsidR="001B6432" w:rsidRDefault="001B6432">
                        <w:pPr>
                          <w:pStyle w:val="EmptyCellLayoutStyle"/>
                          <w:spacing w:after="0" w:line="240" w:lineRule="auto"/>
                        </w:pPr>
                      </w:p>
                    </w:tc>
                  </w:tr>
                  <w:tr w:rsidR="001B6432" w14:paraId="542094CC" w14:textId="77777777">
                    <w:trPr>
                      <w:trHeight w:val="601"/>
                    </w:trPr>
                    <w:tc>
                      <w:tcPr>
                        <w:tcW w:w="1095" w:type="dxa"/>
                        <w:vMerge/>
                      </w:tcPr>
                      <w:p w14:paraId="169C3F2D" w14:textId="77777777" w:rsidR="001B6432" w:rsidRDefault="001B6432">
                        <w:pPr>
                          <w:pStyle w:val="EmptyCellLayoutStyle"/>
                          <w:spacing w:after="0" w:line="240" w:lineRule="auto"/>
                        </w:pPr>
                      </w:p>
                    </w:tc>
                    <w:tc>
                      <w:tcPr>
                        <w:tcW w:w="90" w:type="dxa"/>
                      </w:tcPr>
                      <w:p w14:paraId="03306610"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117106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2C81694" w14:textId="77777777" w:rsidR="001B6432" w:rsidRDefault="005A79CF">
                              <w:pPr>
                                <w:spacing w:after="0" w:line="240" w:lineRule="auto"/>
                              </w:pPr>
                              <w:r>
                                <w:rPr>
                                  <w:rFonts w:ascii="Calibri" w:eastAsia="Calibri" w:hAnsi="Calibri"/>
                                  <w:b/>
                                  <w:color w:val="000000"/>
                                  <w:sz w:val="24"/>
                                </w:rPr>
                                <w:t>Activity Milestone Details/Duration</w:t>
                              </w:r>
                            </w:p>
                          </w:tc>
                        </w:tr>
                      </w:tbl>
                      <w:p w14:paraId="6CDCE15C" w14:textId="77777777" w:rsidR="001B6432" w:rsidRDefault="001B6432">
                        <w:pPr>
                          <w:spacing w:after="0" w:line="240" w:lineRule="auto"/>
                        </w:pPr>
                      </w:p>
                    </w:tc>
                    <w:tc>
                      <w:tcPr>
                        <w:tcW w:w="4804" w:type="dxa"/>
                      </w:tcPr>
                      <w:p w14:paraId="70BE6B20" w14:textId="77777777" w:rsidR="001B6432" w:rsidRDefault="001B6432">
                        <w:pPr>
                          <w:pStyle w:val="EmptyCellLayoutStyle"/>
                          <w:spacing w:after="0" w:line="240" w:lineRule="auto"/>
                        </w:pPr>
                      </w:p>
                    </w:tc>
                  </w:tr>
                </w:tbl>
                <w:p w14:paraId="00F93ECA" w14:textId="77777777" w:rsidR="001B6432" w:rsidRDefault="001B6432">
                  <w:pPr>
                    <w:spacing w:after="0" w:line="240" w:lineRule="auto"/>
                  </w:pPr>
                </w:p>
              </w:tc>
            </w:tr>
            <w:tr w:rsidR="001B6432" w14:paraId="7ED0171B" w14:textId="77777777">
              <w:trPr>
                <w:trHeight w:val="282"/>
              </w:trPr>
              <w:tc>
                <w:tcPr>
                  <w:tcW w:w="10714" w:type="dxa"/>
                  <w:tcBorders>
                    <w:top w:val="nil"/>
                    <w:left w:val="nil"/>
                    <w:bottom w:val="nil"/>
                    <w:right w:val="nil"/>
                  </w:tcBorders>
                  <w:tcMar>
                    <w:top w:w="39" w:type="dxa"/>
                    <w:left w:w="39" w:type="dxa"/>
                    <w:bottom w:w="39" w:type="dxa"/>
                    <w:right w:w="39" w:type="dxa"/>
                  </w:tcMar>
                </w:tcPr>
                <w:p w14:paraId="61A48004" w14:textId="77777777" w:rsidR="001B6432" w:rsidRDefault="001B6432">
                  <w:pPr>
                    <w:spacing w:after="0" w:line="240" w:lineRule="auto"/>
                  </w:pPr>
                </w:p>
              </w:tc>
            </w:tr>
            <w:tr w:rsidR="001B6432" w14:paraId="5127A97F" w14:textId="77777777">
              <w:trPr>
                <w:trHeight w:val="262"/>
              </w:trPr>
              <w:tc>
                <w:tcPr>
                  <w:tcW w:w="10714" w:type="dxa"/>
                  <w:tcBorders>
                    <w:top w:val="nil"/>
                    <w:left w:val="nil"/>
                    <w:bottom w:val="nil"/>
                    <w:right w:val="nil"/>
                  </w:tcBorders>
                  <w:tcMar>
                    <w:top w:w="39" w:type="dxa"/>
                    <w:left w:w="39" w:type="dxa"/>
                    <w:bottom w:w="39" w:type="dxa"/>
                    <w:right w:w="39" w:type="dxa"/>
                  </w:tcMar>
                </w:tcPr>
                <w:p w14:paraId="1013581A" w14:textId="77777777" w:rsidR="001B6432" w:rsidRDefault="005A79CF">
                  <w:pPr>
                    <w:spacing w:after="0" w:line="240" w:lineRule="auto"/>
                  </w:pPr>
                  <w:r>
                    <w:rPr>
                      <w:rFonts w:ascii="Calibri" w:eastAsia="Calibri" w:hAnsi="Calibri"/>
                      <w:b/>
                      <w:color w:val="000000"/>
                    </w:rPr>
                    <w:t xml:space="preserve">Activity Start Date </w:t>
                  </w:r>
                </w:p>
              </w:tc>
            </w:tr>
            <w:tr w:rsidR="001B6432" w14:paraId="4A2F3E4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9E54FC" w14:textId="77777777" w:rsidR="001B6432" w:rsidRDefault="005A79CF">
                  <w:pPr>
                    <w:spacing w:after="0" w:line="240" w:lineRule="auto"/>
                  </w:pPr>
                  <w:r>
                    <w:rPr>
                      <w:rFonts w:ascii="Calibri" w:eastAsia="Calibri" w:hAnsi="Calibri"/>
                      <w:color w:val="000000"/>
                    </w:rPr>
                    <w:t>31/05/2020</w:t>
                  </w:r>
                </w:p>
              </w:tc>
            </w:tr>
            <w:tr w:rsidR="001B6432" w14:paraId="7E876444" w14:textId="77777777">
              <w:trPr>
                <w:trHeight w:val="262"/>
              </w:trPr>
              <w:tc>
                <w:tcPr>
                  <w:tcW w:w="10714" w:type="dxa"/>
                  <w:tcBorders>
                    <w:top w:val="nil"/>
                    <w:left w:val="nil"/>
                    <w:bottom w:val="nil"/>
                    <w:right w:val="nil"/>
                  </w:tcBorders>
                  <w:tcMar>
                    <w:top w:w="39" w:type="dxa"/>
                    <w:left w:w="39" w:type="dxa"/>
                    <w:bottom w:w="39" w:type="dxa"/>
                    <w:right w:w="39" w:type="dxa"/>
                  </w:tcMar>
                </w:tcPr>
                <w:p w14:paraId="117632CC" w14:textId="77777777" w:rsidR="001B6432" w:rsidRDefault="005A79CF">
                  <w:pPr>
                    <w:spacing w:after="0" w:line="240" w:lineRule="auto"/>
                  </w:pPr>
                  <w:r>
                    <w:rPr>
                      <w:rFonts w:ascii="Calibri" w:eastAsia="Calibri" w:hAnsi="Calibri"/>
                      <w:b/>
                      <w:color w:val="000000"/>
                    </w:rPr>
                    <w:t xml:space="preserve">Activity End Date </w:t>
                  </w:r>
                </w:p>
              </w:tc>
            </w:tr>
            <w:tr w:rsidR="001B6432" w14:paraId="4EEE72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1E92B2" w14:textId="77777777" w:rsidR="001B6432" w:rsidRDefault="005A79CF">
                  <w:pPr>
                    <w:spacing w:after="0" w:line="240" w:lineRule="auto"/>
                  </w:pPr>
                  <w:r>
                    <w:rPr>
                      <w:rFonts w:ascii="Calibri" w:eastAsia="Calibri" w:hAnsi="Calibri"/>
                      <w:color w:val="000000"/>
                    </w:rPr>
                    <w:t>29/06/2022</w:t>
                  </w:r>
                </w:p>
              </w:tc>
            </w:tr>
            <w:tr w:rsidR="001B6432" w14:paraId="7BE05FD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98DB186" w14:textId="77777777" w:rsidR="001B6432" w:rsidRDefault="001B6432">
                  <w:pPr>
                    <w:spacing w:after="0" w:line="240" w:lineRule="auto"/>
                  </w:pPr>
                </w:p>
              </w:tc>
            </w:tr>
            <w:tr w:rsidR="001B6432" w14:paraId="11761659" w14:textId="77777777">
              <w:trPr>
                <w:trHeight w:val="282"/>
              </w:trPr>
              <w:tc>
                <w:tcPr>
                  <w:tcW w:w="10714" w:type="dxa"/>
                  <w:tcBorders>
                    <w:top w:val="nil"/>
                    <w:left w:val="nil"/>
                    <w:bottom w:val="nil"/>
                    <w:right w:val="nil"/>
                  </w:tcBorders>
                  <w:tcMar>
                    <w:top w:w="39" w:type="dxa"/>
                    <w:left w:w="39" w:type="dxa"/>
                    <w:bottom w:w="39" w:type="dxa"/>
                    <w:right w:w="39" w:type="dxa"/>
                  </w:tcMar>
                </w:tcPr>
                <w:p w14:paraId="69CA5043" w14:textId="77777777" w:rsidR="001B6432" w:rsidRDefault="001B6432">
                  <w:pPr>
                    <w:spacing w:after="0" w:line="240" w:lineRule="auto"/>
                  </w:pPr>
                </w:p>
              </w:tc>
            </w:tr>
            <w:tr w:rsidR="001B6432" w14:paraId="7035878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309262D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A441F68" w14:textId="77777777" w:rsidR="001B6432" w:rsidRDefault="005A79CF">
                        <w:pPr>
                          <w:spacing w:after="0" w:line="240" w:lineRule="auto"/>
                        </w:pPr>
                        <w:r>
                          <w:rPr>
                            <w:noProof/>
                          </w:rPr>
                          <w:drawing>
                            <wp:inline distT="0" distB="0" distL="0" distR="0" wp14:anchorId="3A9E8A7B" wp14:editId="6F335324">
                              <wp:extent cx="615003" cy="384377"/>
                              <wp:effectExtent l="0" t="0" r="0" b="0"/>
                              <wp:docPr id="570" name="img9.png"/>
                              <wp:cNvGraphicFramePr/>
                              <a:graphic xmlns:a="http://schemas.openxmlformats.org/drawingml/2006/main">
                                <a:graphicData uri="http://schemas.openxmlformats.org/drawingml/2006/picture">
                                  <pic:pic xmlns:pic="http://schemas.openxmlformats.org/drawingml/2006/picture">
                                    <pic:nvPicPr>
                                      <pic:cNvPr id="57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275D923" w14:textId="77777777" w:rsidR="001B6432" w:rsidRDefault="001B6432">
                        <w:pPr>
                          <w:pStyle w:val="EmptyCellLayoutStyle"/>
                          <w:spacing w:after="0" w:line="240" w:lineRule="auto"/>
                        </w:pPr>
                      </w:p>
                    </w:tc>
                    <w:tc>
                      <w:tcPr>
                        <w:tcW w:w="4725" w:type="dxa"/>
                      </w:tcPr>
                      <w:p w14:paraId="1E17CD0A" w14:textId="77777777" w:rsidR="001B6432" w:rsidRDefault="001B6432">
                        <w:pPr>
                          <w:pStyle w:val="EmptyCellLayoutStyle"/>
                          <w:spacing w:after="0" w:line="240" w:lineRule="auto"/>
                        </w:pPr>
                      </w:p>
                    </w:tc>
                    <w:tc>
                      <w:tcPr>
                        <w:tcW w:w="4804" w:type="dxa"/>
                      </w:tcPr>
                      <w:p w14:paraId="1221AA63" w14:textId="77777777" w:rsidR="001B6432" w:rsidRDefault="001B6432">
                        <w:pPr>
                          <w:pStyle w:val="EmptyCellLayoutStyle"/>
                          <w:spacing w:after="0" w:line="240" w:lineRule="auto"/>
                        </w:pPr>
                      </w:p>
                    </w:tc>
                  </w:tr>
                  <w:tr w:rsidR="001B6432" w14:paraId="4E76B3EC" w14:textId="77777777">
                    <w:trPr>
                      <w:trHeight w:val="601"/>
                    </w:trPr>
                    <w:tc>
                      <w:tcPr>
                        <w:tcW w:w="1095" w:type="dxa"/>
                        <w:vMerge/>
                      </w:tcPr>
                      <w:p w14:paraId="7AE5D75F" w14:textId="77777777" w:rsidR="001B6432" w:rsidRDefault="001B6432">
                        <w:pPr>
                          <w:pStyle w:val="EmptyCellLayoutStyle"/>
                          <w:spacing w:after="0" w:line="240" w:lineRule="auto"/>
                        </w:pPr>
                      </w:p>
                    </w:tc>
                    <w:tc>
                      <w:tcPr>
                        <w:tcW w:w="90" w:type="dxa"/>
                      </w:tcPr>
                      <w:p w14:paraId="5E84437B"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76C7B7F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31DBC26" w14:textId="77777777" w:rsidR="001B6432" w:rsidRDefault="005A79CF">
                              <w:pPr>
                                <w:spacing w:after="0" w:line="240" w:lineRule="auto"/>
                              </w:pPr>
                              <w:r>
                                <w:rPr>
                                  <w:rFonts w:ascii="Calibri" w:eastAsia="Calibri" w:hAnsi="Calibri"/>
                                  <w:b/>
                                  <w:color w:val="000000"/>
                                  <w:sz w:val="24"/>
                                </w:rPr>
                                <w:t>Activity Commissioning</w:t>
                              </w:r>
                            </w:p>
                          </w:tc>
                        </w:tr>
                      </w:tbl>
                      <w:p w14:paraId="66E8BD51" w14:textId="77777777" w:rsidR="001B6432" w:rsidRDefault="001B6432">
                        <w:pPr>
                          <w:spacing w:after="0" w:line="240" w:lineRule="auto"/>
                        </w:pPr>
                      </w:p>
                    </w:tc>
                    <w:tc>
                      <w:tcPr>
                        <w:tcW w:w="4804" w:type="dxa"/>
                      </w:tcPr>
                      <w:p w14:paraId="09B3B6C1" w14:textId="77777777" w:rsidR="001B6432" w:rsidRDefault="001B6432">
                        <w:pPr>
                          <w:pStyle w:val="EmptyCellLayoutStyle"/>
                          <w:spacing w:after="0" w:line="240" w:lineRule="auto"/>
                        </w:pPr>
                      </w:p>
                    </w:tc>
                  </w:tr>
                </w:tbl>
                <w:p w14:paraId="3AE14C36" w14:textId="77777777" w:rsidR="001B6432" w:rsidRDefault="001B6432">
                  <w:pPr>
                    <w:spacing w:after="0" w:line="240" w:lineRule="auto"/>
                  </w:pPr>
                </w:p>
              </w:tc>
            </w:tr>
            <w:tr w:rsidR="001B6432" w14:paraId="44E05173" w14:textId="77777777">
              <w:trPr>
                <w:trHeight w:val="282"/>
              </w:trPr>
              <w:tc>
                <w:tcPr>
                  <w:tcW w:w="10714" w:type="dxa"/>
                  <w:tcBorders>
                    <w:top w:val="nil"/>
                    <w:left w:val="nil"/>
                    <w:bottom w:val="nil"/>
                    <w:right w:val="nil"/>
                  </w:tcBorders>
                  <w:tcMar>
                    <w:top w:w="39" w:type="dxa"/>
                    <w:left w:w="39" w:type="dxa"/>
                    <w:bottom w:w="39" w:type="dxa"/>
                    <w:right w:w="39" w:type="dxa"/>
                  </w:tcMar>
                </w:tcPr>
                <w:p w14:paraId="509D7D64" w14:textId="77777777" w:rsidR="001B6432" w:rsidRDefault="001B6432">
                  <w:pPr>
                    <w:spacing w:after="0" w:line="240" w:lineRule="auto"/>
                  </w:pPr>
                </w:p>
              </w:tc>
            </w:tr>
            <w:tr w:rsidR="001B6432" w14:paraId="0BBAD1F6" w14:textId="77777777">
              <w:trPr>
                <w:trHeight w:val="262"/>
              </w:trPr>
              <w:tc>
                <w:tcPr>
                  <w:tcW w:w="10714" w:type="dxa"/>
                  <w:tcBorders>
                    <w:top w:val="nil"/>
                    <w:left w:val="nil"/>
                    <w:bottom w:val="nil"/>
                    <w:right w:val="nil"/>
                  </w:tcBorders>
                  <w:tcMar>
                    <w:top w:w="39" w:type="dxa"/>
                    <w:left w:w="39" w:type="dxa"/>
                    <w:bottom w:w="39" w:type="dxa"/>
                    <w:right w:w="39" w:type="dxa"/>
                  </w:tcMar>
                </w:tcPr>
                <w:p w14:paraId="6CA186BC"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47CB64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1580FE"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690253B5"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195232E1"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01769957"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DE5498A"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2043100C"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2628260D" w14:textId="77777777">
              <w:trPr>
                <w:trHeight w:val="282"/>
              </w:trPr>
              <w:tc>
                <w:tcPr>
                  <w:tcW w:w="10714" w:type="dxa"/>
                  <w:tcBorders>
                    <w:top w:val="nil"/>
                    <w:left w:val="nil"/>
                    <w:bottom w:val="nil"/>
                    <w:right w:val="nil"/>
                  </w:tcBorders>
                  <w:tcMar>
                    <w:top w:w="39" w:type="dxa"/>
                    <w:left w:w="39" w:type="dxa"/>
                    <w:bottom w:w="39" w:type="dxa"/>
                    <w:right w:w="39" w:type="dxa"/>
                  </w:tcMar>
                </w:tcPr>
                <w:p w14:paraId="60D3531B" w14:textId="77777777" w:rsidR="001B6432" w:rsidRDefault="001B6432">
                  <w:pPr>
                    <w:spacing w:after="0" w:line="240" w:lineRule="auto"/>
                  </w:pPr>
                </w:p>
              </w:tc>
            </w:tr>
            <w:tr w:rsidR="001B6432" w14:paraId="11B54226" w14:textId="77777777">
              <w:trPr>
                <w:trHeight w:val="262"/>
              </w:trPr>
              <w:tc>
                <w:tcPr>
                  <w:tcW w:w="10714" w:type="dxa"/>
                  <w:tcBorders>
                    <w:top w:val="nil"/>
                    <w:left w:val="nil"/>
                    <w:bottom w:val="nil"/>
                    <w:right w:val="nil"/>
                  </w:tcBorders>
                  <w:tcMar>
                    <w:top w:w="39" w:type="dxa"/>
                    <w:left w:w="39" w:type="dxa"/>
                    <w:bottom w:w="39" w:type="dxa"/>
                    <w:right w:w="39" w:type="dxa"/>
                  </w:tcMar>
                </w:tcPr>
                <w:p w14:paraId="6D488222"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22DA9E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B75F94" w14:textId="77777777" w:rsidR="001B6432" w:rsidRDefault="005A79CF">
                  <w:pPr>
                    <w:spacing w:after="0" w:line="240" w:lineRule="auto"/>
                  </w:pPr>
                  <w:r>
                    <w:rPr>
                      <w:rFonts w:ascii="Calibri" w:eastAsia="Calibri" w:hAnsi="Calibri"/>
                      <w:color w:val="000000"/>
                    </w:rPr>
                    <w:t>No</w:t>
                  </w:r>
                </w:p>
              </w:tc>
            </w:tr>
            <w:tr w:rsidR="001B6432" w14:paraId="46C1588F" w14:textId="77777777">
              <w:trPr>
                <w:trHeight w:val="262"/>
              </w:trPr>
              <w:tc>
                <w:tcPr>
                  <w:tcW w:w="10714" w:type="dxa"/>
                  <w:tcBorders>
                    <w:top w:val="nil"/>
                    <w:left w:val="nil"/>
                    <w:bottom w:val="nil"/>
                    <w:right w:val="nil"/>
                  </w:tcBorders>
                  <w:tcMar>
                    <w:top w:w="39" w:type="dxa"/>
                    <w:left w:w="39" w:type="dxa"/>
                    <w:bottom w:w="39" w:type="dxa"/>
                    <w:right w:w="39" w:type="dxa"/>
                  </w:tcMar>
                </w:tcPr>
                <w:p w14:paraId="37F82C1E"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0139B6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6F41BE" w14:textId="77777777" w:rsidR="001B6432" w:rsidRDefault="005A79CF">
                  <w:pPr>
                    <w:spacing w:after="0" w:line="240" w:lineRule="auto"/>
                  </w:pPr>
                  <w:r>
                    <w:rPr>
                      <w:rFonts w:ascii="Calibri" w:eastAsia="Calibri" w:hAnsi="Calibri"/>
                      <w:color w:val="000000"/>
                    </w:rPr>
                    <w:t>No</w:t>
                  </w:r>
                </w:p>
              </w:tc>
            </w:tr>
            <w:tr w:rsidR="001B6432" w14:paraId="2D6D86D1" w14:textId="77777777">
              <w:trPr>
                <w:trHeight w:val="262"/>
              </w:trPr>
              <w:tc>
                <w:tcPr>
                  <w:tcW w:w="10714" w:type="dxa"/>
                  <w:tcBorders>
                    <w:top w:val="nil"/>
                    <w:left w:val="nil"/>
                    <w:bottom w:val="nil"/>
                    <w:right w:val="nil"/>
                  </w:tcBorders>
                  <w:tcMar>
                    <w:top w:w="39" w:type="dxa"/>
                    <w:left w:w="39" w:type="dxa"/>
                    <w:bottom w:w="39" w:type="dxa"/>
                    <w:right w:w="39" w:type="dxa"/>
                  </w:tcMar>
                </w:tcPr>
                <w:p w14:paraId="1E2285A3"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06B3F6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D9C6FE" w14:textId="77777777" w:rsidR="001B6432" w:rsidRDefault="005A79CF">
                  <w:pPr>
                    <w:spacing w:after="0" w:line="240" w:lineRule="auto"/>
                  </w:pPr>
                  <w:r>
                    <w:rPr>
                      <w:rFonts w:ascii="Calibri" w:eastAsia="Calibri" w:hAnsi="Calibri"/>
                      <w:color w:val="000000"/>
                    </w:rPr>
                    <w:t>No</w:t>
                  </w:r>
                </w:p>
              </w:tc>
            </w:tr>
            <w:tr w:rsidR="001B6432" w14:paraId="0FEDB1B4" w14:textId="77777777">
              <w:trPr>
                <w:trHeight w:val="262"/>
              </w:trPr>
              <w:tc>
                <w:tcPr>
                  <w:tcW w:w="10714" w:type="dxa"/>
                  <w:tcBorders>
                    <w:top w:val="nil"/>
                    <w:left w:val="nil"/>
                    <w:bottom w:val="nil"/>
                    <w:right w:val="nil"/>
                  </w:tcBorders>
                  <w:tcMar>
                    <w:top w:w="39" w:type="dxa"/>
                    <w:left w:w="39" w:type="dxa"/>
                    <w:bottom w:w="39" w:type="dxa"/>
                    <w:right w:w="39" w:type="dxa"/>
                  </w:tcMar>
                </w:tcPr>
                <w:p w14:paraId="40FB9E1E"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6977DF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C700D6" w14:textId="77777777" w:rsidR="001B6432" w:rsidRDefault="005A79CF">
                  <w:pPr>
                    <w:spacing w:after="0" w:line="240" w:lineRule="auto"/>
                  </w:pPr>
                  <w:r>
                    <w:rPr>
                      <w:rFonts w:ascii="Calibri" w:eastAsia="Calibri" w:hAnsi="Calibri"/>
                      <w:color w:val="000000"/>
                    </w:rPr>
                    <w:lastRenderedPageBreak/>
                    <w:t>No</w:t>
                  </w:r>
                </w:p>
              </w:tc>
            </w:tr>
            <w:tr w:rsidR="001B6432" w14:paraId="35F8AFCB" w14:textId="77777777">
              <w:trPr>
                <w:trHeight w:val="262"/>
              </w:trPr>
              <w:tc>
                <w:tcPr>
                  <w:tcW w:w="10714" w:type="dxa"/>
                  <w:tcBorders>
                    <w:top w:val="nil"/>
                    <w:left w:val="nil"/>
                    <w:bottom w:val="nil"/>
                    <w:right w:val="nil"/>
                  </w:tcBorders>
                  <w:tcMar>
                    <w:top w:w="39" w:type="dxa"/>
                    <w:left w:w="39" w:type="dxa"/>
                    <w:bottom w:w="39" w:type="dxa"/>
                    <w:right w:w="39" w:type="dxa"/>
                  </w:tcMar>
                </w:tcPr>
                <w:p w14:paraId="36BE1A03" w14:textId="77777777" w:rsidR="001B6432" w:rsidRDefault="005A79CF">
                  <w:pPr>
                    <w:spacing w:after="0" w:line="240" w:lineRule="auto"/>
                  </w:pPr>
                  <w:r>
                    <w:rPr>
                      <w:rFonts w:ascii="Calibri" w:eastAsia="Calibri" w:hAnsi="Calibri"/>
                      <w:b/>
                      <w:color w:val="000000"/>
                    </w:rPr>
                    <w:t xml:space="preserve">Decommissioning </w:t>
                  </w:r>
                </w:p>
              </w:tc>
            </w:tr>
            <w:tr w:rsidR="001B6432" w14:paraId="711A9D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7CDC42" w14:textId="77777777" w:rsidR="001B6432" w:rsidRDefault="005A79CF">
                  <w:pPr>
                    <w:spacing w:after="0" w:line="240" w:lineRule="auto"/>
                  </w:pPr>
                  <w:r>
                    <w:rPr>
                      <w:rFonts w:ascii="Calibri" w:eastAsia="Calibri" w:hAnsi="Calibri"/>
                      <w:color w:val="000000"/>
                    </w:rPr>
                    <w:t>No</w:t>
                  </w:r>
                </w:p>
              </w:tc>
            </w:tr>
            <w:tr w:rsidR="001B6432" w14:paraId="2F10009E" w14:textId="77777777">
              <w:trPr>
                <w:trHeight w:val="262"/>
              </w:trPr>
              <w:tc>
                <w:tcPr>
                  <w:tcW w:w="10714" w:type="dxa"/>
                  <w:tcBorders>
                    <w:top w:val="nil"/>
                    <w:left w:val="nil"/>
                    <w:bottom w:val="nil"/>
                    <w:right w:val="nil"/>
                  </w:tcBorders>
                  <w:tcMar>
                    <w:top w:w="39" w:type="dxa"/>
                    <w:left w:w="39" w:type="dxa"/>
                    <w:bottom w:w="39" w:type="dxa"/>
                    <w:right w:w="39" w:type="dxa"/>
                  </w:tcMar>
                </w:tcPr>
                <w:p w14:paraId="25259D4B"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241242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F473FC" w14:textId="77777777" w:rsidR="001B6432" w:rsidRDefault="001B6432">
                  <w:pPr>
                    <w:spacing w:after="0" w:line="240" w:lineRule="auto"/>
                  </w:pPr>
                </w:p>
              </w:tc>
            </w:tr>
            <w:tr w:rsidR="001B6432" w14:paraId="474603AE" w14:textId="77777777">
              <w:trPr>
                <w:trHeight w:val="262"/>
              </w:trPr>
              <w:tc>
                <w:tcPr>
                  <w:tcW w:w="10714" w:type="dxa"/>
                  <w:tcBorders>
                    <w:top w:val="nil"/>
                    <w:left w:val="nil"/>
                    <w:bottom w:val="nil"/>
                    <w:right w:val="nil"/>
                  </w:tcBorders>
                  <w:tcMar>
                    <w:top w:w="39" w:type="dxa"/>
                    <w:left w:w="39" w:type="dxa"/>
                    <w:bottom w:w="39" w:type="dxa"/>
                    <w:right w:w="39" w:type="dxa"/>
                  </w:tcMar>
                </w:tcPr>
                <w:p w14:paraId="6B7D76DE"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37ED924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826F1D" w14:textId="77777777" w:rsidR="001B6432" w:rsidRDefault="001B6432">
                  <w:pPr>
                    <w:spacing w:after="0" w:line="240" w:lineRule="auto"/>
                  </w:pPr>
                </w:p>
              </w:tc>
            </w:tr>
            <w:tr w:rsidR="001B6432" w14:paraId="14B94A7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010EF4E" w14:textId="77777777" w:rsidR="001B6432" w:rsidRDefault="001B6432">
                  <w:pPr>
                    <w:spacing w:after="0" w:line="240" w:lineRule="auto"/>
                  </w:pPr>
                </w:p>
              </w:tc>
            </w:tr>
          </w:tbl>
          <w:p w14:paraId="220C2095" w14:textId="77777777" w:rsidR="001B6432" w:rsidRDefault="001B6432">
            <w:pPr>
              <w:spacing w:after="0" w:line="240" w:lineRule="auto"/>
            </w:pPr>
          </w:p>
        </w:tc>
        <w:tc>
          <w:tcPr>
            <w:tcW w:w="762" w:type="dxa"/>
          </w:tcPr>
          <w:p w14:paraId="464AC341" w14:textId="77777777" w:rsidR="001B6432" w:rsidRDefault="001B6432">
            <w:pPr>
              <w:pStyle w:val="EmptyCellLayoutStyle"/>
              <w:spacing w:after="0" w:line="240" w:lineRule="auto"/>
            </w:pPr>
          </w:p>
        </w:tc>
      </w:tr>
    </w:tbl>
    <w:p w14:paraId="2B53363B" w14:textId="360B7BE7" w:rsidR="001B6432" w:rsidRDefault="001B6432">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1B6432" w14:paraId="7EAE579B" w14:textId="77777777">
        <w:tc>
          <w:tcPr>
            <w:tcW w:w="762" w:type="dxa"/>
          </w:tcPr>
          <w:p w14:paraId="32543473" w14:textId="77777777" w:rsidR="001B6432" w:rsidRDefault="001B643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1B6432" w14:paraId="79E102BE"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31BB4F61" w14:textId="77777777" w:rsidR="001B6432" w:rsidRDefault="001B6432">
                  <w:pPr>
                    <w:spacing w:after="0" w:line="240" w:lineRule="auto"/>
                  </w:pPr>
                </w:p>
              </w:tc>
            </w:tr>
            <w:tr w:rsidR="001B6432" w14:paraId="17D09DE7"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1B6432" w14:paraId="2EC59C22"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833304E" w14:textId="77777777" w:rsidR="001B6432" w:rsidRDefault="005A79CF">
                        <w:pPr>
                          <w:spacing w:after="0" w:line="240" w:lineRule="auto"/>
                        </w:pPr>
                        <w:r>
                          <w:rPr>
                            <w:noProof/>
                          </w:rPr>
                          <w:drawing>
                            <wp:inline distT="0" distB="0" distL="0" distR="0" wp14:anchorId="493B10A8" wp14:editId="79FACDE0">
                              <wp:extent cx="949717" cy="620969"/>
                              <wp:effectExtent l="0" t="0" r="0" b="0"/>
                              <wp:docPr id="576" name="img3.png"/>
                              <wp:cNvGraphicFramePr/>
                              <a:graphic xmlns:a="http://schemas.openxmlformats.org/drawingml/2006/main">
                                <a:graphicData uri="http://schemas.openxmlformats.org/drawingml/2006/picture">
                                  <pic:pic xmlns:pic="http://schemas.openxmlformats.org/drawingml/2006/picture">
                                    <pic:nvPicPr>
                                      <pic:cNvPr id="57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1B6432" w14:paraId="606575AD"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ED0EEC9" w14:textId="77777777" w:rsidR="001B6432" w:rsidRDefault="005A79CF">
                              <w:pPr>
                                <w:spacing w:after="0" w:line="240" w:lineRule="auto"/>
                              </w:pPr>
                              <w:r>
                                <w:rPr>
                                  <w:rFonts w:ascii="Calibri" w:eastAsia="Calibri" w:hAnsi="Calibri"/>
                                  <w:b/>
                                  <w:color w:val="000000"/>
                                  <w:sz w:val="36"/>
                                </w:rPr>
                                <w:t>CHHP - 10 - CHHP 1.0 - Kids and Family Link</w:t>
                              </w:r>
                            </w:p>
                          </w:tc>
                        </w:tr>
                      </w:tbl>
                      <w:p w14:paraId="2F6053FA" w14:textId="77777777" w:rsidR="001B6432" w:rsidRDefault="001B6432">
                        <w:pPr>
                          <w:spacing w:after="0" w:line="240" w:lineRule="auto"/>
                        </w:pPr>
                      </w:p>
                    </w:tc>
                    <w:tc>
                      <w:tcPr>
                        <w:tcW w:w="43" w:type="dxa"/>
                        <w:shd w:val="clear" w:color="auto" w:fill="DDE1EA"/>
                      </w:tcPr>
                      <w:p w14:paraId="1D826767" w14:textId="77777777" w:rsidR="001B6432" w:rsidRDefault="001B6432">
                        <w:pPr>
                          <w:pStyle w:val="EmptyCellLayoutStyle"/>
                          <w:spacing w:after="0" w:line="240" w:lineRule="auto"/>
                        </w:pPr>
                      </w:p>
                    </w:tc>
                  </w:tr>
                </w:tbl>
                <w:p w14:paraId="6E03834A" w14:textId="77777777" w:rsidR="001B6432" w:rsidRDefault="001B6432">
                  <w:pPr>
                    <w:spacing w:after="0" w:line="240" w:lineRule="auto"/>
                  </w:pPr>
                </w:p>
              </w:tc>
            </w:tr>
            <w:tr w:rsidR="001B6432" w14:paraId="5E3701A2"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39466FAD" w14:textId="77777777" w:rsidR="001B6432" w:rsidRDefault="001B6432">
                  <w:pPr>
                    <w:spacing w:after="0" w:line="240" w:lineRule="auto"/>
                  </w:pPr>
                </w:p>
              </w:tc>
            </w:tr>
            <w:tr w:rsidR="001B6432" w14:paraId="58197D1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1B6432" w14:paraId="6AA217F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F46901F" w14:textId="77777777" w:rsidR="001B6432" w:rsidRDefault="005A79CF">
                        <w:pPr>
                          <w:spacing w:after="0" w:line="240" w:lineRule="auto"/>
                        </w:pPr>
                        <w:r>
                          <w:rPr>
                            <w:noProof/>
                          </w:rPr>
                          <w:drawing>
                            <wp:inline distT="0" distB="0" distL="0" distR="0" wp14:anchorId="25B90A34" wp14:editId="46C9423C">
                              <wp:extent cx="615003" cy="384377"/>
                              <wp:effectExtent l="0" t="0" r="0" b="0"/>
                              <wp:docPr id="578" name="img4.png"/>
                              <wp:cNvGraphicFramePr/>
                              <a:graphic xmlns:a="http://schemas.openxmlformats.org/drawingml/2006/main">
                                <a:graphicData uri="http://schemas.openxmlformats.org/drawingml/2006/picture">
                                  <pic:pic xmlns:pic="http://schemas.openxmlformats.org/drawingml/2006/picture">
                                    <pic:nvPicPr>
                                      <pic:cNvPr id="57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113E128" w14:textId="77777777" w:rsidR="001B6432" w:rsidRDefault="001B6432">
                        <w:pPr>
                          <w:pStyle w:val="EmptyCellLayoutStyle"/>
                          <w:spacing w:after="0" w:line="240" w:lineRule="auto"/>
                        </w:pPr>
                      </w:p>
                    </w:tc>
                    <w:tc>
                      <w:tcPr>
                        <w:tcW w:w="3375" w:type="dxa"/>
                      </w:tcPr>
                      <w:p w14:paraId="02B1AAF4" w14:textId="77777777" w:rsidR="001B6432" w:rsidRDefault="001B6432">
                        <w:pPr>
                          <w:pStyle w:val="EmptyCellLayoutStyle"/>
                          <w:spacing w:after="0" w:line="240" w:lineRule="auto"/>
                        </w:pPr>
                      </w:p>
                    </w:tc>
                    <w:tc>
                      <w:tcPr>
                        <w:tcW w:w="6154" w:type="dxa"/>
                      </w:tcPr>
                      <w:p w14:paraId="74F809EF" w14:textId="77777777" w:rsidR="001B6432" w:rsidRDefault="001B6432">
                        <w:pPr>
                          <w:pStyle w:val="EmptyCellLayoutStyle"/>
                          <w:spacing w:after="0" w:line="240" w:lineRule="auto"/>
                        </w:pPr>
                      </w:p>
                    </w:tc>
                  </w:tr>
                  <w:tr w:rsidR="001B6432" w14:paraId="3878E093" w14:textId="77777777">
                    <w:trPr>
                      <w:trHeight w:val="601"/>
                    </w:trPr>
                    <w:tc>
                      <w:tcPr>
                        <w:tcW w:w="1095" w:type="dxa"/>
                        <w:vMerge/>
                      </w:tcPr>
                      <w:p w14:paraId="677EAFDA" w14:textId="77777777" w:rsidR="001B6432" w:rsidRDefault="001B6432">
                        <w:pPr>
                          <w:pStyle w:val="EmptyCellLayoutStyle"/>
                          <w:spacing w:after="0" w:line="240" w:lineRule="auto"/>
                        </w:pPr>
                      </w:p>
                    </w:tc>
                    <w:tc>
                      <w:tcPr>
                        <w:tcW w:w="90" w:type="dxa"/>
                      </w:tcPr>
                      <w:p w14:paraId="022D3CD4" w14:textId="77777777" w:rsidR="001B6432" w:rsidRDefault="001B6432">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1B6432" w14:paraId="72BF2941"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C834372" w14:textId="77777777" w:rsidR="001B6432" w:rsidRDefault="005A79CF">
                              <w:pPr>
                                <w:spacing w:after="0" w:line="240" w:lineRule="auto"/>
                              </w:pPr>
                              <w:r>
                                <w:rPr>
                                  <w:rFonts w:ascii="Calibri" w:eastAsia="Calibri" w:hAnsi="Calibri"/>
                                  <w:b/>
                                  <w:color w:val="000000"/>
                                  <w:sz w:val="24"/>
                                </w:rPr>
                                <w:t>Activity Metadata</w:t>
                              </w:r>
                            </w:p>
                          </w:tc>
                        </w:tr>
                      </w:tbl>
                      <w:p w14:paraId="2A9EA657" w14:textId="77777777" w:rsidR="001B6432" w:rsidRDefault="001B6432">
                        <w:pPr>
                          <w:spacing w:after="0" w:line="240" w:lineRule="auto"/>
                        </w:pPr>
                      </w:p>
                    </w:tc>
                    <w:tc>
                      <w:tcPr>
                        <w:tcW w:w="6154" w:type="dxa"/>
                      </w:tcPr>
                      <w:p w14:paraId="236017AC" w14:textId="77777777" w:rsidR="001B6432" w:rsidRDefault="001B6432">
                        <w:pPr>
                          <w:pStyle w:val="EmptyCellLayoutStyle"/>
                          <w:spacing w:after="0" w:line="240" w:lineRule="auto"/>
                        </w:pPr>
                      </w:p>
                    </w:tc>
                  </w:tr>
                </w:tbl>
                <w:p w14:paraId="104C3EFF" w14:textId="77777777" w:rsidR="001B6432" w:rsidRDefault="001B6432">
                  <w:pPr>
                    <w:spacing w:after="0" w:line="240" w:lineRule="auto"/>
                  </w:pPr>
                </w:p>
              </w:tc>
            </w:tr>
            <w:tr w:rsidR="001B6432" w14:paraId="05CB8BBB" w14:textId="77777777">
              <w:trPr>
                <w:trHeight w:val="282"/>
              </w:trPr>
              <w:tc>
                <w:tcPr>
                  <w:tcW w:w="10714" w:type="dxa"/>
                  <w:tcBorders>
                    <w:top w:val="nil"/>
                    <w:left w:val="nil"/>
                    <w:bottom w:val="nil"/>
                    <w:right w:val="nil"/>
                  </w:tcBorders>
                  <w:tcMar>
                    <w:top w:w="39" w:type="dxa"/>
                    <w:left w:w="39" w:type="dxa"/>
                    <w:bottom w:w="39" w:type="dxa"/>
                    <w:right w:w="39" w:type="dxa"/>
                  </w:tcMar>
                </w:tcPr>
                <w:p w14:paraId="64E023D5" w14:textId="77777777" w:rsidR="001B6432" w:rsidRDefault="001B6432">
                  <w:pPr>
                    <w:spacing w:after="0" w:line="240" w:lineRule="auto"/>
                  </w:pPr>
                </w:p>
              </w:tc>
            </w:tr>
            <w:tr w:rsidR="001B6432" w14:paraId="0E060C37" w14:textId="77777777">
              <w:trPr>
                <w:trHeight w:val="262"/>
              </w:trPr>
              <w:tc>
                <w:tcPr>
                  <w:tcW w:w="10714" w:type="dxa"/>
                  <w:tcBorders>
                    <w:top w:val="nil"/>
                    <w:left w:val="nil"/>
                    <w:bottom w:val="nil"/>
                    <w:right w:val="nil"/>
                  </w:tcBorders>
                  <w:tcMar>
                    <w:top w:w="39" w:type="dxa"/>
                    <w:left w:w="39" w:type="dxa"/>
                    <w:bottom w:w="39" w:type="dxa"/>
                    <w:right w:w="39" w:type="dxa"/>
                  </w:tcMar>
                </w:tcPr>
                <w:p w14:paraId="6CBC473E" w14:textId="77777777" w:rsidR="001B6432" w:rsidRDefault="005A79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97D65C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0F42AB" w14:textId="77777777" w:rsidR="001B6432" w:rsidRDefault="005A79CF">
                  <w:pPr>
                    <w:spacing w:after="0" w:line="240" w:lineRule="auto"/>
                  </w:pPr>
                  <w:r>
                    <w:rPr>
                      <w:rFonts w:ascii="Calibri" w:eastAsia="Calibri" w:hAnsi="Calibri"/>
                      <w:color w:val="000000"/>
                    </w:rPr>
                    <w:t>Core Funding</w:t>
                  </w:r>
                </w:p>
              </w:tc>
            </w:tr>
            <w:tr w:rsidR="001B6432" w14:paraId="407F09C3" w14:textId="77777777">
              <w:trPr>
                <w:trHeight w:val="262"/>
              </w:trPr>
              <w:tc>
                <w:tcPr>
                  <w:tcW w:w="10714" w:type="dxa"/>
                  <w:tcBorders>
                    <w:top w:val="nil"/>
                    <w:left w:val="nil"/>
                    <w:bottom w:val="nil"/>
                    <w:right w:val="nil"/>
                  </w:tcBorders>
                  <w:tcMar>
                    <w:top w:w="39" w:type="dxa"/>
                    <w:left w:w="39" w:type="dxa"/>
                    <w:bottom w:w="39" w:type="dxa"/>
                    <w:right w:w="39" w:type="dxa"/>
                  </w:tcMar>
                </w:tcPr>
                <w:p w14:paraId="5AB72E7B" w14:textId="77777777" w:rsidR="001B6432" w:rsidRDefault="005A79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1B6432" w14:paraId="5CAF5D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A658F3" w14:textId="77777777" w:rsidR="001B6432" w:rsidRDefault="005A79CF">
                  <w:pPr>
                    <w:spacing w:after="0" w:line="240" w:lineRule="auto"/>
                  </w:pPr>
                  <w:r>
                    <w:rPr>
                      <w:rFonts w:ascii="Calibri" w:eastAsia="Calibri" w:hAnsi="Calibri"/>
                      <w:color w:val="000000"/>
                    </w:rPr>
                    <w:t>CHHP</w:t>
                  </w:r>
                </w:p>
              </w:tc>
            </w:tr>
            <w:tr w:rsidR="001B6432" w14:paraId="66683572" w14:textId="77777777">
              <w:trPr>
                <w:trHeight w:val="262"/>
              </w:trPr>
              <w:tc>
                <w:tcPr>
                  <w:tcW w:w="10714" w:type="dxa"/>
                  <w:tcBorders>
                    <w:top w:val="nil"/>
                    <w:left w:val="nil"/>
                    <w:bottom w:val="nil"/>
                    <w:right w:val="nil"/>
                  </w:tcBorders>
                  <w:tcMar>
                    <w:top w:w="39" w:type="dxa"/>
                    <w:left w:w="39" w:type="dxa"/>
                    <w:bottom w:w="39" w:type="dxa"/>
                    <w:right w:w="39" w:type="dxa"/>
                  </w:tcMar>
                </w:tcPr>
                <w:p w14:paraId="4EA9E2A2" w14:textId="77777777" w:rsidR="001B6432" w:rsidRDefault="005A79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1B6432" w14:paraId="48CD5A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D73306" w14:textId="77777777" w:rsidR="001B6432" w:rsidRDefault="005A79CF">
                  <w:pPr>
                    <w:spacing w:after="0" w:line="240" w:lineRule="auto"/>
                  </w:pPr>
                  <w:r>
                    <w:rPr>
                      <w:rFonts w:ascii="Calibri" w:eastAsia="Calibri" w:hAnsi="Calibri"/>
                      <w:color w:val="000000"/>
                    </w:rPr>
                    <w:t>10</w:t>
                  </w:r>
                </w:p>
              </w:tc>
            </w:tr>
            <w:tr w:rsidR="001B6432" w14:paraId="21AE8C60" w14:textId="77777777">
              <w:trPr>
                <w:trHeight w:val="262"/>
              </w:trPr>
              <w:tc>
                <w:tcPr>
                  <w:tcW w:w="10714" w:type="dxa"/>
                  <w:tcBorders>
                    <w:top w:val="nil"/>
                    <w:left w:val="nil"/>
                    <w:bottom w:val="nil"/>
                    <w:right w:val="nil"/>
                  </w:tcBorders>
                  <w:tcMar>
                    <w:top w:w="39" w:type="dxa"/>
                    <w:left w:w="39" w:type="dxa"/>
                    <w:bottom w:w="39" w:type="dxa"/>
                    <w:right w:w="39" w:type="dxa"/>
                  </w:tcMar>
                </w:tcPr>
                <w:p w14:paraId="0915BADE" w14:textId="77777777" w:rsidR="001B6432" w:rsidRDefault="005A79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1B6432" w14:paraId="3DF908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4BFB6B" w14:textId="77777777" w:rsidR="001B6432" w:rsidRDefault="005A79CF">
                  <w:pPr>
                    <w:spacing w:after="0" w:line="240" w:lineRule="auto"/>
                  </w:pPr>
                  <w:r>
                    <w:rPr>
                      <w:rFonts w:ascii="Calibri" w:eastAsia="Calibri" w:hAnsi="Calibri"/>
                      <w:color w:val="000000"/>
                    </w:rPr>
                    <w:t>CHHP 1.0 - Kids and Family Link</w:t>
                  </w:r>
                </w:p>
              </w:tc>
            </w:tr>
            <w:tr w:rsidR="001B6432" w14:paraId="743F2FE4" w14:textId="77777777">
              <w:trPr>
                <w:trHeight w:val="262"/>
              </w:trPr>
              <w:tc>
                <w:tcPr>
                  <w:tcW w:w="10714" w:type="dxa"/>
                  <w:tcBorders>
                    <w:top w:val="nil"/>
                    <w:left w:val="nil"/>
                    <w:bottom w:val="nil"/>
                    <w:right w:val="nil"/>
                  </w:tcBorders>
                  <w:tcMar>
                    <w:top w:w="39" w:type="dxa"/>
                    <w:left w:w="39" w:type="dxa"/>
                    <w:bottom w:w="39" w:type="dxa"/>
                    <w:right w:w="39" w:type="dxa"/>
                  </w:tcMar>
                </w:tcPr>
                <w:p w14:paraId="15D05450" w14:textId="77777777" w:rsidR="001B6432" w:rsidRDefault="005A79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1B6432" w14:paraId="75270A0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1D2BD3" w14:textId="77777777" w:rsidR="001B6432" w:rsidRDefault="005A79CF">
                  <w:pPr>
                    <w:spacing w:after="0" w:line="240" w:lineRule="auto"/>
                  </w:pPr>
                  <w:r>
                    <w:rPr>
                      <w:rFonts w:ascii="Calibri" w:eastAsia="Calibri" w:hAnsi="Calibri"/>
                      <w:color w:val="000000"/>
                    </w:rPr>
                    <w:t>Existing</w:t>
                  </w:r>
                </w:p>
              </w:tc>
            </w:tr>
            <w:tr w:rsidR="001B6432" w14:paraId="215D90A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5B7A5B9" w14:textId="77777777" w:rsidR="001B6432" w:rsidRDefault="001B6432">
                  <w:pPr>
                    <w:spacing w:after="0" w:line="240" w:lineRule="auto"/>
                  </w:pPr>
                </w:p>
              </w:tc>
            </w:tr>
            <w:tr w:rsidR="001B6432" w14:paraId="31EA73CD" w14:textId="77777777">
              <w:trPr>
                <w:trHeight w:val="282"/>
              </w:trPr>
              <w:tc>
                <w:tcPr>
                  <w:tcW w:w="10714" w:type="dxa"/>
                  <w:tcBorders>
                    <w:top w:val="nil"/>
                    <w:left w:val="nil"/>
                    <w:bottom w:val="nil"/>
                    <w:right w:val="nil"/>
                  </w:tcBorders>
                  <w:tcMar>
                    <w:top w:w="39" w:type="dxa"/>
                    <w:left w:w="39" w:type="dxa"/>
                    <w:bottom w:w="39" w:type="dxa"/>
                    <w:right w:w="39" w:type="dxa"/>
                  </w:tcMar>
                </w:tcPr>
                <w:p w14:paraId="1D827C62" w14:textId="77777777" w:rsidR="001B6432" w:rsidRDefault="001B6432">
                  <w:pPr>
                    <w:spacing w:after="0" w:line="240" w:lineRule="auto"/>
                  </w:pPr>
                </w:p>
              </w:tc>
            </w:tr>
            <w:tr w:rsidR="001B6432" w14:paraId="45D1412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1BA08A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A693BCB" w14:textId="77777777" w:rsidR="001B6432" w:rsidRDefault="005A79CF">
                        <w:pPr>
                          <w:spacing w:after="0" w:line="240" w:lineRule="auto"/>
                        </w:pPr>
                        <w:r>
                          <w:rPr>
                            <w:noProof/>
                          </w:rPr>
                          <w:drawing>
                            <wp:inline distT="0" distB="0" distL="0" distR="0" wp14:anchorId="31FECD5E" wp14:editId="17195343">
                              <wp:extent cx="615003" cy="384377"/>
                              <wp:effectExtent l="0" t="0" r="0" b="0"/>
                              <wp:docPr id="580" name="img5.png"/>
                              <wp:cNvGraphicFramePr/>
                              <a:graphic xmlns:a="http://schemas.openxmlformats.org/drawingml/2006/main">
                                <a:graphicData uri="http://schemas.openxmlformats.org/drawingml/2006/picture">
                                  <pic:pic xmlns:pic="http://schemas.openxmlformats.org/drawingml/2006/picture">
                                    <pic:nvPicPr>
                                      <pic:cNvPr id="58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022796B1" w14:textId="77777777" w:rsidR="001B6432" w:rsidRDefault="001B6432">
                        <w:pPr>
                          <w:pStyle w:val="EmptyCellLayoutStyle"/>
                          <w:spacing w:after="0" w:line="240" w:lineRule="auto"/>
                        </w:pPr>
                      </w:p>
                    </w:tc>
                    <w:tc>
                      <w:tcPr>
                        <w:tcW w:w="4725" w:type="dxa"/>
                      </w:tcPr>
                      <w:p w14:paraId="43CCC3C4" w14:textId="77777777" w:rsidR="001B6432" w:rsidRDefault="001B6432">
                        <w:pPr>
                          <w:pStyle w:val="EmptyCellLayoutStyle"/>
                          <w:spacing w:after="0" w:line="240" w:lineRule="auto"/>
                        </w:pPr>
                      </w:p>
                    </w:tc>
                    <w:tc>
                      <w:tcPr>
                        <w:tcW w:w="4804" w:type="dxa"/>
                      </w:tcPr>
                      <w:p w14:paraId="217F0A47" w14:textId="77777777" w:rsidR="001B6432" w:rsidRDefault="001B6432">
                        <w:pPr>
                          <w:pStyle w:val="EmptyCellLayoutStyle"/>
                          <w:spacing w:after="0" w:line="240" w:lineRule="auto"/>
                        </w:pPr>
                      </w:p>
                    </w:tc>
                  </w:tr>
                  <w:tr w:rsidR="001B6432" w14:paraId="5A6D130A" w14:textId="77777777">
                    <w:trPr>
                      <w:trHeight w:val="601"/>
                    </w:trPr>
                    <w:tc>
                      <w:tcPr>
                        <w:tcW w:w="1095" w:type="dxa"/>
                        <w:vMerge/>
                      </w:tcPr>
                      <w:p w14:paraId="78E9E339" w14:textId="77777777" w:rsidR="001B6432" w:rsidRDefault="001B6432">
                        <w:pPr>
                          <w:pStyle w:val="EmptyCellLayoutStyle"/>
                          <w:spacing w:after="0" w:line="240" w:lineRule="auto"/>
                        </w:pPr>
                      </w:p>
                    </w:tc>
                    <w:tc>
                      <w:tcPr>
                        <w:tcW w:w="90" w:type="dxa"/>
                      </w:tcPr>
                      <w:p w14:paraId="3FBF00A3"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0E65C96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D883BAB" w14:textId="77777777" w:rsidR="001B6432" w:rsidRDefault="005A79CF">
                              <w:pPr>
                                <w:spacing w:after="0" w:line="240" w:lineRule="auto"/>
                              </w:pPr>
                              <w:r>
                                <w:rPr>
                                  <w:rFonts w:ascii="Calibri" w:eastAsia="Calibri" w:hAnsi="Calibri"/>
                                  <w:b/>
                                  <w:color w:val="000000"/>
                                  <w:sz w:val="24"/>
                                </w:rPr>
                                <w:t>Activity Priorities and Description</w:t>
                              </w:r>
                            </w:p>
                          </w:tc>
                        </w:tr>
                      </w:tbl>
                      <w:p w14:paraId="71ECCD7C" w14:textId="77777777" w:rsidR="001B6432" w:rsidRDefault="001B6432">
                        <w:pPr>
                          <w:spacing w:after="0" w:line="240" w:lineRule="auto"/>
                        </w:pPr>
                      </w:p>
                    </w:tc>
                    <w:tc>
                      <w:tcPr>
                        <w:tcW w:w="4804" w:type="dxa"/>
                      </w:tcPr>
                      <w:p w14:paraId="2493F00E" w14:textId="77777777" w:rsidR="001B6432" w:rsidRDefault="001B6432">
                        <w:pPr>
                          <w:pStyle w:val="EmptyCellLayoutStyle"/>
                          <w:spacing w:after="0" w:line="240" w:lineRule="auto"/>
                        </w:pPr>
                      </w:p>
                    </w:tc>
                  </w:tr>
                </w:tbl>
                <w:p w14:paraId="25804B30" w14:textId="77777777" w:rsidR="001B6432" w:rsidRDefault="001B6432">
                  <w:pPr>
                    <w:spacing w:after="0" w:line="240" w:lineRule="auto"/>
                  </w:pPr>
                </w:p>
              </w:tc>
            </w:tr>
            <w:tr w:rsidR="001B6432" w14:paraId="6B68D2F5" w14:textId="77777777">
              <w:trPr>
                <w:trHeight w:val="282"/>
              </w:trPr>
              <w:tc>
                <w:tcPr>
                  <w:tcW w:w="10714" w:type="dxa"/>
                  <w:tcBorders>
                    <w:top w:val="nil"/>
                    <w:left w:val="nil"/>
                    <w:bottom w:val="nil"/>
                    <w:right w:val="nil"/>
                  </w:tcBorders>
                  <w:tcMar>
                    <w:top w:w="39" w:type="dxa"/>
                    <w:left w:w="39" w:type="dxa"/>
                    <w:bottom w:w="39" w:type="dxa"/>
                    <w:right w:w="39" w:type="dxa"/>
                  </w:tcMar>
                </w:tcPr>
                <w:p w14:paraId="07BCA73F" w14:textId="77777777" w:rsidR="001B6432" w:rsidRDefault="001B6432">
                  <w:pPr>
                    <w:spacing w:after="0" w:line="240" w:lineRule="auto"/>
                  </w:pPr>
                </w:p>
              </w:tc>
            </w:tr>
            <w:tr w:rsidR="001B6432" w14:paraId="40CDE0CC" w14:textId="77777777">
              <w:trPr>
                <w:trHeight w:val="262"/>
              </w:trPr>
              <w:tc>
                <w:tcPr>
                  <w:tcW w:w="10714" w:type="dxa"/>
                  <w:tcBorders>
                    <w:top w:val="nil"/>
                    <w:left w:val="nil"/>
                    <w:bottom w:val="nil"/>
                    <w:right w:val="nil"/>
                  </w:tcBorders>
                  <w:tcMar>
                    <w:top w:w="39" w:type="dxa"/>
                    <w:left w:w="39" w:type="dxa"/>
                    <w:bottom w:w="39" w:type="dxa"/>
                    <w:right w:w="39" w:type="dxa"/>
                  </w:tcMar>
                </w:tcPr>
                <w:p w14:paraId="2F71EE40" w14:textId="77777777" w:rsidR="001B6432" w:rsidRDefault="005A79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69293A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35B9E4" w14:textId="77777777" w:rsidR="001B6432" w:rsidRDefault="005A79CF">
                  <w:pPr>
                    <w:spacing w:after="0" w:line="240" w:lineRule="auto"/>
                  </w:pPr>
                  <w:r>
                    <w:rPr>
                      <w:rFonts w:ascii="Calibri" w:eastAsia="Calibri" w:hAnsi="Calibri"/>
                      <w:color w:val="000000"/>
                    </w:rPr>
                    <w:t>Population Health</w:t>
                  </w:r>
                </w:p>
              </w:tc>
            </w:tr>
            <w:tr w:rsidR="001B6432" w14:paraId="4A018E7B" w14:textId="77777777">
              <w:trPr>
                <w:trHeight w:val="282"/>
              </w:trPr>
              <w:tc>
                <w:tcPr>
                  <w:tcW w:w="10714" w:type="dxa"/>
                  <w:tcBorders>
                    <w:top w:val="nil"/>
                    <w:left w:val="nil"/>
                    <w:bottom w:val="nil"/>
                    <w:right w:val="nil"/>
                  </w:tcBorders>
                  <w:tcMar>
                    <w:top w:w="39" w:type="dxa"/>
                    <w:left w:w="39" w:type="dxa"/>
                    <w:bottom w:w="39" w:type="dxa"/>
                    <w:right w:w="39" w:type="dxa"/>
                  </w:tcMar>
                </w:tcPr>
                <w:p w14:paraId="6DA76604" w14:textId="77777777" w:rsidR="001B6432" w:rsidRDefault="005A79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1B6432" w14:paraId="4BD81C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C3D53B" w14:textId="77777777" w:rsidR="001B6432" w:rsidRDefault="001B6432">
                  <w:pPr>
                    <w:spacing w:after="0" w:line="240" w:lineRule="auto"/>
                  </w:pPr>
                </w:p>
              </w:tc>
            </w:tr>
            <w:tr w:rsidR="001B6432" w14:paraId="0F546B14" w14:textId="77777777">
              <w:trPr>
                <w:trHeight w:val="262"/>
              </w:trPr>
              <w:tc>
                <w:tcPr>
                  <w:tcW w:w="10714" w:type="dxa"/>
                  <w:tcBorders>
                    <w:top w:val="nil"/>
                    <w:left w:val="nil"/>
                    <w:bottom w:val="nil"/>
                    <w:right w:val="nil"/>
                  </w:tcBorders>
                  <w:tcMar>
                    <w:top w:w="39" w:type="dxa"/>
                    <w:left w:w="39" w:type="dxa"/>
                    <w:bottom w:w="39" w:type="dxa"/>
                    <w:right w:w="39" w:type="dxa"/>
                  </w:tcMar>
                </w:tcPr>
                <w:p w14:paraId="3CC5E7A5" w14:textId="77777777" w:rsidR="001B6432" w:rsidRDefault="005A79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75A6F6A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9C9258" w14:textId="77777777" w:rsidR="001B6432" w:rsidRDefault="005A79CF">
                  <w:pPr>
                    <w:spacing w:after="0" w:line="240" w:lineRule="auto"/>
                  </w:pPr>
                  <w:r>
                    <w:rPr>
                      <w:rFonts w:ascii="Calibri" w:eastAsia="Calibri" w:hAnsi="Calibri"/>
                      <w:color w:val="000000"/>
                    </w:rPr>
                    <w:t xml:space="preserve">Within vulnerable </w:t>
                  </w:r>
                  <w:proofErr w:type="gramStart"/>
                  <w:r>
                    <w:rPr>
                      <w:rFonts w:ascii="Calibri" w:eastAsia="Calibri" w:hAnsi="Calibri"/>
                      <w:color w:val="000000"/>
                    </w:rPr>
                    <w:t>communities,  integrate</w:t>
                  </w:r>
                  <w:proofErr w:type="gramEnd"/>
                  <w:r>
                    <w:rPr>
                      <w:rFonts w:ascii="Calibri" w:eastAsia="Calibri" w:hAnsi="Calibri"/>
                      <w:color w:val="000000"/>
                    </w:rPr>
                    <w:t xml:space="preserve"> child health and wellbeing services in primary health care with services in the broader health and education sectors to improve child health and wellbeing, and support for parents and families.</w:t>
                  </w:r>
                </w:p>
              </w:tc>
            </w:tr>
            <w:tr w:rsidR="001B6432" w14:paraId="51150602" w14:textId="77777777">
              <w:trPr>
                <w:trHeight w:val="262"/>
              </w:trPr>
              <w:tc>
                <w:tcPr>
                  <w:tcW w:w="10714" w:type="dxa"/>
                  <w:tcBorders>
                    <w:top w:val="nil"/>
                    <w:left w:val="nil"/>
                    <w:bottom w:val="nil"/>
                    <w:right w:val="nil"/>
                  </w:tcBorders>
                  <w:tcMar>
                    <w:top w:w="39" w:type="dxa"/>
                    <w:left w:w="39" w:type="dxa"/>
                    <w:bottom w:w="39" w:type="dxa"/>
                    <w:right w:w="39" w:type="dxa"/>
                  </w:tcMar>
                </w:tcPr>
                <w:p w14:paraId="2151902E" w14:textId="77777777" w:rsidR="001B6432" w:rsidRDefault="005A79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1B6432" w14:paraId="0BF2EB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9457A4" w14:textId="77777777" w:rsidR="001B6432" w:rsidRDefault="005A79CF">
                  <w:pPr>
                    <w:spacing w:after="0" w:line="240" w:lineRule="auto"/>
                  </w:pPr>
                  <w:r>
                    <w:rPr>
                      <w:rFonts w:ascii="Calibri" w:eastAsia="Calibri" w:hAnsi="Calibri"/>
                      <w:color w:val="000000"/>
                    </w:rPr>
                    <w:lastRenderedPageBreak/>
                    <w:t xml:space="preserve">The </w:t>
                  </w:r>
                  <w:proofErr w:type="spellStart"/>
                  <w:r>
                    <w:rPr>
                      <w:rFonts w:ascii="Calibri" w:eastAsia="Calibri" w:hAnsi="Calibri"/>
                      <w:color w:val="000000"/>
                    </w:rPr>
                    <w:t>KidsLink</w:t>
                  </w:r>
                  <w:proofErr w:type="spellEnd"/>
                  <w:r>
                    <w:rPr>
                      <w:rFonts w:ascii="Calibri" w:eastAsia="Calibri" w:hAnsi="Calibri"/>
                      <w:color w:val="000000"/>
                    </w:rPr>
                    <w:t xml:space="preserve"> activity will enhance the Early Years Allied Health activity through:</w:t>
                  </w:r>
                  <w:r>
                    <w:rPr>
                      <w:rFonts w:ascii="Calibri" w:eastAsia="Calibri" w:hAnsi="Calibri"/>
                      <w:color w:val="000000"/>
                    </w:rPr>
                    <w:br/>
                    <w:t xml:space="preserve">• Building capacity in lead early childhood educators within Logan (including Eagleby/Waterford), Inala, and Southern Moreton Bay Islands (SMBI) communities to identify and respond effectively to developmental concerns for 2.5-3.5-year-old children – through co-design and operational coordination across education and state child health services and development of a shared care child health pathway. </w:t>
                  </w:r>
                  <w:r>
                    <w:rPr>
                      <w:rFonts w:ascii="Calibri" w:eastAsia="Calibri" w:hAnsi="Calibri"/>
                      <w:color w:val="000000"/>
                    </w:rPr>
                    <w:br/>
                    <w:t xml:space="preserve">• Conducting a co-design process and commissioning a provider to support navigation of children with complex needs and their families through the health system. </w:t>
                  </w:r>
                  <w:r>
                    <w:rPr>
                      <w:rFonts w:ascii="Calibri" w:eastAsia="Calibri" w:hAnsi="Calibri"/>
                      <w:color w:val="000000"/>
                    </w:rPr>
                    <w:br/>
                    <w:t>• Building the capacity of local general practices in child health/child development literacy and responding effectively as part of the system.</w:t>
                  </w:r>
                  <w:r>
                    <w:rPr>
                      <w:rFonts w:ascii="Calibri" w:eastAsia="Calibri" w:hAnsi="Calibri"/>
                      <w:color w:val="000000"/>
                    </w:rPr>
                    <w:br/>
                    <w:t xml:space="preserve">• Facilitate data sharing for high risk children and families to improve coordination and to monitor and evaluate the model. </w:t>
                  </w:r>
                  <w:r>
                    <w:rPr>
                      <w:rFonts w:ascii="Calibri" w:eastAsia="Calibri" w:hAnsi="Calibri"/>
                      <w:color w:val="000000"/>
                    </w:rPr>
                    <w:br/>
                    <w:t>• Lead planning and implementation of strategies with maternity, child health and education services in identifying and coordinating preventative and primary care services from early pregnancy to school entry and building a more comprehensive targeted universal support system for vulnerable children and families.</w:t>
                  </w:r>
                  <w:r>
                    <w:rPr>
                      <w:rFonts w:ascii="Calibri" w:eastAsia="Calibri" w:hAnsi="Calibri"/>
                      <w:color w:val="000000"/>
                    </w:rPr>
                    <w:br/>
                    <w:t xml:space="preserve">Objectives: </w:t>
                  </w:r>
                  <w:r>
                    <w:rPr>
                      <w:rFonts w:ascii="Calibri" w:eastAsia="Calibri" w:hAnsi="Calibri"/>
                      <w:color w:val="000000"/>
                    </w:rPr>
                    <w:br/>
                    <w:t xml:space="preserve">• Empowerment and capability-building of Early Childhood Education Centres, non-government organisations (NGOs) to identify children with developmental vulnerabilities and respond to local design and implementation requirements through working groups.  </w:t>
                  </w:r>
                  <w:r>
                    <w:rPr>
                      <w:rFonts w:ascii="Calibri" w:eastAsia="Calibri" w:hAnsi="Calibri"/>
                      <w:color w:val="000000"/>
                    </w:rPr>
                    <w:br/>
                    <w:t>• Screening children and providing early intervention (targeted allied health services) for those children identified as developmentally vulnerable.</w:t>
                  </w:r>
                  <w:r>
                    <w:rPr>
                      <w:rFonts w:ascii="Calibri" w:eastAsia="Calibri" w:hAnsi="Calibri"/>
                      <w:color w:val="000000"/>
                    </w:rPr>
                    <w:br/>
                  </w:r>
                  <w:r>
                    <w:rPr>
                      <w:rFonts w:ascii="Calibri" w:eastAsia="Calibri" w:hAnsi="Calibri"/>
                      <w:color w:val="000000"/>
                    </w:rPr>
                    <w:br/>
                    <w:t xml:space="preserve">Expected outcomes: </w:t>
                  </w:r>
                  <w:r>
                    <w:rPr>
                      <w:rFonts w:ascii="Calibri" w:eastAsia="Calibri" w:hAnsi="Calibri"/>
                      <w:color w:val="000000"/>
                    </w:rPr>
                    <w:br/>
                    <w:t>• Improved identification of children at risk of developmental delays.</w:t>
                  </w:r>
                  <w:r>
                    <w:rPr>
                      <w:rFonts w:ascii="Calibri" w:eastAsia="Calibri" w:hAnsi="Calibri"/>
                      <w:color w:val="000000"/>
                    </w:rPr>
                    <w:br/>
                    <w:t>• Integration of services and reduction of current fragmentation that adversely affects quality, cost and health outcomes.</w:t>
                  </w:r>
                  <w:r>
                    <w:rPr>
                      <w:rFonts w:ascii="Calibri" w:eastAsia="Calibri" w:hAnsi="Calibri"/>
                      <w:color w:val="000000"/>
                    </w:rPr>
                    <w:br/>
                    <w:t>• Improved access to services including availability, proximity, affordability, timeliness, appropriateness and awareness.</w:t>
                  </w:r>
                  <w:r>
                    <w:rPr>
                      <w:rFonts w:ascii="Calibri" w:eastAsia="Calibri" w:hAnsi="Calibri"/>
                      <w:color w:val="000000"/>
                    </w:rPr>
                    <w:br/>
                    <w:t>• Establishment of a clear point of accountability for integrated service planning and delivery.</w:t>
                  </w:r>
                  <w:r>
                    <w:rPr>
                      <w:rFonts w:ascii="Calibri" w:eastAsia="Calibri" w:hAnsi="Calibri"/>
                      <w:color w:val="000000"/>
                    </w:rPr>
                    <w:br/>
                    <w:t>• Reduction in use of specialist hospital services including paediatrics</w:t>
                  </w:r>
                  <w:r>
                    <w:rPr>
                      <w:rFonts w:ascii="Calibri" w:eastAsia="Calibri" w:hAnsi="Calibri"/>
                      <w:color w:val="000000"/>
                    </w:rPr>
                    <w:br/>
                    <w:t>• Improved child health literacy for local General Practitioners</w:t>
                  </w:r>
                  <w:r>
                    <w:rPr>
                      <w:rFonts w:ascii="Calibri" w:eastAsia="Calibri" w:hAnsi="Calibri"/>
                      <w:color w:val="000000"/>
                    </w:rPr>
                    <w:br/>
                    <w:t>• Less late presentations for vision and hearing problems</w:t>
                  </w:r>
                  <w:r>
                    <w:rPr>
                      <w:rFonts w:ascii="Calibri" w:eastAsia="Calibri" w:hAnsi="Calibri"/>
                      <w:color w:val="000000"/>
                    </w:rPr>
                    <w:br/>
                  </w:r>
                  <w:r>
                    <w:rPr>
                      <w:rFonts w:ascii="Calibri" w:eastAsia="Calibri" w:hAnsi="Calibri"/>
                      <w:color w:val="000000"/>
                    </w:rPr>
                    <w:br/>
                    <w:t>The program logic model will be developed to further refine outcome indicators, with reference to the Brisbane South PHN Performance and Outcomes Framework.</w:t>
                  </w:r>
                </w:p>
              </w:tc>
            </w:tr>
            <w:tr w:rsidR="001B6432" w14:paraId="27E002BF" w14:textId="77777777">
              <w:trPr>
                <w:trHeight w:val="527"/>
              </w:trPr>
              <w:tc>
                <w:tcPr>
                  <w:tcW w:w="10714" w:type="dxa"/>
                  <w:tcBorders>
                    <w:top w:val="nil"/>
                    <w:left w:val="nil"/>
                    <w:bottom w:val="nil"/>
                    <w:right w:val="nil"/>
                  </w:tcBorders>
                  <w:tcMar>
                    <w:top w:w="39" w:type="dxa"/>
                    <w:left w:w="39" w:type="dxa"/>
                    <w:bottom w:w="39" w:type="dxa"/>
                    <w:right w:w="39" w:type="dxa"/>
                  </w:tcMar>
                </w:tcPr>
                <w:p w14:paraId="012FF53E" w14:textId="77777777" w:rsidR="001B6432" w:rsidRDefault="005A79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1B6432" w14:paraId="4EB77DE8" w14:textId="77777777">
              <w:trPr>
                <w:trHeight w:val="262"/>
              </w:trPr>
              <w:tc>
                <w:tcPr>
                  <w:tcW w:w="10714" w:type="dxa"/>
                  <w:tcBorders>
                    <w:top w:val="nil"/>
                    <w:left w:val="nil"/>
                    <w:bottom w:val="nil"/>
                    <w:right w:val="nil"/>
                  </w:tcBorders>
                  <w:tcMar>
                    <w:top w:w="39" w:type="dxa"/>
                    <w:left w:w="39" w:type="dxa"/>
                    <w:bottom w:w="39" w:type="dxa"/>
                    <w:right w:w="39" w:type="dxa"/>
                  </w:tcMar>
                </w:tcPr>
                <w:p w14:paraId="57D62E35" w14:textId="77777777" w:rsidR="001B6432" w:rsidRDefault="005A79CF">
                  <w:pPr>
                    <w:spacing w:after="0" w:line="240" w:lineRule="auto"/>
                  </w:pPr>
                  <w:r>
                    <w:rPr>
                      <w:rFonts w:ascii="Calibri" w:eastAsia="Calibri" w:hAnsi="Calibri"/>
                      <w:b/>
                      <w:color w:val="000000"/>
                    </w:rPr>
                    <w:t>Needs Assessment</w:t>
                  </w:r>
                </w:p>
              </w:tc>
            </w:tr>
            <w:tr w:rsidR="001B6432" w14:paraId="18707C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661CEC" w14:textId="77777777" w:rsidR="001B6432" w:rsidRDefault="005A79CF">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1B6432" w14:paraId="500AA215" w14:textId="77777777">
              <w:trPr>
                <w:trHeight w:val="277"/>
              </w:trPr>
              <w:tc>
                <w:tcPr>
                  <w:tcW w:w="10714" w:type="dxa"/>
                  <w:tcBorders>
                    <w:top w:val="nil"/>
                    <w:left w:val="nil"/>
                    <w:bottom w:val="nil"/>
                    <w:right w:val="nil"/>
                  </w:tcBorders>
                  <w:tcMar>
                    <w:top w:w="39" w:type="dxa"/>
                    <w:left w:w="39" w:type="dxa"/>
                    <w:bottom w:w="39" w:type="dxa"/>
                    <w:right w:w="39" w:type="dxa"/>
                  </w:tcMar>
                </w:tcPr>
                <w:p w14:paraId="2E5D6579" w14:textId="77777777" w:rsidR="001B6432" w:rsidRDefault="005A79CF">
                  <w:pPr>
                    <w:spacing w:after="0" w:line="240" w:lineRule="auto"/>
                  </w:pPr>
                  <w:r>
                    <w:rPr>
                      <w:rFonts w:ascii="Calibri" w:eastAsia="Calibri" w:hAnsi="Calibri"/>
                      <w:b/>
                      <w:color w:val="000000"/>
                    </w:rPr>
                    <w:t>Priorities</w:t>
                  </w:r>
                </w:p>
              </w:tc>
            </w:tr>
            <w:tr w:rsidR="001B6432" w14:paraId="45F64D75"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389E9521"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61E52E96"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F8D246" w14:textId="77777777" w:rsidR="001B6432" w:rsidRDefault="005A79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EA7AEAE" w14:textId="77777777" w:rsidR="001B6432" w:rsidRDefault="005A79CF">
                              <w:pPr>
                                <w:spacing w:after="0" w:line="240" w:lineRule="auto"/>
                              </w:pPr>
                              <w:r>
                                <w:rPr>
                                  <w:rFonts w:ascii="Calibri" w:eastAsia="Calibri" w:hAnsi="Calibri"/>
                                  <w:b/>
                                  <w:color w:val="000000"/>
                                </w:rPr>
                                <w:t>Page reference</w:t>
                              </w:r>
                            </w:p>
                          </w:tc>
                        </w:tr>
                        <w:tr w:rsidR="001B6432" w14:paraId="3EA8521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39277B" w14:textId="77777777" w:rsidR="001B6432" w:rsidRDefault="005A79CF">
                              <w:pPr>
                                <w:spacing w:after="0" w:line="240" w:lineRule="auto"/>
                              </w:pPr>
                              <w:r>
                                <w:rPr>
                                  <w:rFonts w:ascii="Calibri" w:eastAsia="Calibri" w:hAnsi="Calibri"/>
                                  <w:color w:val="000000"/>
                                </w:rPr>
                                <w:t>CY&amp;F priority populations – children and families in regional areas, First Nations communities, multicultural families and LGBTQIA+ young people.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AC5E3F" w14:textId="77777777" w:rsidR="001B6432" w:rsidRDefault="005A79CF">
                              <w:pPr>
                                <w:spacing w:after="0" w:line="240" w:lineRule="auto"/>
                              </w:pPr>
                              <w:r>
                                <w:rPr>
                                  <w:rFonts w:ascii="Calibri" w:eastAsia="Calibri" w:hAnsi="Calibri"/>
                                  <w:color w:val="000000"/>
                                </w:rPr>
                                <w:t>147</w:t>
                              </w:r>
                            </w:p>
                          </w:tc>
                        </w:tr>
                        <w:tr w:rsidR="001B6432" w14:paraId="03EA9C4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61B623" w14:textId="77777777" w:rsidR="001B6432" w:rsidRDefault="005A79CF">
                              <w:pPr>
                                <w:spacing w:after="0" w:line="240" w:lineRule="auto"/>
                              </w:pPr>
                              <w:r>
                                <w:rPr>
                                  <w:rFonts w:ascii="Calibri" w:eastAsia="Calibri" w:hAnsi="Calibri"/>
                                  <w:color w:val="000000"/>
                                </w:rPr>
                                <w:t>Maintaining the health and wellbeing of children, youth and families to enhance positive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9533A1" w14:textId="77777777" w:rsidR="001B6432" w:rsidRDefault="005A79CF">
                              <w:pPr>
                                <w:spacing w:after="0" w:line="240" w:lineRule="auto"/>
                              </w:pPr>
                              <w:r>
                                <w:rPr>
                                  <w:rFonts w:ascii="Calibri" w:eastAsia="Calibri" w:hAnsi="Calibri"/>
                                  <w:color w:val="000000"/>
                                </w:rPr>
                                <w:t>147</w:t>
                              </w:r>
                            </w:p>
                          </w:tc>
                        </w:tr>
                      </w:tbl>
                      <w:p w14:paraId="5A7B16B4" w14:textId="77777777" w:rsidR="001B6432" w:rsidRDefault="001B6432">
                        <w:pPr>
                          <w:spacing w:after="0" w:line="240" w:lineRule="auto"/>
                        </w:pPr>
                      </w:p>
                    </w:tc>
                    <w:tc>
                      <w:tcPr>
                        <w:tcW w:w="1768" w:type="dxa"/>
                      </w:tcPr>
                      <w:p w14:paraId="3F22E456" w14:textId="77777777" w:rsidR="001B6432" w:rsidRDefault="001B6432">
                        <w:pPr>
                          <w:pStyle w:val="EmptyCellLayoutStyle"/>
                          <w:spacing w:after="0" w:line="240" w:lineRule="auto"/>
                        </w:pPr>
                      </w:p>
                    </w:tc>
                  </w:tr>
                </w:tbl>
                <w:p w14:paraId="36CBDD51" w14:textId="77777777" w:rsidR="001B6432" w:rsidRDefault="001B6432">
                  <w:pPr>
                    <w:spacing w:after="0" w:line="240" w:lineRule="auto"/>
                  </w:pPr>
                </w:p>
              </w:tc>
            </w:tr>
            <w:tr w:rsidR="001B6432" w14:paraId="3135A1C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50663F6" w14:textId="77777777" w:rsidR="001B6432" w:rsidRDefault="001B6432">
                  <w:pPr>
                    <w:spacing w:after="0" w:line="240" w:lineRule="auto"/>
                  </w:pPr>
                </w:p>
              </w:tc>
            </w:tr>
            <w:tr w:rsidR="001B6432" w14:paraId="1B79CBA4" w14:textId="77777777">
              <w:trPr>
                <w:trHeight w:val="282"/>
              </w:trPr>
              <w:tc>
                <w:tcPr>
                  <w:tcW w:w="10714" w:type="dxa"/>
                  <w:tcBorders>
                    <w:top w:val="nil"/>
                    <w:left w:val="nil"/>
                    <w:bottom w:val="nil"/>
                    <w:right w:val="nil"/>
                  </w:tcBorders>
                  <w:tcMar>
                    <w:top w:w="39" w:type="dxa"/>
                    <w:left w:w="39" w:type="dxa"/>
                    <w:bottom w:w="39" w:type="dxa"/>
                    <w:right w:w="39" w:type="dxa"/>
                  </w:tcMar>
                </w:tcPr>
                <w:p w14:paraId="718BCE64" w14:textId="77777777" w:rsidR="001B6432" w:rsidRDefault="001B6432">
                  <w:pPr>
                    <w:spacing w:after="0" w:line="240" w:lineRule="auto"/>
                  </w:pPr>
                </w:p>
              </w:tc>
            </w:tr>
            <w:tr w:rsidR="001B6432" w14:paraId="77E50E8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661368C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A86090D" w14:textId="77777777" w:rsidR="001B6432" w:rsidRDefault="005A79CF">
                        <w:pPr>
                          <w:spacing w:after="0" w:line="240" w:lineRule="auto"/>
                        </w:pPr>
                        <w:r>
                          <w:rPr>
                            <w:noProof/>
                          </w:rPr>
                          <w:drawing>
                            <wp:inline distT="0" distB="0" distL="0" distR="0" wp14:anchorId="419BE916" wp14:editId="1549D03B">
                              <wp:extent cx="615003" cy="384377"/>
                              <wp:effectExtent l="0" t="0" r="0" b="0"/>
                              <wp:docPr id="582" name="img6.png"/>
                              <wp:cNvGraphicFramePr/>
                              <a:graphic xmlns:a="http://schemas.openxmlformats.org/drawingml/2006/main">
                                <a:graphicData uri="http://schemas.openxmlformats.org/drawingml/2006/picture">
                                  <pic:pic xmlns:pic="http://schemas.openxmlformats.org/drawingml/2006/picture">
                                    <pic:nvPicPr>
                                      <pic:cNvPr id="58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3161395" w14:textId="77777777" w:rsidR="001B6432" w:rsidRDefault="001B6432">
                        <w:pPr>
                          <w:pStyle w:val="EmptyCellLayoutStyle"/>
                          <w:spacing w:after="0" w:line="240" w:lineRule="auto"/>
                        </w:pPr>
                      </w:p>
                    </w:tc>
                    <w:tc>
                      <w:tcPr>
                        <w:tcW w:w="4725" w:type="dxa"/>
                      </w:tcPr>
                      <w:p w14:paraId="30FA2F7E" w14:textId="77777777" w:rsidR="001B6432" w:rsidRDefault="001B6432">
                        <w:pPr>
                          <w:pStyle w:val="EmptyCellLayoutStyle"/>
                          <w:spacing w:after="0" w:line="240" w:lineRule="auto"/>
                        </w:pPr>
                      </w:p>
                    </w:tc>
                    <w:tc>
                      <w:tcPr>
                        <w:tcW w:w="4804" w:type="dxa"/>
                      </w:tcPr>
                      <w:p w14:paraId="08FCD210" w14:textId="77777777" w:rsidR="001B6432" w:rsidRDefault="001B6432">
                        <w:pPr>
                          <w:pStyle w:val="EmptyCellLayoutStyle"/>
                          <w:spacing w:after="0" w:line="240" w:lineRule="auto"/>
                        </w:pPr>
                      </w:p>
                    </w:tc>
                  </w:tr>
                  <w:tr w:rsidR="001B6432" w14:paraId="1BA377DD" w14:textId="77777777">
                    <w:trPr>
                      <w:trHeight w:val="601"/>
                    </w:trPr>
                    <w:tc>
                      <w:tcPr>
                        <w:tcW w:w="1095" w:type="dxa"/>
                        <w:vMerge/>
                      </w:tcPr>
                      <w:p w14:paraId="11A6B61E" w14:textId="77777777" w:rsidR="001B6432" w:rsidRDefault="001B6432">
                        <w:pPr>
                          <w:pStyle w:val="EmptyCellLayoutStyle"/>
                          <w:spacing w:after="0" w:line="240" w:lineRule="auto"/>
                        </w:pPr>
                      </w:p>
                    </w:tc>
                    <w:tc>
                      <w:tcPr>
                        <w:tcW w:w="90" w:type="dxa"/>
                      </w:tcPr>
                      <w:p w14:paraId="43A555FE"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5388E0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8E0DAD9" w14:textId="77777777" w:rsidR="001B6432" w:rsidRDefault="005A79CF">
                              <w:pPr>
                                <w:spacing w:after="0" w:line="240" w:lineRule="auto"/>
                              </w:pPr>
                              <w:r>
                                <w:rPr>
                                  <w:rFonts w:ascii="Calibri" w:eastAsia="Calibri" w:hAnsi="Calibri"/>
                                  <w:b/>
                                  <w:color w:val="000000"/>
                                  <w:sz w:val="24"/>
                                </w:rPr>
                                <w:t>Activity Demographics</w:t>
                              </w:r>
                            </w:p>
                          </w:tc>
                        </w:tr>
                      </w:tbl>
                      <w:p w14:paraId="05AE4CB0" w14:textId="77777777" w:rsidR="001B6432" w:rsidRDefault="001B6432">
                        <w:pPr>
                          <w:spacing w:after="0" w:line="240" w:lineRule="auto"/>
                        </w:pPr>
                      </w:p>
                    </w:tc>
                    <w:tc>
                      <w:tcPr>
                        <w:tcW w:w="4804" w:type="dxa"/>
                      </w:tcPr>
                      <w:p w14:paraId="0AC0A5C0" w14:textId="77777777" w:rsidR="001B6432" w:rsidRDefault="001B6432">
                        <w:pPr>
                          <w:pStyle w:val="EmptyCellLayoutStyle"/>
                          <w:spacing w:after="0" w:line="240" w:lineRule="auto"/>
                        </w:pPr>
                      </w:p>
                    </w:tc>
                  </w:tr>
                </w:tbl>
                <w:p w14:paraId="693A2D34" w14:textId="77777777" w:rsidR="001B6432" w:rsidRDefault="001B6432">
                  <w:pPr>
                    <w:spacing w:after="0" w:line="240" w:lineRule="auto"/>
                  </w:pPr>
                </w:p>
              </w:tc>
            </w:tr>
            <w:tr w:rsidR="001B6432" w14:paraId="7B147B5A" w14:textId="77777777">
              <w:trPr>
                <w:trHeight w:val="282"/>
              </w:trPr>
              <w:tc>
                <w:tcPr>
                  <w:tcW w:w="10714" w:type="dxa"/>
                  <w:tcBorders>
                    <w:top w:val="nil"/>
                    <w:left w:val="nil"/>
                    <w:bottom w:val="nil"/>
                    <w:right w:val="nil"/>
                  </w:tcBorders>
                  <w:tcMar>
                    <w:top w:w="39" w:type="dxa"/>
                    <w:left w:w="39" w:type="dxa"/>
                    <w:bottom w:w="39" w:type="dxa"/>
                    <w:right w:w="39" w:type="dxa"/>
                  </w:tcMar>
                </w:tcPr>
                <w:p w14:paraId="296AA3A3" w14:textId="77777777" w:rsidR="001B6432" w:rsidRDefault="001B6432">
                  <w:pPr>
                    <w:spacing w:after="0" w:line="240" w:lineRule="auto"/>
                  </w:pPr>
                </w:p>
              </w:tc>
            </w:tr>
            <w:tr w:rsidR="001B6432" w14:paraId="6A86F7F3" w14:textId="77777777">
              <w:trPr>
                <w:trHeight w:val="262"/>
              </w:trPr>
              <w:tc>
                <w:tcPr>
                  <w:tcW w:w="10714" w:type="dxa"/>
                  <w:tcBorders>
                    <w:top w:val="nil"/>
                    <w:left w:val="nil"/>
                    <w:bottom w:val="nil"/>
                    <w:right w:val="nil"/>
                  </w:tcBorders>
                  <w:tcMar>
                    <w:top w:w="39" w:type="dxa"/>
                    <w:left w:w="39" w:type="dxa"/>
                    <w:bottom w:w="39" w:type="dxa"/>
                    <w:right w:w="39" w:type="dxa"/>
                  </w:tcMar>
                </w:tcPr>
                <w:p w14:paraId="5BCD356A" w14:textId="77777777" w:rsidR="001B6432" w:rsidRDefault="005A79CF">
                  <w:pPr>
                    <w:spacing w:after="0" w:line="240" w:lineRule="auto"/>
                  </w:pPr>
                  <w:r>
                    <w:rPr>
                      <w:rFonts w:ascii="Calibri" w:eastAsia="Calibri" w:hAnsi="Calibri"/>
                      <w:b/>
                      <w:color w:val="000000"/>
                    </w:rPr>
                    <w:t xml:space="preserve">Target Population Cohort </w:t>
                  </w:r>
                </w:p>
              </w:tc>
            </w:tr>
            <w:tr w:rsidR="001B6432" w14:paraId="617564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E31A50" w14:textId="77777777" w:rsidR="001B6432" w:rsidRDefault="005A79CF">
                  <w:pPr>
                    <w:spacing w:after="0" w:line="240" w:lineRule="auto"/>
                  </w:pPr>
                  <w:r>
                    <w:rPr>
                      <w:rFonts w:ascii="Calibri" w:eastAsia="Calibri" w:hAnsi="Calibri"/>
                      <w:color w:val="000000"/>
                    </w:rPr>
                    <w:lastRenderedPageBreak/>
                    <w:t>Children and families/carers, Early Childhood Education Centres, family NGOs and primary health care providers in Eagleby/Waterford and Southern Moreton Bay Islands (SMBI).</w:t>
                  </w:r>
                </w:p>
              </w:tc>
            </w:tr>
            <w:tr w:rsidR="001B6432" w14:paraId="3ADB60CA" w14:textId="77777777">
              <w:trPr>
                <w:trHeight w:val="282"/>
              </w:trPr>
              <w:tc>
                <w:tcPr>
                  <w:tcW w:w="10714" w:type="dxa"/>
                  <w:tcBorders>
                    <w:top w:val="nil"/>
                    <w:left w:val="nil"/>
                    <w:bottom w:val="nil"/>
                    <w:right w:val="nil"/>
                  </w:tcBorders>
                  <w:tcMar>
                    <w:top w:w="39" w:type="dxa"/>
                    <w:left w:w="39" w:type="dxa"/>
                    <w:bottom w:w="39" w:type="dxa"/>
                    <w:right w:w="39" w:type="dxa"/>
                  </w:tcMar>
                </w:tcPr>
                <w:p w14:paraId="6FA227BD" w14:textId="77777777" w:rsidR="001B6432" w:rsidRDefault="005A79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1B6432" w14:paraId="2E43EAB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1D0B37" w14:textId="77777777" w:rsidR="001B6432" w:rsidRDefault="001B6432">
                  <w:pPr>
                    <w:spacing w:after="0" w:line="240" w:lineRule="auto"/>
                  </w:pPr>
                </w:p>
              </w:tc>
            </w:tr>
            <w:tr w:rsidR="001B6432" w14:paraId="56CFE028" w14:textId="77777777">
              <w:trPr>
                <w:trHeight w:val="262"/>
              </w:trPr>
              <w:tc>
                <w:tcPr>
                  <w:tcW w:w="10714" w:type="dxa"/>
                  <w:tcBorders>
                    <w:top w:val="nil"/>
                    <w:left w:val="nil"/>
                    <w:bottom w:val="nil"/>
                    <w:right w:val="nil"/>
                  </w:tcBorders>
                  <w:tcMar>
                    <w:top w:w="39" w:type="dxa"/>
                    <w:left w:w="39" w:type="dxa"/>
                    <w:bottom w:w="39" w:type="dxa"/>
                    <w:right w:w="39" w:type="dxa"/>
                  </w:tcMar>
                </w:tcPr>
                <w:p w14:paraId="7E8F3421" w14:textId="77777777" w:rsidR="001B6432" w:rsidRDefault="005A79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1B6432" w14:paraId="7E49E9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D73645" w14:textId="77777777" w:rsidR="001B6432" w:rsidRDefault="005A79CF">
                  <w:pPr>
                    <w:spacing w:after="0" w:line="240" w:lineRule="auto"/>
                  </w:pPr>
                  <w:r>
                    <w:rPr>
                      <w:rFonts w:ascii="Calibri" w:eastAsia="Calibri" w:hAnsi="Calibri"/>
                      <w:color w:val="000000"/>
                    </w:rPr>
                    <w:t>No</w:t>
                  </w:r>
                </w:p>
              </w:tc>
            </w:tr>
            <w:tr w:rsidR="001B6432" w14:paraId="07658799" w14:textId="77777777">
              <w:trPr>
                <w:trHeight w:val="282"/>
              </w:trPr>
              <w:tc>
                <w:tcPr>
                  <w:tcW w:w="10714" w:type="dxa"/>
                  <w:tcBorders>
                    <w:top w:val="nil"/>
                    <w:left w:val="nil"/>
                    <w:bottom w:val="nil"/>
                    <w:right w:val="nil"/>
                  </w:tcBorders>
                  <w:tcMar>
                    <w:top w:w="39" w:type="dxa"/>
                    <w:left w:w="39" w:type="dxa"/>
                    <w:bottom w:w="39" w:type="dxa"/>
                    <w:right w:w="39" w:type="dxa"/>
                  </w:tcMar>
                </w:tcPr>
                <w:p w14:paraId="749B5DAC" w14:textId="77777777" w:rsidR="001B6432" w:rsidRDefault="005A79CF">
                  <w:pPr>
                    <w:spacing w:after="0" w:line="240" w:lineRule="auto"/>
                  </w:pPr>
                  <w:r>
                    <w:rPr>
                      <w:rFonts w:ascii="Calibri" w:eastAsia="Calibri" w:hAnsi="Calibri"/>
                      <w:b/>
                      <w:color w:val="000000"/>
                    </w:rPr>
                    <w:t xml:space="preserve">Indigenous Specific Comments </w:t>
                  </w:r>
                </w:p>
              </w:tc>
            </w:tr>
            <w:tr w:rsidR="001B6432" w14:paraId="3E4581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0FB2A6" w14:textId="77777777" w:rsidR="001B6432" w:rsidRDefault="001B6432">
                  <w:pPr>
                    <w:spacing w:after="0" w:line="240" w:lineRule="auto"/>
                  </w:pPr>
                </w:p>
              </w:tc>
            </w:tr>
            <w:tr w:rsidR="001B6432" w14:paraId="0C7FE1BD" w14:textId="77777777">
              <w:trPr>
                <w:trHeight w:val="282"/>
              </w:trPr>
              <w:tc>
                <w:tcPr>
                  <w:tcW w:w="10714" w:type="dxa"/>
                  <w:tcBorders>
                    <w:top w:val="nil"/>
                    <w:left w:val="nil"/>
                    <w:bottom w:val="nil"/>
                    <w:right w:val="nil"/>
                  </w:tcBorders>
                  <w:tcMar>
                    <w:top w:w="39" w:type="dxa"/>
                    <w:left w:w="39" w:type="dxa"/>
                    <w:bottom w:w="39" w:type="dxa"/>
                    <w:right w:w="39" w:type="dxa"/>
                  </w:tcMar>
                </w:tcPr>
                <w:p w14:paraId="0B8F1E08" w14:textId="77777777" w:rsidR="001B6432" w:rsidRDefault="005A79CF">
                  <w:pPr>
                    <w:spacing w:after="0" w:line="240" w:lineRule="auto"/>
                  </w:pPr>
                  <w:r>
                    <w:rPr>
                      <w:rFonts w:ascii="Calibri" w:eastAsia="Calibri" w:hAnsi="Calibri"/>
                      <w:b/>
                      <w:color w:val="000000"/>
                      <w:sz w:val="24"/>
                    </w:rPr>
                    <w:t xml:space="preserve">Coverage </w:t>
                  </w:r>
                </w:p>
              </w:tc>
            </w:tr>
            <w:tr w:rsidR="001B6432" w14:paraId="2B9242A9" w14:textId="77777777">
              <w:trPr>
                <w:trHeight w:val="262"/>
              </w:trPr>
              <w:tc>
                <w:tcPr>
                  <w:tcW w:w="10714" w:type="dxa"/>
                  <w:tcBorders>
                    <w:top w:val="nil"/>
                    <w:left w:val="nil"/>
                    <w:bottom w:val="nil"/>
                    <w:right w:val="nil"/>
                  </w:tcBorders>
                  <w:tcMar>
                    <w:top w:w="39" w:type="dxa"/>
                    <w:left w:w="39" w:type="dxa"/>
                    <w:bottom w:w="39" w:type="dxa"/>
                    <w:right w:w="39" w:type="dxa"/>
                  </w:tcMar>
                </w:tcPr>
                <w:p w14:paraId="2103D86B" w14:textId="77777777" w:rsidR="001B6432" w:rsidRDefault="005A79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1B6432" w14:paraId="0E355CD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14134E" w14:textId="77777777" w:rsidR="001B6432" w:rsidRDefault="005A79CF">
                  <w:pPr>
                    <w:spacing w:after="0" w:line="240" w:lineRule="auto"/>
                  </w:pPr>
                  <w:r>
                    <w:rPr>
                      <w:rFonts w:ascii="Calibri" w:eastAsia="Calibri" w:hAnsi="Calibri"/>
                      <w:color w:val="000000"/>
                    </w:rPr>
                    <w:t>No</w:t>
                  </w:r>
                </w:p>
              </w:tc>
            </w:tr>
            <w:tr w:rsidR="001B6432" w14:paraId="076189D7" w14:textId="77777777">
              <w:trPr>
                <w:trHeight w:val="282"/>
              </w:trPr>
              <w:tc>
                <w:tcPr>
                  <w:tcW w:w="10714" w:type="dxa"/>
                  <w:tcBorders>
                    <w:top w:val="nil"/>
                    <w:left w:val="nil"/>
                    <w:bottom w:val="nil"/>
                    <w:right w:val="nil"/>
                  </w:tcBorders>
                  <w:tcMar>
                    <w:top w:w="39" w:type="dxa"/>
                    <w:left w:w="39" w:type="dxa"/>
                    <w:bottom w:w="39" w:type="dxa"/>
                    <w:right w:w="39" w:type="dxa"/>
                  </w:tcMar>
                </w:tcPr>
                <w:p w14:paraId="3038A011" w14:textId="77777777" w:rsidR="001B6432" w:rsidRDefault="001B6432">
                  <w:pPr>
                    <w:spacing w:after="0" w:line="240" w:lineRule="auto"/>
                  </w:pPr>
                </w:p>
              </w:tc>
            </w:tr>
            <w:tr w:rsidR="001B6432" w14:paraId="11185203"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1B6432" w14:paraId="47534C87" w14:textId="77777777">
                    <w:tc>
                      <w:tcPr>
                        <w:tcW w:w="8946"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244"/>
                          <w:gridCol w:w="4683"/>
                        </w:tblGrid>
                        <w:tr w:rsidR="001B6432" w14:paraId="7947F404"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3F1B288" w14:textId="77777777" w:rsidR="001B6432" w:rsidRDefault="005A79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5AD271" w14:textId="77777777" w:rsidR="001B6432" w:rsidRDefault="005A79CF">
                              <w:pPr>
                                <w:spacing w:after="0" w:line="240" w:lineRule="auto"/>
                              </w:pPr>
                              <w:r>
                                <w:rPr>
                                  <w:rFonts w:ascii="Calibri" w:eastAsia="Calibri" w:hAnsi="Calibri"/>
                                  <w:b/>
                                  <w:color w:val="000000"/>
                                </w:rPr>
                                <w:t>SA3 Code</w:t>
                              </w:r>
                            </w:p>
                          </w:tc>
                        </w:tr>
                        <w:tr w:rsidR="001B6432" w14:paraId="7678664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693BC8" w14:textId="77777777" w:rsidR="001B6432" w:rsidRDefault="005A79CF">
                              <w:pPr>
                                <w:spacing w:after="0" w:line="240" w:lineRule="auto"/>
                              </w:pPr>
                              <w:r>
                                <w:rPr>
                                  <w:rFonts w:ascii="Calibri" w:eastAsia="Calibri" w:hAnsi="Calibri"/>
                                  <w:color w:val="000000"/>
                                </w:rPr>
                                <w:t>Cleveland - Stradbroke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274B16" w14:textId="77777777" w:rsidR="001B6432" w:rsidRDefault="005A79CF">
                              <w:pPr>
                                <w:spacing w:after="0" w:line="240" w:lineRule="auto"/>
                              </w:pPr>
                              <w:r>
                                <w:rPr>
                                  <w:rFonts w:ascii="Calibri" w:eastAsia="Calibri" w:hAnsi="Calibri"/>
                                  <w:color w:val="000000"/>
                                </w:rPr>
                                <w:t>30102</w:t>
                              </w:r>
                            </w:p>
                          </w:tc>
                        </w:tr>
                        <w:tr w:rsidR="001B6432" w14:paraId="0B896F7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F7AE99" w14:textId="77777777" w:rsidR="001B6432" w:rsidRDefault="005A79CF">
                              <w:pPr>
                                <w:spacing w:after="0" w:line="240" w:lineRule="auto"/>
                              </w:pPr>
                              <w:r>
                                <w:rPr>
                                  <w:rFonts w:ascii="Calibri" w:eastAsia="Calibri" w:hAnsi="Calibri"/>
                                  <w:color w:val="000000"/>
                                </w:rPr>
                                <w:t>Loganlea - Carbrook</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F1D51C" w14:textId="77777777" w:rsidR="001B6432" w:rsidRDefault="005A79CF">
                              <w:pPr>
                                <w:spacing w:after="0" w:line="240" w:lineRule="auto"/>
                              </w:pPr>
                              <w:r>
                                <w:rPr>
                                  <w:rFonts w:ascii="Calibri" w:eastAsia="Calibri" w:hAnsi="Calibri"/>
                                  <w:color w:val="000000"/>
                                </w:rPr>
                                <w:t>31105</w:t>
                              </w:r>
                            </w:p>
                          </w:tc>
                        </w:tr>
                        <w:tr w:rsidR="001B6432" w14:paraId="57560B5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86B97F" w14:textId="77777777" w:rsidR="001B6432" w:rsidRDefault="005A79CF">
                              <w:pPr>
                                <w:spacing w:after="0" w:line="240" w:lineRule="auto"/>
                              </w:pPr>
                              <w:r>
                                <w:rPr>
                                  <w:rFonts w:ascii="Calibri" w:eastAsia="Calibri" w:hAnsi="Calibri"/>
                                  <w:color w:val="000000"/>
                                </w:rPr>
                                <w:t>Beenleigh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87019E" w14:textId="77777777" w:rsidR="001B6432" w:rsidRDefault="005A79CF">
                              <w:pPr>
                                <w:spacing w:after="0" w:line="240" w:lineRule="auto"/>
                              </w:pPr>
                              <w:r>
                                <w:rPr>
                                  <w:rFonts w:ascii="Calibri" w:eastAsia="Calibri" w:hAnsi="Calibri"/>
                                  <w:color w:val="000000"/>
                                </w:rPr>
                                <w:t>31102</w:t>
                              </w:r>
                            </w:p>
                          </w:tc>
                        </w:tr>
                      </w:tbl>
                      <w:p w14:paraId="1AFE4667" w14:textId="77777777" w:rsidR="001B6432" w:rsidRDefault="001B6432">
                        <w:pPr>
                          <w:spacing w:after="0" w:line="240" w:lineRule="auto"/>
                        </w:pPr>
                      </w:p>
                    </w:tc>
                    <w:tc>
                      <w:tcPr>
                        <w:tcW w:w="1768" w:type="dxa"/>
                      </w:tcPr>
                      <w:p w14:paraId="27DF9491" w14:textId="77777777" w:rsidR="001B6432" w:rsidRDefault="001B6432">
                        <w:pPr>
                          <w:pStyle w:val="EmptyCellLayoutStyle"/>
                          <w:spacing w:after="0" w:line="240" w:lineRule="auto"/>
                        </w:pPr>
                      </w:p>
                    </w:tc>
                  </w:tr>
                </w:tbl>
                <w:p w14:paraId="61ABA651" w14:textId="77777777" w:rsidR="001B6432" w:rsidRDefault="001B6432">
                  <w:pPr>
                    <w:spacing w:after="0" w:line="240" w:lineRule="auto"/>
                  </w:pPr>
                </w:p>
              </w:tc>
            </w:tr>
            <w:tr w:rsidR="001B6432" w14:paraId="71F6136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D0EF5BC" w14:textId="77777777" w:rsidR="001B6432" w:rsidRDefault="001B6432">
                  <w:pPr>
                    <w:spacing w:after="0" w:line="240" w:lineRule="auto"/>
                  </w:pPr>
                </w:p>
              </w:tc>
            </w:tr>
            <w:tr w:rsidR="001B6432" w14:paraId="1A80B45F" w14:textId="77777777">
              <w:trPr>
                <w:trHeight w:val="282"/>
              </w:trPr>
              <w:tc>
                <w:tcPr>
                  <w:tcW w:w="10714" w:type="dxa"/>
                  <w:tcBorders>
                    <w:top w:val="nil"/>
                    <w:left w:val="nil"/>
                    <w:bottom w:val="nil"/>
                    <w:right w:val="nil"/>
                  </w:tcBorders>
                  <w:tcMar>
                    <w:top w:w="39" w:type="dxa"/>
                    <w:left w:w="39" w:type="dxa"/>
                    <w:bottom w:w="39" w:type="dxa"/>
                    <w:right w:w="39" w:type="dxa"/>
                  </w:tcMar>
                </w:tcPr>
                <w:p w14:paraId="08540642" w14:textId="77777777" w:rsidR="001B6432" w:rsidRDefault="001B6432">
                  <w:pPr>
                    <w:spacing w:after="0" w:line="240" w:lineRule="auto"/>
                  </w:pPr>
                </w:p>
              </w:tc>
            </w:tr>
            <w:tr w:rsidR="001B6432" w14:paraId="45560BC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5585AB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694624C" w14:textId="77777777" w:rsidR="001B6432" w:rsidRDefault="005A79CF">
                        <w:pPr>
                          <w:spacing w:after="0" w:line="240" w:lineRule="auto"/>
                        </w:pPr>
                        <w:r>
                          <w:rPr>
                            <w:noProof/>
                          </w:rPr>
                          <w:drawing>
                            <wp:inline distT="0" distB="0" distL="0" distR="0" wp14:anchorId="4BC615BD" wp14:editId="093CD73E">
                              <wp:extent cx="615003" cy="384377"/>
                              <wp:effectExtent l="0" t="0" r="0" b="0"/>
                              <wp:docPr id="584" name="img7.png"/>
                              <wp:cNvGraphicFramePr/>
                              <a:graphic xmlns:a="http://schemas.openxmlformats.org/drawingml/2006/main">
                                <a:graphicData uri="http://schemas.openxmlformats.org/drawingml/2006/picture">
                                  <pic:pic xmlns:pic="http://schemas.openxmlformats.org/drawingml/2006/picture">
                                    <pic:nvPicPr>
                                      <pic:cNvPr id="58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58BE9E2" w14:textId="77777777" w:rsidR="001B6432" w:rsidRDefault="001B6432">
                        <w:pPr>
                          <w:pStyle w:val="EmptyCellLayoutStyle"/>
                          <w:spacing w:after="0" w:line="240" w:lineRule="auto"/>
                        </w:pPr>
                      </w:p>
                    </w:tc>
                    <w:tc>
                      <w:tcPr>
                        <w:tcW w:w="4725" w:type="dxa"/>
                      </w:tcPr>
                      <w:p w14:paraId="339848A3" w14:textId="77777777" w:rsidR="001B6432" w:rsidRDefault="001B6432">
                        <w:pPr>
                          <w:pStyle w:val="EmptyCellLayoutStyle"/>
                          <w:spacing w:after="0" w:line="240" w:lineRule="auto"/>
                        </w:pPr>
                      </w:p>
                    </w:tc>
                    <w:tc>
                      <w:tcPr>
                        <w:tcW w:w="4804" w:type="dxa"/>
                      </w:tcPr>
                      <w:p w14:paraId="74275E44" w14:textId="77777777" w:rsidR="001B6432" w:rsidRDefault="001B6432">
                        <w:pPr>
                          <w:pStyle w:val="EmptyCellLayoutStyle"/>
                          <w:spacing w:after="0" w:line="240" w:lineRule="auto"/>
                        </w:pPr>
                      </w:p>
                    </w:tc>
                  </w:tr>
                  <w:tr w:rsidR="001B6432" w14:paraId="3349D9D3" w14:textId="77777777">
                    <w:trPr>
                      <w:trHeight w:val="601"/>
                    </w:trPr>
                    <w:tc>
                      <w:tcPr>
                        <w:tcW w:w="1095" w:type="dxa"/>
                        <w:vMerge/>
                      </w:tcPr>
                      <w:p w14:paraId="499D6D82" w14:textId="77777777" w:rsidR="001B6432" w:rsidRDefault="001B6432">
                        <w:pPr>
                          <w:pStyle w:val="EmptyCellLayoutStyle"/>
                          <w:spacing w:after="0" w:line="240" w:lineRule="auto"/>
                        </w:pPr>
                      </w:p>
                    </w:tc>
                    <w:tc>
                      <w:tcPr>
                        <w:tcW w:w="90" w:type="dxa"/>
                      </w:tcPr>
                      <w:p w14:paraId="377EE932"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120E225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AC4FC42" w14:textId="77777777" w:rsidR="001B6432" w:rsidRDefault="005A79CF">
                              <w:pPr>
                                <w:spacing w:after="0" w:line="240" w:lineRule="auto"/>
                              </w:pPr>
                              <w:r>
                                <w:rPr>
                                  <w:rFonts w:ascii="Calibri" w:eastAsia="Calibri" w:hAnsi="Calibri"/>
                                  <w:b/>
                                  <w:color w:val="000000"/>
                                  <w:sz w:val="24"/>
                                </w:rPr>
                                <w:t>Activity Consultation and Collaboration</w:t>
                              </w:r>
                            </w:p>
                          </w:tc>
                        </w:tr>
                      </w:tbl>
                      <w:p w14:paraId="4347CCC1" w14:textId="77777777" w:rsidR="001B6432" w:rsidRDefault="001B6432">
                        <w:pPr>
                          <w:spacing w:after="0" w:line="240" w:lineRule="auto"/>
                        </w:pPr>
                      </w:p>
                    </w:tc>
                    <w:tc>
                      <w:tcPr>
                        <w:tcW w:w="4804" w:type="dxa"/>
                      </w:tcPr>
                      <w:p w14:paraId="3486D298" w14:textId="77777777" w:rsidR="001B6432" w:rsidRDefault="001B6432">
                        <w:pPr>
                          <w:pStyle w:val="EmptyCellLayoutStyle"/>
                          <w:spacing w:after="0" w:line="240" w:lineRule="auto"/>
                        </w:pPr>
                      </w:p>
                    </w:tc>
                  </w:tr>
                </w:tbl>
                <w:p w14:paraId="33364DDE" w14:textId="77777777" w:rsidR="001B6432" w:rsidRDefault="001B6432">
                  <w:pPr>
                    <w:spacing w:after="0" w:line="240" w:lineRule="auto"/>
                  </w:pPr>
                </w:p>
              </w:tc>
            </w:tr>
            <w:tr w:rsidR="001B6432" w14:paraId="1A1EC014" w14:textId="77777777">
              <w:trPr>
                <w:trHeight w:val="282"/>
              </w:trPr>
              <w:tc>
                <w:tcPr>
                  <w:tcW w:w="10714" w:type="dxa"/>
                  <w:tcBorders>
                    <w:top w:val="nil"/>
                    <w:left w:val="nil"/>
                    <w:bottom w:val="nil"/>
                    <w:right w:val="nil"/>
                  </w:tcBorders>
                  <w:tcMar>
                    <w:top w:w="39" w:type="dxa"/>
                    <w:left w:w="39" w:type="dxa"/>
                    <w:bottom w:w="39" w:type="dxa"/>
                    <w:right w:w="39" w:type="dxa"/>
                  </w:tcMar>
                </w:tcPr>
                <w:p w14:paraId="110F7C43" w14:textId="77777777" w:rsidR="001B6432" w:rsidRDefault="001B6432">
                  <w:pPr>
                    <w:spacing w:after="0" w:line="240" w:lineRule="auto"/>
                  </w:pPr>
                </w:p>
              </w:tc>
            </w:tr>
            <w:tr w:rsidR="001B6432" w14:paraId="3B2D8930" w14:textId="77777777">
              <w:trPr>
                <w:trHeight w:val="262"/>
              </w:trPr>
              <w:tc>
                <w:tcPr>
                  <w:tcW w:w="10714" w:type="dxa"/>
                  <w:tcBorders>
                    <w:top w:val="nil"/>
                    <w:left w:val="nil"/>
                    <w:bottom w:val="nil"/>
                    <w:right w:val="nil"/>
                  </w:tcBorders>
                  <w:tcMar>
                    <w:top w:w="39" w:type="dxa"/>
                    <w:left w:w="39" w:type="dxa"/>
                    <w:bottom w:w="39" w:type="dxa"/>
                    <w:right w:w="39" w:type="dxa"/>
                  </w:tcMar>
                </w:tcPr>
                <w:p w14:paraId="28BB7969" w14:textId="77777777" w:rsidR="001B6432" w:rsidRDefault="005A79CF">
                  <w:pPr>
                    <w:spacing w:after="0" w:line="240" w:lineRule="auto"/>
                  </w:pPr>
                  <w:r>
                    <w:rPr>
                      <w:rFonts w:ascii="Calibri" w:eastAsia="Calibri" w:hAnsi="Calibri"/>
                      <w:b/>
                      <w:color w:val="000000"/>
                    </w:rPr>
                    <w:t xml:space="preserve">Consultation </w:t>
                  </w:r>
                </w:p>
              </w:tc>
            </w:tr>
            <w:tr w:rsidR="001B6432" w14:paraId="339CCB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F4BA52" w14:textId="77777777" w:rsidR="001B6432" w:rsidRDefault="005A79CF">
                  <w:pPr>
                    <w:spacing w:after="0" w:line="240" w:lineRule="auto"/>
                  </w:pPr>
                  <w:r>
                    <w:rPr>
                      <w:rFonts w:ascii="Calibri" w:eastAsia="Calibri" w:hAnsi="Calibri"/>
                      <w:color w:val="000000"/>
                    </w:rPr>
                    <w:t>Consultation for these activities is ongoing with a range of stakeholders across planning, design and implementation of services including consumers, primary health care providers, hospital and health services, child development service providers, early education service providers, government departments and NGOs. An action learning approach is being taken with partners to continually improve on the model based on real time data.</w:t>
                  </w:r>
                </w:p>
              </w:tc>
            </w:tr>
            <w:tr w:rsidR="001B6432" w14:paraId="21D9F994" w14:textId="77777777">
              <w:trPr>
                <w:trHeight w:val="262"/>
              </w:trPr>
              <w:tc>
                <w:tcPr>
                  <w:tcW w:w="10714" w:type="dxa"/>
                  <w:tcBorders>
                    <w:top w:val="nil"/>
                    <w:left w:val="nil"/>
                    <w:bottom w:val="nil"/>
                    <w:right w:val="nil"/>
                  </w:tcBorders>
                  <w:tcMar>
                    <w:top w:w="39" w:type="dxa"/>
                    <w:left w:w="39" w:type="dxa"/>
                    <w:bottom w:w="39" w:type="dxa"/>
                    <w:right w:w="39" w:type="dxa"/>
                  </w:tcMar>
                </w:tcPr>
                <w:p w14:paraId="21324DA8" w14:textId="77777777" w:rsidR="001B6432" w:rsidRDefault="005A79CF">
                  <w:pPr>
                    <w:spacing w:after="0" w:line="240" w:lineRule="auto"/>
                  </w:pPr>
                  <w:r>
                    <w:rPr>
                      <w:rFonts w:ascii="Calibri" w:eastAsia="Calibri" w:hAnsi="Calibri"/>
                      <w:b/>
                      <w:color w:val="000000"/>
                    </w:rPr>
                    <w:t xml:space="preserve">Collaboration </w:t>
                  </w:r>
                </w:p>
              </w:tc>
            </w:tr>
            <w:tr w:rsidR="001B6432" w14:paraId="6F2C57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486A8C" w14:textId="77777777" w:rsidR="001B6432" w:rsidRDefault="005A79CF">
                  <w:pPr>
                    <w:spacing w:after="0" w:line="240" w:lineRule="auto"/>
                  </w:pPr>
                  <w:r>
                    <w:rPr>
                      <w:rFonts w:ascii="Calibri" w:eastAsia="Calibri" w:hAnsi="Calibri"/>
                      <w:color w:val="000000"/>
                    </w:rPr>
                    <w:t xml:space="preserve">Children’s Health Queensland – partner in design, development and implementation of program including provision of child health resources to facilitate universal screening and support as well as child development services for children/families with complex health needs. </w:t>
                  </w:r>
                  <w:r>
                    <w:rPr>
                      <w:rFonts w:ascii="Calibri" w:eastAsia="Calibri" w:hAnsi="Calibri"/>
                      <w:color w:val="000000"/>
                    </w:rPr>
                    <w:br/>
                  </w:r>
                  <w:r>
                    <w:rPr>
                      <w:rFonts w:ascii="Calibri" w:eastAsia="Calibri" w:hAnsi="Calibri"/>
                      <w:color w:val="000000"/>
                    </w:rPr>
                    <w:br/>
                    <w:t>Department of Education – partner in design, development and implementation of program including engagement/partnered delivery with early education centres.</w:t>
                  </w:r>
                  <w:r>
                    <w:rPr>
                      <w:rFonts w:ascii="Calibri" w:eastAsia="Calibri" w:hAnsi="Calibri"/>
                      <w:color w:val="000000"/>
                    </w:rPr>
                    <w:br/>
                    <w:t>Local non-government early childhood and family support services – partner in design, development and implementation including lead worker model for children/families with complex needs.</w:t>
                  </w:r>
                </w:p>
              </w:tc>
            </w:tr>
            <w:tr w:rsidR="001B6432" w14:paraId="1FDA41C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31821ED" w14:textId="77777777" w:rsidR="001B6432" w:rsidRDefault="001B6432">
                  <w:pPr>
                    <w:spacing w:after="0" w:line="240" w:lineRule="auto"/>
                  </w:pPr>
                </w:p>
              </w:tc>
            </w:tr>
            <w:tr w:rsidR="001B6432" w14:paraId="5A0E280C" w14:textId="77777777">
              <w:trPr>
                <w:trHeight w:val="282"/>
              </w:trPr>
              <w:tc>
                <w:tcPr>
                  <w:tcW w:w="10714" w:type="dxa"/>
                  <w:tcBorders>
                    <w:top w:val="nil"/>
                    <w:left w:val="nil"/>
                    <w:bottom w:val="nil"/>
                    <w:right w:val="nil"/>
                  </w:tcBorders>
                  <w:tcMar>
                    <w:top w:w="39" w:type="dxa"/>
                    <w:left w:w="39" w:type="dxa"/>
                    <w:bottom w:w="39" w:type="dxa"/>
                    <w:right w:w="39" w:type="dxa"/>
                  </w:tcMar>
                </w:tcPr>
                <w:p w14:paraId="1319A651" w14:textId="77777777" w:rsidR="001B6432" w:rsidRDefault="001B6432">
                  <w:pPr>
                    <w:spacing w:after="0" w:line="240" w:lineRule="auto"/>
                  </w:pPr>
                </w:p>
              </w:tc>
            </w:tr>
            <w:tr w:rsidR="001B6432" w14:paraId="630E9EE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2A9D26F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C233E28" w14:textId="77777777" w:rsidR="001B6432" w:rsidRDefault="005A79CF">
                        <w:pPr>
                          <w:spacing w:after="0" w:line="240" w:lineRule="auto"/>
                        </w:pPr>
                        <w:r>
                          <w:rPr>
                            <w:noProof/>
                          </w:rPr>
                          <w:drawing>
                            <wp:inline distT="0" distB="0" distL="0" distR="0" wp14:anchorId="7E1A285B" wp14:editId="4C8B2C29">
                              <wp:extent cx="615003" cy="384377"/>
                              <wp:effectExtent l="0" t="0" r="0" b="0"/>
                              <wp:docPr id="586" name="img8.png"/>
                              <wp:cNvGraphicFramePr/>
                              <a:graphic xmlns:a="http://schemas.openxmlformats.org/drawingml/2006/main">
                                <a:graphicData uri="http://schemas.openxmlformats.org/drawingml/2006/picture">
                                  <pic:pic xmlns:pic="http://schemas.openxmlformats.org/drawingml/2006/picture">
                                    <pic:nvPicPr>
                                      <pic:cNvPr id="58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F1470A8" w14:textId="77777777" w:rsidR="001B6432" w:rsidRDefault="001B6432">
                        <w:pPr>
                          <w:pStyle w:val="EmptyCellLayoutStyle"/>
                          <w:spacing w:after="0" w:line="240" w:lineRule="auto"/>
                        </w:pPr>
                      </w:p>
                    </w:tc>
                    <w:tc>
                      <w:tcPr>
                        <w:tcW w:w="4725" w:type="dxa"/>
                      </w:tcPr>
                      <w:p w14:paraId="6E3294B3" w14:textId="77777777" w:rsidR="001B6432" w:rsidRDefault="001B6432">
                        <w:pPr>
                          <w:pStyle w:val="EmptyCellLayoutStyle"/>
                          <w:spacing w:after="0" w:line="240" w:lineRule="auto"/>
                        </w:pPr>
                      </w:p>
                    </w:tc>
                    <w:tc>
                      <w:tcPr>
                        <w:tcW w:w="4804" w:type="dxa"/>
                      </w:tcPr>
                      <w:p w14:paraId="257F95A8" w14:textId="77777777" w:rsidR="001B6432" w:rsidRDefault="001B6432">
                        <w:pPr>
                          <w:pStyle w:val="EmptyCellLayoutStyle"/>
                          <w:spacing w:after="0" w:line="240" w:lineRule="auto"/>
                        </w:pPr>
                      </w:p>
                    </w:tc>
                  </w:tr>
                  <w:tr w:rsidR="001B6432" w14:paraId="79E6289E" w14:textId="77777777">
                    <w:trPr>
                      <w:trHeight w:val="601"/>
                    </w:trPr>
                    <w:tc>
                      <w:tcPr>
                        <w:tcW w:w="1095" w:type="dxa"/>
                        <w:vMerge/>
                      </w:tcPr>
                      <w:p w14:paraId="69ECE93C" w14:textId="77777777" w:rsidR="001B6432" w:rsidRDefault="001B6432">
                        <w:pPr>
                          <w:pStyle w:val="EmptyCellLayoutStyle"/>
                          <w:spacing w:after="0" w:line="240" w:lineRule="auto"/>
                        </w:pPr>
                      </w:p>
                    </w:tc>
                    <w:tc>
                      <w:tcPr>
                        <w:tcW w:w="90" w:type="dxa"/>
                      </w:tcPr>
                      <w:p w14:paraId="40BC8747"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29827C5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B9E7886" w14:textId="77777777" w:rsidR="001B6432" w:rsidRDefault="005A79CF">
                              <w:pPr>
                                <w:spacing w:after="0" w:line="240" w:lineRule="auto"/>
                              </w:pPr>
                              <w:r>
                                <w:rPr>
                                  <w:rFonts w:ascii="Calibri" w:eastAsia="Calibri" w:hAnsi="Calibri"/>
                                  <w:b/>
                                  <w:color w:val="000000"/>
                                  <w:sz w:val="24"/>
                                </w:rPr>
                                <w:t>Activity Milestone Details/Duration</w:t>
                              </w:r>
                            </w:p>
                          </w:tc>
                        </w:tr>
                      </w:tbl>
                      <w:p w14:paraId="0DE87F94" w14:textId="77777777" w:rsidR="001B6432" w:rsidRDefault="001B6432">
                        <w:pPr>
                          <w:spacing w:after="0" w:line="240" w:lineRule="auto"/>
                        </w:pPr>
                      </w:p>
                    </w:tc>
                    <w:tc>
                      <w:tcPr>
                        <w:tcW w:w="4804" w:type="dxa"/>
                      </w:tcPr>
                      <w:p w14:paraId="2B731B2C" w14:textId="77777777" w:rsidR="001B6432" w:rsidRDefault="001B6432">
                        <w:pPr>
                          <w:pStyle w:val="EmptyCellLayoutStyle"/>
                          <w:spacing w:after="0" w:line="240" w:lineRule="auto"/>
                        </w:pPr>
                      </w:p>
                    </w:tc>
                  </w:tr>
                </w:tbl>
                <w:p w14:paraId="0DB13A1A" w14:textId="77777777" w:rsidR="001B6432" w:rsidRDefault="001B6432">
                  <w:pPr>
                    <w:spacing w:after="0" w:line="240" w:lineRule="auto"/>
                  </w:pPr>
                </w:p>
              </w:tc>
            </w:tr>
            <w:tr w:rsidR="001B6432" w14:paraId="269ACDAB" w14:textId="77777777">
              <w:trPr>
                <w:trHeight w:val="282"/>
              </w:trPr>
              <w:tc>
                <w:tcPr>
                  <w:tcW w:w="10714" w:type="dxa"/>
                  <w:tcBorders>
                    <w:top w:val="nil"/>
                    <w:left w:val="nil"/>
                    <w:bottom w:val="nil"/>
                    <w:right w:val="nil"/>
                  </w:tcBorders>
                  <w:tcMar>
                    <w:top w:w="39" w:type="dxa"/>
                    <w:left w:w="39" w:type="dxa"/>
                    <w:bottom w:w="39" w:type="dxa"/>
                    <w:right w:w="39" w:type="dxa"/>
                  </w:tcMar>
                </w:tcPr>
                <w:p w14:paraId="42F40619" w14:textId="77777777" w:rsidR="001B6432" w:rsidRDefault="001B6432">
                  <w:pPr>
                    <w:spacing w:after="0" w:line="240" w:lineRule="auto"/>
                  </w:pPr>
                </w:p>
              </w:tc>
            </w:tr>
            <w:tr w:rsidR="001B6432" w14:paraId="350C3255" w14:textId="77777777">
              <w:trPr>
                <w:trHeight w:val="262"/>
              </w:trPr>
              <w:tc>
                <w:tcPr>
                  <w:tcW w:w="10714" w:type="dxa"/>
                  <w:tcBorders>
                    <w:top w:val="nil"/>
                    <w:left w:val="nil"/>
                    <w:bottom w:val="nil"/>
                    <w:right w:val="nil"/>
                  </w:tcBorders>
                  <w:tcMar>
                    <w:top w:w="39" w:type="dxa"/>
                    <w:left w:w="39" w:type="dxa"/>
                    <w:bottom w:w="39" w:type="dxa"/>
                    <w:right w:w="39" w:type="dxa"/>
                  </w:tcMar>
                </w:tcPr>
                <w:p w14:paraId="1BD0D1C5" w14:textId="77777777" w:rsidR="001B6432" w:rsidRDefault="005A79CF">
                  <w:pPr>
                    <w:spacing w:after="0" w:line="240" w:lineRule="auto"/>
                  </w:pPr>
                  <w:r>
                    <w:rPr>
                      <w:rFonts w:ascii="Calibri" w:eastAsia="Calibri" w:hAnsi="Calibri"/>
                      <w:b/>
                      <w:color w:val="000000"/>
                    </w:rPr>
                    <w:t xml:space="preserve">Activity Start Date </w:t>
                  </w:r>
                </w:p>
              </w:tc>
            </w:tr>
            <w:tr w:rsidR="001B6432" w14:paraId="32C5609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F3B076" w14:textId="77777777" w:rsidR="001B6432" w:rsidRDefault="005A79CF">
                  <w:pPr>
                    <w:spacing w:after="0" w:line="240" w:lineRule="auto"/>
                  </w:pPr>
                  <w:r>
                    <w:rPr>
                      <w:rFonts w:ascii="Calibri" w:eastAsia="Calibri" w:hAnsi="Calibri"/>
                      <w:color w:val="000000"/>
                    </w:rPr>
                    <w:t>29/06/2019</w:t>
                  </w:r>
                </w:p>
              </w:tc>
            </w:tr>
            <w:tr w:rsidR="001B6432" w14:paraId="6077C331" w14:textId="77777777">
              <w:trPr>
                <w:trHeight w:val="262"/>
              </w:trPr>
              <w:tc>
                <w:tcPr>
                  <w:tcW w:w="10714" w:type="dxa"/>
                  <w:tcBorders>
                    <w:top w:val="nil"/>
                    <w:left w:val="nil"/>
                    <w:bottom w:val="nil"/>
                    <w:right w:val="nil"/>
                  </w:tcBorders>
                  <w:tcMar>
                    <w:top w:w="39" w:type="dxa"/>
                    <w:left w:w="39" w:type="dxa"/>
                    <w:bottom w:w="39" w:type="dxa"/>
                    <w:right w:w="39" w:type="dxa"/>
                  </w:tcMar>
                </w:tcPr>
                <w:p w14:paraId="5916F311" w14:textId="77777777" w:rsidR="001B6432" w:rsidRDefault="005A79CF">
                  <w:pPr>
                    <w:spacing w:after="0" w:line="240" w:lineRule="auto"/>
                  </w:pPr>
                  <w:r>
                    <w:rPr>
                      <w:rFonts w:ascii="Calibri" w:eastAsia="Calibri" w:hAnsi="Calibri"/>
                      <w:b/>
                      <w:color w:val="000000"/>
                    </w:rPr>
                    <w:lastRenderedPageBreak/>
                    <w:t xml:space="preserve">Activity End Date </w:t>
                  </w:r>
                </w:p>
              </w:tc>
            </w:tr>
            <w:tr w:rsidR="001B6432" w14:paraId="19EDC8A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881DD8" w14:textId="77777777" w:rsidR="001B6432" w:rsidRDefault="005A79CF">
                  <w:pPr>
                    <w:spacing w:after="0" w:line="240" w:lineRule="auto"/>
                  </w:pPr>
                  <w:r>
                    <w:rPr>
                      <w:rFonts w:ascii="Calibri" w:eastAsia="Calibri" w:hAnsi="Calibri"/>
                      <w:color w:val="000000"/>
                    </w:rPr>
                    <w:t>29/06/2023</w:t>
                  </w:r>
                </w:p>
              </w:tc>
            </w:tr>
            <w:tr w:rsidR="001B6432" w14:paraId="7E55B77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F348EC3" w14:textId="77777777" w:rsidR="001B6432" w:rsidRDefault="001B6432">
                  <w:pPr>
                    <w:spacing w:after="0" w:line="240" w:lineRule="auto"/>
                  </w:pPr>
                </w:p>
              </w:tc>
            </w:tr>
            <w:tr w:rsidR="001B6432" w14:paraId="609FF006" w14:textId="77777777">
              <w:trPr>
                <w:trHeight w:val="282"/>
              </w:trPr>
              <w:tc>
                <w:tcPr>
                  <w:tcW w:w="10714" w:type="dxa"/>
                  <w:tcBorders>
                    <w:top w:val="nil"/>
                    <w:left w:val="nil"/>
                    <w:bottom w:val="nil"/>
                    <w:right w:val="nil"/>
                  </w:tcBorders>
                  <w:tcMar>
                    <w:top w:w="39" w:type="dxa"/>
                    <w:left w:w="39" w:type="dxa"/>
                    <w:bottom w:w="39" w:type="dxa"/>
                    <w:right w:w="39" w:type="dxa"/>
                  </w:tcMar>
                </w:tcPr>
                <w:p w14:paraId="396B3368" w14:textId="77777777" w:rsidR="001B6432" w:rsidRDefault="001B6432">
                  <w:pPr>
                    <w:spacing w:after="0" w:line="240" w:lineRule="auto"/>
                  </w:pPr>
                </w:p>
              </w:tc>
            </w:tr>
            <w:tr w:rsidR="001B6432" w14:paraId="5BC79F6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1B6432" w14:paraId="54C4543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2C80ED0" w14:textId="77777777" w:rsidR="001B6432" w:rsidRDefault="005A79CF">
                        <w:pPr>
                          <w:spacing w:after="0" w:line="240" w:lineRule="auto"/>
                        </w:pPr>
                        <w:r>
                          <w:rPr>
                            <w:noProof/>
                          </w:rPr>
                          <w:drawing>
                            <wp:inline distT="0" distB="0" distL="0" distR="0" wp14:anchorId="1229F98A" wp14:editId="6F56D209">
                              <wp:extent cx="615003" cy="384377"/>
                              <wp:effectExtent l="0" t="0" r="0" b="0"/>
                              <wp:docPr id="588" name="img9.png"/>
                              <wp:cNvGraphicFramePr/>
                              <a:graphic xmlns:a="http://schemas.openxmlformats.org/drawingml/2006/main">
                                <a:graphicData uri="http://schemas.openxmlformats.org/drawingml/2006/picture">
                                  <pic:pic xmlns:pic="http://schemas.openxmlformats.org/drawingml/2006/picture">
                                    <pic:nvPicPr>
                                      <pic:cNvPr id="58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FED2C55" w14:textId="77777777" w:rsidR="001B6432" w:rsidRDefault="001B6432">
                        <w:pPr>
                          <w:pStyle w:val="EmptyCellLayoutStyle"/>
                          <w:spacing w:after="0" w:line="240" w:lineRule="auto"/>
                        </w:pPr>
                      </w:p>
                    </w:tc>
                    <w:tc>
                      <w:tcPr>
                        <w:tcW w:w="4725" w:type="dxa"/>
                      </w:tcPr>
                      <w:p w14:paraId="48CAB2F0" w14:textId="77777777" w:rsidR="001B6432" w:rsidRDefault="001B6432">
                        <w:pPr>
                          <w:pStyle w:val="EmptyCellLayoutStyle"/>
                          <w:spacing w:after="0" w:line="240" w:lineRule="auto"/>
                        </w:pPr>
                      </w:p>
                    </w:tc>
                    <w:tc>
                      <w:tcPr>
                        <w:tcW w:w="4804" w:type="dxa"/>
                      </w:tcPr>
                      <w:p w14:paraId="233F76FC" w14:textId="77777777" w:rsidR="001B6432" w:rsidRDefault="001B6432">
                        <w:pPr>
                          <w:pStyle w:val="EmptyCellLayoutStyle"/>
                          <w:spacing w:after="0" w:line="240" w:lineRule="auto"/>
                        </w:pPr>
                      </w:p>
                    </w:tc>
                  </w:tr>
                  <w:tr w:rsidR="001B6432" w14:paraId="239B92BF" w14:textId="77777777">
                    <w:trPr>
                      <w:trHeight w:val="601"/>
                    </w:trPr>
                    <w:tc>
                      <w:tcPr>
                        <w:tcW w:w="1095" w:type="dxa"/>
                        <w:vMerge/>
                      </w:tcPr>
                      <w:p w14:paraId="0ADEFA47" w14:textId="77777777" w:rsidR="001B6432" w:rsidRDefault="001B6432">
                        <w:pPr>
                          <w:pStyle w:val="EmptyCellLayoutStyle"/>
                          <w:spacing w:after="0" w:line="240" w:lineRule="auto"/>
                        </w:pPr>
                      </w:p>
                    </w:tc>
                    <w:tc>
                      <w:tcPr>
                        <w:tcW w:w="90" w:type="dxa"/>
                      </w:tcPr>
                      <w:p w14:paraId="27342FCA" w14:textId="77777777" w:rsidR="001B6432" w:rsidRDefault="001B6432">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1B6432" w14:paraId="3DA9E18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81A227D" w14:textId="77777777" w:rsidR="001B6432" w:rsidRDefault="005A79CF">
                              <w:pPr>
                                <w:spacing w:after="0" w:line="240" w:lineRule="auto"/>
                              </w:pPr>
                              <w:r>
                                <w:rPr>
                                  <w:rFonts w:ascii="Calibri" w:eastAsia="Calibri" w:hAnsi="Calibri"/>
                                  <w:b/>
                                  <w:color w:val="000000"/>
                                  <w:sz w:val="24"/>
                                </w:rPr>
                                <w:t>Activity Commissioning</w:t>
                              </w:r>
                            </w:p>
                          </w:tc>
                        </w:tr>
                      </w:tbl>
                      <w:p w14:paraId="393E3397" w14:textId="77777777" w:rsidR="001B6432" w:rsidRDefault="001B6432">
                        <w:pPr>
                          <w:spacing w:after="0" w:line="240" w:lineRule="auto"/>
                        </w:pPr>
                      </w:p>
                    </w:tc>
                    <w:tc>
                      <w:tcPr>
                        <w:tcW w:w="4804" w:type="dxa"/>
                      </w:tcPr>
                      <w:p w14:paraId="224DF422" w14:textId="77777777" w:rsidR="001B6432" w:rsidRDefault="001B6432">
                        <w:pPr>
                          <w:pStyle w:val="EmptyCellLayoutStyle"/>
                          <w:spacing w:after="0" w:line="240" w:lineRule="auto"/>
                        </w:pPr>
                      </w:p>
                    </w:tc>
                  </w:tr>
                </w:tbl>
                <w:p w14:paraId="22596D6C" w14:textId="77777777" w:rsidR="001B6432" w:rsidRDefault="001B6432">
                  <w:pPr>
                    <w:spacing w:after="0" w:line="240" w:lineRule="auto"/>
                  </w:pPr>
                </w:p>
              </w:tc>
            </w:tr>
            <w:tr w:rsidR="001B6432" w14:paraId="1180F0BB" w14:textId="77777777">
              <w:trPr>
                <w:trHeight w:val="282"/>
              </w:trPr>
              <w:tc>
                <w:tcPr>
                  <w:tcW w:w="10714" w:type="dxa"/>
                  <w:tcBorders>
                    <w:top w:val="nil"/>
                    <w:left w:val="nil"/>
                    <w:bottom w:val="nil"/>
                    <w:right w:val="nil"/>
                  </w:tcBorders>
                  <w:tcMar>
                    <w:top w:w="39" w:type="dxa"/>
                    <w:left w:w="39" w:type="dxa"/>
                    <w:bottom w:w="39" w:type="dxa"/>
                    <w:right w:w="39" w:type="dxa"/>
                  </w:tcMar>
                </w:tcPr>
                <w:p w14:paraId="143A093C" w14:textId="77777777" w:rsidR="001B6432" w:rsidRDefault="001B6432">
                  <w:pPr>
                    <w:spacing w:after="0" w:line="240" w:lineRule="auto"/>
                  </w:pPr>
                </w:p>
              </w:tc>
            </w:tr>
            <w:tr w:rsidR="001B6432" w14:paraId="05C6FBEE" w14:textId="77777777">
              <w:trPr>
                <w:trHeight w:val="262"/>
              </w:trPr>
              <w:tc>
                <w:tcPr>
                  <w:tcW w:w="10714" w:type="dxa"/>
                  <w:tcBorders>
                    <w:top w:val="nil"/>
                    <w:left w:val="nil"/>
                    <w:bottom w:val="nil"/>
                    <w:right w:val="nil"/>
                  </w:tcBorders>
                  <w:tcMar>
                    <w:top w:w="39" w:type="dxa"/>
                    <w:left w:w="39" w:type="dxa"/>
                    <w:bottom w:w="39" w:type="dxa"/>
                    <w:right w:w="39" w:type="dxa"/>
                  </w:tcMar>
                </w:tcPr>
                <w:p w14:paraId="1A9FF6AD" w14:textId="77777777" w:rsidR="001B6432" w:rsidRDefault="005A79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1B6432" w14:paraId="51BB81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BB8BF7" w14:textId="77777777" w:rsidR="001B6432" w:rsidRDefault="005A79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5EF5468A" w14:textId="77777777" w:rsidR="001B6432" w:rsidRDefault="005A79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02A004BD" w14:textId="77777777" w:rsidR="001B6432" w:rsidRDefault="005A79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4FE269A7" w14:textId="77777777" w:rsidR="001B6432" w:rsidRDefault="005A79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BFBFED7" w14:textId="77777777" w:rsidR="001B6432" w:rsidRDefault="005A79CF">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4D6C6069" w14:textId="77777777" w:rsidR="001B6432" w:rsidRDefault="005A79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1B6432" w14:paraId="47256A3D" w14:textId="77777777">
              <w:trPr>
                <w:trHeight w:val="282"/>
              </w:trPr>
              <w:tc>
                <w:tcPr>
                  <w:tcW w:w="10714" w:type="dxa"/>
                  <w:tcBorders>
                    <w:top w:val="nil"/>
                    <w:left w:val="nil"/>
                    <w:bottom w:val="nil"/>
                    <w:right w:val="nil"/>
                  </w:tcBorders>
                  <w:tcMar>
                    <w:top w:w="39" w:type="dxa"/>
                    <w:left w:w="39" w:type="dxa"/>
                    <w:bottom w:w="39" w:type="dxa"/>
                    <w:right w:w="39" w:type="dxa"/>
                  </w:tcMar>
                </w:tcPr>
                <w:p w14:paraId="21760187" w14:textId="77777777" w:rsidR="001B6432" w:rsidRDefault="001B6432">
                  <w:pPr>
                    <w:spacing w:after="0" w:line="240" w:lineRule="auto"/>
                  </w:pPr>
                </w:p>
              </w:tc>
            </w:tr>
            <w:tr w:rsidR="001B6432" w14:paraId="48DEA079" w14:textId="77777777">
              <w:trPr>
                <w:trHeight w:val="262"/>
              </w:trPr>
              <w:tc>
                <w:tcPr>
                  <w:tcW w:w="10714" w:type="dxa"/>
                  <w:tcBorders>
                    <w:top w:val="nil"/>
                    <w:left w:val="nil"/>
                    <w:bottom w:val="nil"/>
                    <w:right w:val="nil"/>
                  </w:tcBorders>
                  <w:tcMar>
                    <w:top w:w="39" w:type="dxa"/>
                    <w:left w:w="39" w:type="dxa"/>
                    <w:bottom w:w="39" w:type="dxa"/>
                    <w:right w:w="39" w:type="dxa"/>
                  </w:tcMar>
                </w:tcPr>
                <w:p w14:paraId="016989F8" w14:textId="77777777" w:rsidR="001B6432" w:rsidRDefault="005A79CF">
                  <w:pPr>
                    <w:spacing w:after="0" w:line="240" w:lineRule="auto"/>
                  </w:pPr>
                  <w:r>
                    <w:rPr>
                      <w:rFonts w:ascii="Calibri" w:eastAsia="Calibri" w:hAnsi="Calibri"/>
                      <w:b/>
                      <w:color w:val="000000"/>
                    </w:rPr>
                    <w:t xml:space="preserve">Is this activity being co-designed? </w:t>
                  </w:r>
                </w:p>
              </w:tc>
            </w:tr>
            <w:tr w:rsidR="001B6432" w14:paraId="7FE272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BF1056" w14:textId="77777777" w:rsidR="001B6432" w:rsidRDefault="005A79CF">
                  <w:pPr>
                    <w:spacing w:after="0" w:line="240" w:lineRule="auto"/>
                  </w:pPr>
                  <w:r>
                    <w:rPr>
                      <w:rFonts w:ascii="Calibri" w:eastAsia="Calibri" w:hAnsi="Calibri"/>
                      <w:color w:val="000000"/>
                    </w:rPr>
                    <w:t>Yes</w:t>
                  </w:r>
                </w:p>
              </w:tc>
            </w:tr>
            <w:tr w:rsidR="001B6432" w14:paraId="2B3D80E9" w14:textId="77777777">
              <w:trPr>
                <w:trHeight w:val="262"/>
              </w:trPr>
              <w:tc>
                <w:tcPr>
                  <w:tcW w:w="10714" w:type="dxa"/>
                  <w:tcBorders>
                    <w:top w:val="nil"/>
                    <w:left w:val="nil"/>
                    <w:bottom w:val="nil"/>
                    <w:right w:val="nil"/>
                  </w:tcBorders>
                  <w:tcMar>
                    <w:top w:w="39" w:type="dxa"/>
                    <w:left w:w="39" w:type="dxa"/>
                    <w:bottom w:w="39" w:type="dxa"/>
                    <w:right w:w="39" w:type="dxa"/>
                  </w:tcMar>
                </w:tcPr>
                <w:p w14:paraId="2D3D7EFD" w14:textId="77777777" w:rsidR="001B6432" w:rsidRDefault="005A79CF">
                  <w:pPr>
                    <w:spacing w:after="0" w:line="240" w:lineRule="auto"/>
                  </w:pPr>
                  <w:r>
                    <w:rPr>
                      <w:rFonts w:ascii="Calibri" w:eastAsia="Calibri" w:hAnsi="Calibri"/>
                      <w:b/>
                      <w:color w:val="000000"/>
                    </w:rPr>
                    <w:t xml:space="preserve">Is this activity the result of a previous co-design process? </w:t>
                  </w:r>
                </w:p>
              </w:tc>
            </w:tr>
            <w:tr w:rsidR="001B6432" w14:paraId="69A3A58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872BAE" w14:textId="77777777" w:rsidR="001B6432" w:rsidRDefault="005A79CF">
                  <w:pPr>
                    <w:spacing w:after="0" w:line="240" w:lineRule="auto"/>
                  </w:pPr>
                  <w:r>
                    <w:rPr>
                      <w:rFonts w:ascii="Calibri" w:eastAsia="Calibri" w:hAnsi="Calibri"/>
                      <w:color w:val="000000"/>
                    </w:rPr>
                    <w:t>Yes</w:t>
                  </w:r>
                </w:p>
              </w:tc>
            </w:tr>
            <w:tr w:rsidR="001B6432" w14:paraId="39DD9EC7" w14:textId="77777777">
              <w:trPr>
                <w:trHeight w:val="262"/>
              </w:trPr>
              <w:tc>
                <w:tcPr>
                  <w:tcW w:w="10714" w:type="dxa"/>
                  <w:tcBorders>
                    <w:top w:val="nil"/>
                    <w:left w:val="nil"/>
                    <w:bottom w:val="nil"/>
                    <w:right w:val="nil"/>
                  </w:tcBorders>
                  <w:tcMar>
                    <w:top w:w="39" w:type="dxa"/>
                    <w:left w:w="39" w:type="dxa"/>
                    <w:bottom w:w="39" w:type="dxa"/>
                    <w:right w:w="39" w:type="dxa"/>
                  </w:tcMar>
                </w:tcPr>
                <w:p w14:paraId="4611F480" w14:textId="77777777" w:rsidR="001B6432" w:rsidRDefault="005A79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1B6432" w14:paraId="3D3D39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210EB0" w14:textId="77777777" w:rsidR="001B6432" w:rsidRDefault="005A79CF">
                  <w:pPr>
                    <w:spacing w:after="0" w:line="240" w:lineRule="auto"/>
                  </w:pPr>
                  <w:r>
                    <w:rPr>
                      <w:rFonts w:ascii="Calibri" w:eastAsia="Calibri" w:hAnsi="Calibri"/>
                      <w:color w:val="000000"/>
                    </w:rPr>
                    <w:t>Yes</w:t>
                  </w:r>
                </w:p>
              </w:tc>
            </w:tr>
            <w:tr w:rsidR="001B6432" w14:paraId="3D4CBCF0" w14:textId="77777777">
              <w:trPr>
                <w:trHeight w:val="262"/>
              </w:trPr>
              <w:tc>
                <w:tcPr>
                  <w:tcW w:w="10714" w:type="dxa"/>
                  <w:tcBorders>
                    <w:top w:val="nil"/>
                    <w:left w:val="nil"/>
                    <w:bottom w:val="nil"/>
                    <w:right w:val="nil"/>
                  </w:tcBorders>
                  <w:tcMar>
                    <w:top w:w="39" w:type="dxa"/>
                    <w:left w:w="39" w:type="dxa"/>
                    <w:bottom w:w="39" w:type="dxa"/>
                    <w:right w:w="39" w:type="dxa"/>
                  </w:tcMar>
                </w:tcPr>
                <w:p w14:paraId="70E5DC99" w14:textId="77777777" w:rsidR="001B6432" w:rsidRDefault="005A79CF">
                  <w:pPr>
                    <w:spacing w:after="0" w:line="240" w:lineRule="auto"/>
                  </w:pPr>
                  <w:r>
                    <w:rPr>
                      <w:rFonts w:ascii="Calibri" w:eastAsia="Calibri" w:hAnsi="Calibri"/>
                      <w:b/>
                      <w:color w:val="000000"/>
                    </w:rPr>
                    <w:t xml:space="preserve">Has this activity previously been co-commissioned or joint-commissioned? </w:t>
                  </w:r>
                </w:p>
              </w:tc>
            </w:tr>
            <w:tr w:rsidR="001B6432" w14:paraId="460C70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F917A2" w14:textId="77777777" w:rsidR="001B6432" w:rsidRDefault="005A79CF">
                  <w:pPr>
                    <w:spacing w:after="0" w:line="240" w:lineRule="auto"/>
                  </w:pPr>
                  <w:r>
                    <w:rPr>
                      <w:rFonts w:ascii="Calibri" w:eastAsia="Calibri" w:hAnsi="Calibri"/>
                      <w:color w:val="000000"/>
                    </w:rPr>
                    <w:t>No</w:t>
                  </w:r>
                </w:p>
              </w:tc>
            </w:tr>
            <w:tr w:rsidR="001B6432" w14:paraId="1C06B624" w14:textId="77777777">
              <w:trPr>
                <w:trHeight w:val="262"/>
              </w:trPr>
              <w:tc>
                <w:tcPr>
                  <w:tcW w:w="10714" w:type="dxa"/>
                  <w:tcBorders>
                    <w:top w:val="nil"/>
                    <w:left w:val="nil"/>
                    <w:bottom w:val="nil"/>
                    <w:right w:val="nil"/>
                  </w:tcBorders>
                  <w:tcMar>
                    <w:top w:w="39" w:type="dxa"/>
                    <w:left w:w="39" w:type="dxa"/>
                    <w:bottom w:w="39" w:type="dxa"/>
                    <w:right w:w="39" w:type="dxa"/>
                  </w:tcMar>
                </w:tcPr>
                <w:p w14:paraId="6645BA3D" w14:textId="77777777" w:rsidR="001B6432" w:rsidRDefault="005A79CF">
                  <w:pPr>
                    <w:spacing w:after="0" w:line="240" w:lineRule="auto"/>
                  </w:pPr>
                  <w:r>
                    <w:rPr>
                      <w:rFonts w:ascii="Calibri" w:eastAsia="Calibri" w:hAnsi="Calibri"/>
                      <w:b/>
                      <w:color w:val="000000"/>
                    </w:rPr>
                    <w:t xml:space="preserve">Decommissioning </w:t>
                  </w:r>
                </w:p>
              </w:tc>
            </w:tr>
            <w:tr w:rsidR="001B6432" w14:paraId="614C27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863FD8" w14:textId="77777777" w:rsidR="001B6432" w:rsidRDefault="005A79CF">
                  <w:pPr>
                    <w:spacing w:after="0" w:line="240" w:lineRule="auto"/>
                  </w:pPr>
                  <w:r>
                    <w:rPr>
                      <w:rFonts w:ascii="Calibri" w:eastAsia="Calibri" w:hAnsi="Calibri"/>
                      <w:color w:val="000000"/>
                    </w:rPr>
                    <w:t>No</w:t>
                  </w:r>
                </w:p>
              </w:tc>
            </w:tr>
            <w:tr w:rsidR="001B6432" w14:paraId="536C1584" w14:textId="77777777">
              <w:trPr>
                <w:trHeight w:val="262"/>
              </w:trPr>
              <w:tc>
                <w:tcPr>
                  <w:tcW w:w="10714" w:type="dxa"/>
                  <w:tcBorders>
                    <w:top w:val="nil"/>
                    <w:left w:val="nil"/>
                    <w:bottom w:val="nil"/>
                    <w:right w:val="nil"/>
                  </w:tcBorders>
                  <w:tcMar>
                    <w:top w:w="39" w:type="dxa"/>
                    <w:left w:w="39" w:type="dxa"/>
                    <w:bottom w:w="39" w:type="dxa"/>
                    <w:right w:w="39" w:type="dxa"/>
                  </w:tcMar>
                </w:tcPr>
                <w:p w14:paraId="418982CF" w14:textId="77777777" w:rsidR="001B6432" w:rsidRDefault="005A79CF">
                  <w:pPr>
                    <w:spacing w:after="0" w:line="240" w:lineRule="auto"/>
                  </w:pPr>
                  <w:r>
                    <w:rPr>
                      <w:rFonts w:ascii="Calibri" w:eastAsia="Calibri" w:hAnsi="Calibri"/>
                      <w:b/>
                      <w:color w:val="000000"/>
                    </w:rPr>
                    <w:t xml:space="preserve">Decommissioning details? </w:t>
                  </w:r>
                </w:p>
              </w:tc>
            </w:tr>
            <w:tr w:rsidR="001B6432" w14:paraId="45B926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824C61" w14:textId="77777777" w:rsidR="001B6432" w:rsidRDefault="005A79CF">
                  <w:pPr>
                    <w:spacing w:after="0" w:line="240" w:lineRule="auto"/>
                  </w:pPr>
                  <w:r>
                    <w:rPr>
                      <w:rFonts w:ascii="Calibri" w:eastAsia="Calibri" w:hAnsi="Calibri"/>
                      <w:color w:val="000000"/>
                    </w:rPr>
                    <w:t>Not applicable</w:t>
                  </w:r>
                </w:p>
              </w:tc>
            </w:tr>
            <w:tr w:rsidR="001B6432" w14:paraId="1865FB43" w14:textId="77777777">
              <w:trPr>
                <w:trHeight w:val="262"/>
              </w:trPr>
              <w:tc>
                <w:tcPr>
                  <w:tcW w:w="10714" w:type="dxa"/>
                  <w:tcBorders>
                    <w:top w:val="nil"/>
                    <w:left w:val="nil"/>
                    <w:bottom w:val="nil"/>
                    <w:right w:val="nil"/>
                  </w:tcBorders>
                  <w:tcMar>
                    <w:top w:w="39" w:type="dxa"/>
                    <w:left w:w="39" w:type="dxa"/>
                    <w:bottom w:w="39" w:type="dxa"/>
                    <w:right w:w="39" w:type="dxa"/>
                  </w:tcMar>
                </w:tcPr>
                <w:p w14:paraId="6B14CF6A" w14:textId="77777777" w:rsidR="001B6432" w:rsidRDefault="005A79CF">
                  <w:pPr>
                    <w:spacing w:after="0" w:line="240" w:lineRule="auto"/>
                  </w:pPr>
                  <w:r>
                    <w:rPr>
                      <w:rFonts w:ascii="Calibri" w:eastAsia="Calibri" w:hAnsi="Calibri"/>
                      <w:b/>
                      <w:color w:val="000000"/>
                    </w:rPr>
                    <w:t xml:space="preserve">Co-design or co-commissioning comments </w:t>
                  </w:r>
                </w:p>
              </w:tc>
            </w:tr>
            <w:tr w:rsidR="001B6432" w14:paraId="0DBAB3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650698" w14:textId="77777777" w:rsidR="001B6432" w:rsidRDefault="005A79CF">
                  <w:pPr>
                    <w:spacing w:after="0" w:line="240" w:lineRule="auto"/>
                  </w:pPr>
                  <w:r>
                    <w:rPr>
                      <w:rFonts w:ascii="Calibri" w:eastAsia="Calibri" w:hAnsi="Calibri"/>
                      <w:color w:val="000000"/>
                    </w:rPr>
                    <w:t>This project is a joint investment and commissioning approach with Children's Health Queensland and Education Queensland.</w:t>
                  </w:r>
                </w:p>
              </w:tc>
            </w:tr>
            <w:tr w:rsidR="001B6432" w14:paraId="7CDC771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18F2DCA" w14:textId="77777777" w:rsidR="001B6432" w:rsidRDefault="001B6432">
                  <w:pPr>
                    <w:spacing w:after="0" w:line="240" w:lineRule="auto"/>
                  </w:pPr>
                </w:p>
              </w:tc>
            </w:tr>
          </w:tbl>
          <w:p w14:paraId="2250E306" w14:textId="77777777" w:rsidR="001B6432" w:rsidRDefault="001B6432">
            <w:pPr>
              <w:spacing w:after="0" w:line="240" w:lineRule="auto"/>
            </w:pPr>
          </w:p>
        </w:tc>
        <w:tc>
          <w:tcPr>
            <w:tcW w:w="762" w:type="dxa"/>
          </w:tcPr>
          <w:p w14:paraId="14223094" w14:textId="77777777" w:rsidR="001B6432" w:rsidRDefault="001B6432">
            <w:pPr>
              <w:pStyle w:val="EmptyCellLayoutStyle"/>
              <w:spacing w:after="0" w:line="240" w:lineRule="auto"/>
            </w:pPr>
          </w:p>
        </w:tc>
      </w:tr>
    </w:tbl>
    <w:p w14:paraId="4F90B2F0" w14:textId="07DF0E60" w:rsidR="00204F8B" w:rsidRPr="00204F8B" w:rsidRDefault="00204F8B" w:rsidP="00204F8B">
      <w:pPr>
        <w:spacing w:after="0" w:line="240" w:lineRule="auto"/>
        <w:rPr>
          <w:sz w:val="0"/>
        </w:rPr>
      </w:pPr>
    </w:p>
    <w:p w14:paraId="2CA9B0DB" w14:textId="1C7F7812" w:rsidR="00204F8B" w:rsidRDefault="00204F8B" w:rsidP="00204F8B">
      <w:pPr>
        <w:tabs>
          <w:tab w:val="left" w:pos="3560"/>
        </w:tabs>
        <w:rPr>
          <w:sz w:val="0"/>
        </w:rPr>
      </w:pPr>
    </w:p>
    <w:p w14:paraId="7ED8BD99" w14:textId="77777777" w:rsidR="00204F8B" w:rsidRPr="00204F8B" w:rsidRDefault="00204F8B" w:rsidP="00204F8B">
      <w:pPr>
        <w:rPr>
          <w:sz w:val="0"/>
        </w:rPr>
      </w:pPr>
    </w:p>
    <w:p w14:paraId="2A2B3995" w14:textId="00C0BDD6" w:rsidR="00204F8B" w:rsidRPr="00204F8B" w:rsidRDefault="00204F8B" w:rsidP="00204F8B">
      <w:pPr>
        <w:tabs>
          <w:tab w:val="left" w:pos="2719"/>
        </w:tabs>
        <w:rPr>
          <w:sz w:val="0"/>
        </w:rPr>
      </w:pPr>
    </w:p>
    <w:p w14:paraId="3A0588C7" w14:textId="77777777" w:rsidR="00204F8B" w:rsidRPr="00204F8B" w:rsidRDefault="00204F8B" w:rsidP="00204F8B">
      <w:pPr>
        <w:jc w:val="center"/>
        <w:rPr>
          <w:sz w:val="0"/>
        </w:rPr>
      </w:pPr>
    </w:p>
    <w:p w14:paraId="69955CA3" w14:textId="77777777" w:rsidR="00204F8B" w:rsidRPr="00204F8B" w:rsidRDefault="00204F8B" w:rsidP="00204F8B">
      <w:pPr>
        <w:rPr>
          <w:sz w:val="0"/>
        </w:rPr>
      </w:pPr>
    </w:p>
    <w:p w14:paraId="500FD4D1" w14:textId="77777777" w:rsidR="00204F8B" w:rsidRPr="00204F8B" w:rsidRDefault="00204F8B" w:rsidP="00204F8B">
      <w:pPr>
        <w:rPr>
          <w:sz w:val="0"/>
        </w:rPr>
      </w:pPr>
    </w:p>
    <w:p w14:paraId="3F5E5153" w14:textId="77777777" w:rsidR="00204F8B" w:rsidRPr="00204F8B" w:rsidRDefault="00204F8B" w:rsidP="00204F8B">
      <w:pPr>
        <w:rPr>
          <w:sz w:val="0"/>
        </w:rPr>
      </w:pPr>
    </w:p>
    <w:p w14:paraId="06FEB558" w14:textId="77777777" w:rsidR="00204F8B" w:rsidRPr="00204F8B" w:rsidRDefault="00204F8B" w:rsidP="00204F8B">
      <w:pPr>
        <w:rPr>
          <w:sz w:val="0"/>
        </w:rPr>
      </w:pPr>
    </w:p>
    <w:p w14:paraId="60DCEF30" w14:textId="77777777" w:rsidR="00204F8B" w:rsidRPr="00204F8B" w:rsidRDefault="00204F8B" w:rsidP="00204F8B">
      <w:pPr>
        <w:rPr>
          <w:sz w:val="0"/>
        </w:rPr>
      </w:pPr>
    </w:p>
    <w:p w14:paraId="668D1438" w14:textId="77777777" w:rsidR="00204F8B" w:rsidRPr="00204F8B" w:rsidRDefault="00204F8B" w:rsidP="00204F8B">
      <w:pPr>
        <w:rPr>
          <w:sz w:val="0"/>
        </w:rPr>
      </w:pPr>
    </w:p>
    <w:p w14:paraId="371F9658" w14:textId="77777777" w:rsidR="00204F8B" w:rsidRPr="00204F8B" w:rsidRDefault="00204F8B" w:rsidP="00204F8B">
      <w:pPr>
        <w:rPr>
          <w:sz w:val="0"/>
        </w:rPr>
      </w:pPr>
    </w:p>
    <w:p w14:paraId="5196837F" w14:textId="77777777" w:rsidR="00204F8B" w:rsidRPr="00204F8B" w:rsidRDefault="00204F8B" w:rsidP="00204F8B">
      <w:pPr>
        <w:rPr>
          <w:sz w:val="0"/>
        </w:rPr>
      </w:pPr>
    </w:p>
    <w:p w14:paraId="1B9825ED" w14:textId="77777777" w:rsidR="00204F8B" w:rsidRPr="00204F8B" w:rsidRDefault="00204F8B" w:rsidP="00204F8B">
      <w:pPr>
        <w:rPr>
          <w:sz w:val="0"/>
        </w:rPr>
      </w:pPr>
    </w:p>
    <w:p w14:paraId="3F76BFF8" w14:textId="77777777" w:rsidR="00204F8B" w:rsidRPr="00204F8B" w:rsidRDefault="00204F8B" w:rsidP="00204F8B">
      <w:pPr>
        <w:rPr>
          <w:sz w:val="0"/>
        </w:rPr>
      </w:pPr>
    </w:p>
    <w:p w14:paraId="661B9261" w14:textId="77777777" w:rsidR="00204F8B" w:rsidRPr="00204F8B" w:rsidRDefault="00204F8B" w:rsidP="00204F8B">
      <w:pPr>
        <w:rPr>
          <w:sz w:val="0"/>
        </w:rPr>
      </w:pPr>
    </w:p>
    <w:p w14:paraId="79E7E124" w14:textId="77777777" w:rsidR="00204F8B" w:rsidRPr="00204F8B" w:rsidRDefault="00204F8B" w:rsidP="00204F8B">
      <w:pPr>
        <w:rPr>
          <w:sz w:val="0"/>
        </w:rPr>
      </w:pPr>
    </w:p>
    <w:p w14:paraId="711F4ADA" w14:textId="77777777" w:rsidR="00204F8B" w:rsidRPr="00204F8B" w:rsidRDefault="00204F8B" w:rsidP="00204F8B">
      <w:pPr>
        <w:rPr>
          <w:sz w:val="0"/>
        </w:rPr>
      </w:pPr>
    </w:p>
    <w:p w14:paraId="60D2D00C" w14:textId="77777777" w:rsidR="00204F8B" w:rsidRPr="00204F8B" w:rsidRDefault="00204F8B" w:rsidP="00204F8B">
      <w:pPr>
        <w:rPr>
          <w:sz w:val="0"/>
        </w:rPr>
      </w:pPr>
    </w:p>
    <w:p w14:paraId="7814122F" w14:textId="77777777" w:rsidR="00204F8B" w:rsidRPr="00204F8B" w:rsidRDefault="00204F8B" w:rsidP="00204F8B">
      <w:pPr>
        <w:rPr>
          <w:sz w:val="0"/>
        </w:rPr>
      </w:pPr>
    </w:p>
    <w:p w14:paraId="708987EC" w14:textId="77777777" w:rsidR="00204F8B" w:rsidRPr="00204F8B" w:rsidRDefault="00204F8B" w:rsidP="00204F8B">
      <w:pPr>
        <w:rPr>
          <w:sz w:val="0"/>
        </w:rPr>
      </w:pPr>
    </w:p>
    <w:p w14:paraId="444852C3" w14:textId="77777777" w:rsidR="00204F8B" w:rsidRPr="00204F8B" w:rsidRDefault="00204F8B" w:rsidP="00204F8B">
      <w:pPr>
        <w:rPr>
          <w:sz w:val="0"/>
        </w:rPr>
      </w:pPr>
    </w:p>
    <w:p w14:paraId="69A9D725" w14:textId="77777777" w:rsidR="00204F8B" w:rsidRPr="00204F8B" w:rsidRDefault="00204F8B" w:rsidP="00204F8B">
      <w:pPr>
        <w:rPr>
          <w:sz w:val="0"/>
        </w:rPr>
      </w:pPr>
    </w:p>
    <w:p w14:paraId="725CD359" w14:textId="77777777" w:rsidR="00204F8B" w:rsidRPr="00204F8B" w:rsidRDefault="00204F8B" w:rsidP="00204F8B">
      <w:pPr>
        <w:rPr>
          <w:sz w:val="0"/>
        </w:rPr>
      </w:pPr>
      <w:bookmarkStart w:id="0" w:name="_GoBack"/>
      <w:bookmarkEnd w:id="0"/>
    </w:p>
    <w:p w14:paraId="18790CA0" w14:textId="77777777" w:rsidR="00204F8B" w:rsidRPr="00204F8B" w:rsidRDefault="00204F8B" w:rsidP="00204F8B">
      <w:pPr>
        <w:rPr>
          <w:sz w:val="0"/>
        </w:rPr>
      </w:pPr>
    </w:p>
    <w:p w14:paraId="73921907" w14:textId="77777777" w:rsidR="00204F8B" w:rsidRPr="00204F8B" w:rsidRDefault="00204F8B" w:rsidP="00204F8B">
      <w:pPr>
        <w:rPr>
          <w:sz w:val="0"/>
        </w:rPr>
      </w:pPr>
    </w:p>
    <w:p w14:paraId="42AA1700" w14:textId="77777777" w:rsidR="00204F8B" w:rsidRPr="00204F8B" w:rsidRDefault="00204F8B" w:rsidP="00204F8B">
      <w:pPr>
        <w:rPr>
          <w:sz w:val="0"/>
        </w:rPr>
      </w:pPr>
    </w:p>
    <w:p w14:paraId="6B3E8625" w14:textId="77777777" w:rsidR="00204F8B" w:rsidRPr="00204F8B" w:rsidRDefault="00204F8B" w:rsidP="00204F8B">
      <w:pPr>
        <w:rPr>
          <w:sz w:val="0"/>
        </w:rPr>
      </w:pPr>
    </w:p>
    <w:p w14:paraId="7AE34290" w14:textId="1C4F7E6D" w:rsidR="001B6432" w:rsidRPr="00204F8B" w:rsidRDefault="001B6432" w:rsidP="00204F8B">
      <w:pPr>
        <w:tabs>
          <w:tab w:val="left" w:pos="5034"/>
        </w:tabs>
        <w:rPr>
          <w:sz w:val="0"/>
        </w:rPr>
      </w:pPr>
    </w:p>
    <w:sectPr w:rsidR="001B6432" w:rsidRPr="00204F8B">
      <w:footerReference w:type="default" r:id="rId16"/>
      <w:pgSz w:w="12240" w:h="15840"/>
      <w:pgMar w:top="1075" w:right="0" w:bottom="95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29F4" w14:textId="77777777" w:rsidR="00125CD7" w:rsidRDefault="00125CD7">
      <w:pPr>
        <w:spacing w:after="0" w:line="240" w:lineRule="auto"/>
      </w:pPr>
      <w:r>
        <w:separator/>
      </w:r>
    </w:p>
  </w:endnote>
  <w:endnote w:type="continuationSeparator" w:id="0">
    <w:p w14:paraId="73DCC3C3" w14:textId="77777777" w:rsidR="00125CD7" w:rsidRDefault="0012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94"/>
      <w:gridCol w:w="11955"/>
      <w:gridCol w:w="189"/>
    </w:tblGrid>
    <w:tr w:rsidR="00125CD7" w14:paraId="251DAE31" w14:textId="77777777">
      <w:tc>
        <w:tcPr>
          <w:tcW w:w="94" w:type="dxa"/>
        </w:tcPr>
        <w:p w14:paraId="2C082BB2" w14:textId="77777777" w:rsidR="00125CD7" w:rsidRDefault="00125CD7">
          <w:pPr>
            <w:pStyle w:val="EmptyCellLayoutStyle"/>
            <w:spacing w:after="0" w:line="240" w:lineRule="auto"/>
          </w:pPr>
        </w:p>
      </w:tc>
      <w:tc>
        <w:tcPr>
          <w:tcW w:w="11955" w:type="dxa"/>
        </w:tcPr>
        <w:p w14:paraId="508126DA" w14:textId="77777777" w:rsidR="00125CD7" w:rsidRDefault="00125CD7">
          <w:pPr>
            <w:pStyle w:val="EmptyCellLayoutStyle"/>
            <w:spacing w:after="0" w:line="240" w:lineRule="auto"/>
          </w:pPr>
        </w:p>
      </w:tc>
      <w:tc>
        <w:tcPr>
          <w:tcW w:w="189" w:type="dxa"/>
        </w:tcPr>
        <w:p w14:paraId="05BC5536" w14:textId="77777777" w:rsidR="00125CD7" w:rsidRDefault="00125CD7">
          <w:pPr>
            <w:pStyle w:val="EmptyCellLayoutStyle"/>
            <w:spacing w:after="0" w:line="240" w:lineRule="auto"/>
          </w:pPr>
        </w:p>
      </w:tc>
    </w:tr>
    <w:tr w:rsidR="00125CD7" w14:paraId="2DC03C75" w14:textId="77777777">
      <w:tc>
        <w:tcPr>
          <w:tcW w:w="94" w:type="dxa"/>
        </w:tcPr>
        <w:p w14:paraId="7EB062C4" w14:textId="77777777" w:rsidR="00125CD7" w:rsidRDefault="00125CD7">
          <w:pPr>
            <w:pStyle w:val="EmptyCellLayoutStyle"/>
            <w:spacing w:after="0" w:line="240" w:lineRule="auto"/>
          </w:pPr>
        </w:p>
      </w:tc>
      <w:tc>
        <w:tcPr>
          <w:tcW w:w="119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8"/>
            <w:gridCol w:w="9441"/>
            <w:gridCol w:w="644"/>
            <w:gridCol w:w="299"/>
            <w:gridCol w:w="80"/>
            <w:gridCol w:w="804"/>
            <w:gridCol w:w="49"/>
            <w:gridCol w:w="566"/>
          </w:tblGrid>
          <w:tr w:rsidR="00125CD7" w14:paraId="31AFB242" w14:textId="77777777">
            <w:trPr>
              <w:trHeight w:val="59"/>
            </w:trPr>
            <w:tc>
              <w:tcPr>
                <w:tcW w:w="68" w:type="dxa"/>
              </w:tcPr>
              <w:p w14:paraId="4FC9F8A8" w14:textId="77777777" w:rsidR="00125CD7" w:rsidRDefault="00125CD7">
                <w:pPr>
                  <w:pStyle w:val="EmptyCellLayoutStyle"/>
                  <w:spacing w:after="0" w:line="240" w:lineRule="auto"/>
                </w:pPr>
              </w:p>
            </w:tc>
            <w:tc>
              <w:tcPr>
                <w:tcW w:w="9441" w:type="dxa"/>
              </w:tcPr>
              <w:p w14:paraId="12551DD3" w14:textId="77777777" w:rsidR="00125CD7" w:rsidRDefault="00125CD7">
                <w:pPr>
                  <w:pStyle w:val="EmptyCellLayoutStyle"/>
                  <w:spacing w:after="0" w:line="240" w:lineRule="auto"/>
                </w:pPr>
              </w:p>
            </w:tc>
            <w:tc>
              <w:tcPr>
                <w:tcW w:w="644" w:type="dxa"/>
              </w:tcPr>
              <w:p w14:paraId="6665E47E" w14:textId="77777777" w:rsidR="00125CD7" w:rsidRDefault="00125CD7">
                <w:pPr>
                  <w:pStyle w:val="EmptyCellLayoutStyle"/>
                  <w:spacing w:after="0" w:line="240" w:lineRule="auto"/>
                </w:pPr>
              </w:p>
            </w:tc>
            <w:tc>
              <w:tcPr>
                <w:tcW w:w="299" w:type="dxa"/>
              </w:tcPr>
              <w:p w14:paraId="6DFBA27E" w14:textId="77777777" w:rsidR="00125CD7" w:rsidRDefault="00125CD7">
                <w:pPr>
                  <w:pStyle w:val="EmptyCellLayoutStyle"/>
                  <w:spacing w:after="0" w:line="240" w:lineRule="auto"/>
                </w:pPr>
              </w:p>
            </w:tc>
            <w:tc>
              <w:tcPr>
                <w:tcW w:w="80" w:type="dxa"/>
              </w:tcPr>
              <w:p w14:paraId="6995AB1D" w14:textId="77777777" w:rsidR="00125CD7" w:rsidRDefault="00125CD7">
                <w:pPr>
                  <w:pStyle w:val="EmptyCellLayoutStyle"/>
                  <w:spacing w:after="0" w:line="240" w:lineRule="auto"/>
                </w:pPr>
              </w:p>
            </w:tc>
            <w:tc>
              <w:tcPr>
                <w:tcW w:w="804" w:type="dxa"/>
              </w:tcPr>
              <w:p w14:paraId="2DD274BE" w14:textId="77777777" w:rsidR="00125CD7" w:rsidRDefault="00125CD7">
                <w:pPr>
                  <w:pStyle w:val="EmptyCellLayoutStyle"/>
                  <w:spacing w:after="0" w:line="240" w:lineRule="auto"/>
                </w:pPr>
              </w:p>
            </w:tc>
            <w:tc>
              <w:tcPr>
                <w:tcW w:w="49" w:type="dxa"/>
              </w:tcPr>
              <w:p w14:paraId="7DD56480" w14:textId="77777777" w:rsidR="00125CD7" w:rsidRDefault="00125CD7">
                <w:pPr>
                  <w:pStyle w:val="EmptyCellLayoutStyle"/>
                  <w:spacing w:after="0" w:line="240" w:lineRule="auto"/>
                </w:pPr>
              </w:p>
            </w:tc>
            <w:tc>
              <w:tcPr>
                <w:tcW w:w="566" w:type="dxa"/>
              </w:tcPr>
              <w:p w14:paraId="7E7D8DA3" w14:textId="77777777" w:rsidR="00125CD7" w:rsidRDefault="00125CD7">
                <w:pPr>
                  <w:pStyle w:val="EmptyCellLayoutStyle"/>
                  <w:spacing w:after="0" w:line="240" w:lineRule="auto"/>
                </w:pPr>
              </w:p>
            </w:tc>
          </w:tr>
          <w:tr w:rsidR="00125CD7" w14:paraId="48F56A31" w14:textId="77777777" w:rsidTr="005A79CF">
            <w:tc>
              <w:tcPr>
                <w:tcW w:w="68" w:type="dxa"/>
              </w:tcPr>
              <w:p w14:paraId="3C56542F" w14:textId="77777777" w:rsidR="00125CD7" w:rsidRDefault="00125CD7">
                <w:pPr>
                  <w:pStyle w:val="EmptyCellLayoutStyle"/>
                  <w:spacing w:after="0" w:line="240" w:lineRule="auto"/>
                </w:pPr>
              </w:p>
            </w:tc>
            <w:tc>
              <w:tcPr>
                <w:tcW w:w="9441" w:type="dxa"/>
                <w:gridSpan w:val="5"/>
              </w:tcPr>
              <w:tbl>
                <w:tblPr>
                  <w:tblW w:w="0" w:type="auto"/>
                  <w:tblCellMar>
                    <w:left w:w="0" w:type="dxa"/>
                    <w:right w:w="0" w:type="dxa"/>
                  </w:tblCellMar>
                  <w:tblLook w:val="0000" w:firstRow="0" w:lastRow="0" w:firstColumn="0" w:lastColumn="0" w:noHBand="0" w:noVBand="0"/>
                </w:tblPr>
                <w:tblGrid>
                  <w:gridCol w:w="11268"/>
                </w:tblGrid>
                <w:tr w:rsidR="00125CD7" w14:paraId="2E2FFD9F" w14:textId="77777777">
                  <w:trPr>
                    <w:trHeight w:val="382"/>
                  </w:trPr>
                  <w:tc>
                    <w:tcPr>
                      <w:tcW w:w="11270" w:type="dxa"/>
                      <w:tcBorders>
                        <w:top w:val="nil"/>
                        <w:left w:val="nil"/>
                        <w:bottom w:val="nil"/>
                        <w:right w:val="nil"/>
                      </w:tcBorders>
                      <w:tcMar>
                        <w:top w:w="39" w:type="dxa"/>
                        <w:left w:w="39" w:type="dxa"/>
                        <w:bottom w:w="39" w:type="dxa"/>
                        <w:right w:w="39" w:type="dxa"/>
                      </w:tcMar>
                    </w:tcPr>
                    <w:p w14:paraId="56E8707B" w14:textId="77777777" w:rsidR="00125CD7" w:rsidRDefault="00125CD7">
                      <w:pPr>
                        <w:spacing w:after="0" w:line="240" w:lineRule="auto"/>
                      </w:pPr>
                    </w:p>
                  </w:tc>
                </w:tr>
              </w:tbl>
              <w:p w14:paraId="02217590" w14:textId="77777777" w:rsidR="00125CD7" w:rsidRDefault="00125CD7">
                <w:pPr>
                  <w:spacing w:after="0" w:line="240" w:lineRule="auto"/>
                </w:pPr>
              </w:p>
            </w:tc>
            <w:tc>
              <w:tcPr>
                <w:tcW w:w="49" w:type="dxa"/>
              </w:tcPr>
              <w:p w14:paraId="58A7BCA6" w14:textId="77777777" w:rsidR="00125CD7" w:rsidRDefault="00125CD7">
                <w:pPr>
                  <w:pStyle w:val="EmptyCellLayoutStyle"/>
                  <w:spacing w:after="0" w:line="240" w:lineRule="auto"/>
                </w:pPr>
              </w:p>
            </w:tc>
            <w:tc>
              <w:tcPr>
                <w:tcW w:w="566" w:type="dxa"/>
              </w:tcPr>
              <w:p w14:paraId="35FD1402" w14:textId="77777777" w:rsidR="00125CD7" w:rsidRDefault="00125CD7">
                <w:pPr>
                  <w:pStyle w:val="EmptyCellLayoutStyle"/>
                  <w:spacing w:after="0" w:line="240" w:lineRule="auto"/>
                </w:pPr>
              </w:p>
            </w:tc>
          </w:tr>
          <w:tr w:rsidR="00125CD7" w14:paraId="38A56C00" w14:textId="77777777">
            <w:trPr>
              <w:trHeight w:val="40"/>
            </w:trPr>
            <w:tc>
              <w:tcPr>
                <w:tcW w:w="68" w:type="dxa"/>
              </w:tcPr>
              <w:p w14:paraId="09F7AEFF" w14:textId="77777777" w:rsidR="00125CD7" w:rsidRDefault="00125CD7">
                <w:pPr>
                  <w:pStyle w:val="EmptyCellLayoutStyle"/>
                  <w:spacing w:after="0" w:line="240" w:lineRule="auto"/>
                </w:pPr>
              </w:p>
            </w:tc>
            <w:tc>
              <w:tcPr>
                <w:tcW w:w="9441" w:type="dxa"/>
              </w:tcPr>
              <w:p w14:paraId="7E013444" w14:textId="77777777" w:rsidR="00125CD7" w:rsidRDefault="00125CD7">
                <w:pPr>
                  <w:pStyle w:val="EmptyCellLayoutStyle"/>
                  <w:spacing w:after="0" w:line="240" w:lineRule="auto"/>
                </w:pPr>
              </w:p>
            </w:tc>
            <w:tc>
              <w:tcPr>
                <w:tcW w:w="644" w:type="dxa"/>
              </w:tcPr>
              <w:p w14:paraId="0F3F076C" w14:textId="77777777" w:rsidR="00125CD7" w:rsidRDefault="00125CD7">
                <w:pPr>
                  <w:pStyle w:val="EmptyCellLayoutStyle"/>
                  <w:spacing w:after="0" w:line="240" w:lineRule="auto"/>
                </w:pPr>
              </w:p>
            </w:tc>
            <w:tc>
              <w:tcPr>
                <w:tcW w:w="299" w:type="dxa"/>
              </w:tcPr>
              <w:p w14:paraId="000C7150" w14:textId="77777777" w:rsidR="00125CD7" w:rsidRDefault="00125CD7">
                <w:pPr>
                  <w:pStyle w:val="EmptyCellLayoutStyle"/>
                  <w:spacing w:after="0" w:line="240" w:lineRule="auto"/>
                </w:pPr>
              </w:p>
            </w:tc>
            <w:tc>
              <w:tcPr>
                <w:tcW w:w="80" w:type="dxa"/>
              </w:tcPr>
              <w:p w14:paraId="7863AA94" w14:textId="77777777" w:rsidR="00125CD7" w:rsidRDefault="00125CD7">
                <w:pPr>
                  <w:pStyle w:val="EmptyCellLayoutStyle"/>
                  <w:spacing w:after="0" w:line="240" w:lineRule="auto"/>
                </w:pPr>
              </w:p>
            </w:tc>
            <w:tc>
              <w:tcPr>
                <w:tcW w:w="804" w:type="dxa"/>
              </w:tcPr>
              <w:p w14:paraId="2293E987" w14:textId="77777777" w:rsidR="00125CD7" w:rsidRDefault="00125CD7">
                <w:pPr>
                  <w:pStyle w:val="EmptyCellLayoutStyle"/>
                  <w:spacing w:after="0" w:line="240" w:lineRule="auto"/>
                </w:pPr>
              </w:p>
            </w:tc>
            <w:tc>
              <w:tcPr>
                <w:tcW w:w="49" w:type="dxa"/>
              </w:tcPr>
              <w:p w14:paraId="1F72A79A" w14:textId="77777777" w:rsidR="00125CD7" w:rsidRDefault="00125CD7">
                <w:pPr>
                  <w:pStyle w:val="EmptyCellLayoutStyle"/>
                  <w:spacing w:after="0" w:line="240" w:lineRule="auto"/>
                </w:pPr>
              </w:p>
            </w:tc>
            <w:tc>
              <w:tcPr>
                <w:tcW w:w="566" w:type="dxa"/>
              </w:tcPr>
              <w:p w14:paraId="0C948455" w14:textId="77777777" w:rsidR="00125CD7" w:rsidRDefault="00125CD7">
                <w:pPr>
                  <w:pStyle w:val="EmptyCellLayoutStyle"/>
                  <w:spacing w:after="0" w:line="240" w:lineRule="auto"/>
                </w:pPr>
              </w:p>
            </w:tc>
          </w:tr>
          <w:tr w:rsidR="00125CD7" w14:paraId="70698F20" w14:textId="77777777" w:rsidTr="005A79CF">
            <w:tc>
              <w:tcPr>
                <w:tcW w:w="68" w:type="dxa"/>
              </w:tcPr>
              <w:p w14:paraId="3D2CFB8A" w14:textId="77777777" w:rsidR="00125CD7" w:rsidRDefault="00125CD7">
                <w:pPr>
                  <w:pStyle w:val="EmptyCellLayoutStyle"/>
                  <w:spacing w:after="0" w:line="240" w:lineRule="auto"/>
                </w:pPr>
              </w:p>
            </w:tc>
            <w:tc>
              <w:tcPr>
                <w:tcW w:w="9441" w:type="dxa"/>
              </w:tcPr>
              <w:p w14:paraId="01BAB82D" w14:textId="77777777" w:rsidR="00125CD7" w:rsidRDefault="00125CD7">
                <w:pPr>
                  <w:pStyle w:val="EmptyCellLayoutStyle"/>
                  <w:spacing w:after="0" w:line="240" w:lineRule="auto"/>
                </w:pPr>
              </w:p>
            </w:tc>
            <w:tc>
              <w:tcPr>
                <w:tcW w:w="644" w:type="dxa"/>
              </w:tcPr>
              <w:tbl>
                <w:tblPr>
                  <w:tblW w:w="0" w:type="auto"/>
                  <w:tblCellMar>
                    <w:left w:w="0" w:type="dxa"/>
                    <w:right w:w="0" w:type="dxa"/>
                  </w:tblCellMar>
                  <w:tblLook w:val="0000" w:firstRow="0" w:lastRow="0" w:firstColumn="0" w:lastColumn="0" w:noHBand="0" w:noVBand="0"/>
                </w:tblPr>
                <w:tblGrid>
                  <w:gridCol w:w="644"/>
                </w:tblGrid>
                <w:tr w:rsidR="00125CD7" w14:paraId="4FB1A9A1" w14:textId="77777777">
                  <w:trPr>
                    <w:trHeight w:val="263"/>
                  </w:trPr>
                  <w:tc>
                    <w:tcPr>
                      <w:tcW w:w="644" w:type="dxa"/>
                      <w:tcBorders>
                        <w:top w:val="nil"/>
                        <w:left w:val="nil"/>
                        <w:bottom w:val="nil"/>
                        <w:right w:val="nil"/>
                      </w:tcBorders>
                      <w:tcMar>
                        <w:top w:w="0" w:type="dxa"/>
                        <w:left w:w="0" w:type="dxa"/>
                        <w:bottom w:w="0" w:type="dxa"/>
                        <w:right w:w="0" w:type="dxa"/>
                      </w:tcMar>
                    </w:tcPr>
                    <w:p w14:paraId="73383E0F" w14:textId="77777777" w:rsidR="00125CD7" w:rsidRDefault="00125CD7">
                      <w:pPr>
                        <w:spacing w:after="0" w:line="240" w:lineRule="auto"/>
                        <w:jc w:val="right"/>
                      </w:pPr>
                      <w:r>
                        <w:rPr>
                          <w:rFonts w:ascii="Segoe UI" w:eastAsia="Segoe UI" w:hAnsi="Segoe UI"/>
                          <w:color w:val="000000"/>
                          <w:sz w:val="16"/>
                        </w:rPr>
                        <w:t xml:space="preserve">Page </w:t>
                      </w:r>
                      <w:r>
                        <w:rPr>
                          <w:rFonts w:ascii="Segoe UI" w:eastAsia="Segoe UI" w:hAnsi="Segoe UI"/>
                          <w:color w:val="000000"/>
                          <w:sz w:val="16"/>
                        </w:rPr>
                        <w:fldChar w:fldCharType="begin"/>
                      </w:r>
                      <w:r>
                        <w:rPr>
                          <w:rFonts w:ascii="Segoe UI" w:eastAsia="Segoe UI" w:hAnsi="Segoe UI"/>
                          <w:noProof/>
                          <w:color w:val="000000"/>
                          <w:sz w:val="16"/>
                        </w:rPr>
                        <w:instrText xml:space="preserve"> PAGE </w:instrText>
                      </w:r>
                      <w:r>
                        <w:rPr>
                          <w:rFonts w:ascii="Segoe UI" w:eastAsia="Segoe UI" w:hAnsi="Segoe UI"/>
                          <w:color w:val="000000"/>
                          <w:sz w:val="16"/>
                        </w:rPr>
                        <w:fldChar w:fldCharType="separate"/>
                      </w:r>
                      <w:r>
                        <w:rPr>
                          <w:rFonts w:ascii="Segoe UI" w:eastAsia="Segoe UI" w:hAnsi="Segoe UI"/>
                          <w:color w:val="000000"/>
                          <w:sz w:val="16"/>
                        </w:rPr>
                        <w:t>1</w:t>
                      </w:r>
                      <w:r>
                        <w:rPr>
                          <w:rFonts w:ascii="Segoe UI" w:eastAsia="Segoe UI" w:hAnsi="Segoe UI"/>
                          <w:color w:val="000000"/>
                          <w:sz w:val="16"/>
                        </w:rPr>
                        <w:fldChar w:fldCharType="end"/>
                      </w:r>
                    </w:p>
                  </w:tc>
                </w:tr>
              </w:tbl>
              <w:p w14:paraId="6DC570B5" w14:textId="77777777" w:rsidR="00125CD7" w:rsidRDefault="00125CD7">
                <w:pPr>
                  <w:spacing w:after="0" w:line="240" w:lineRule="auto"/>
                </w:pPr>
              </w:p>
            </w:tc>
            <w:tc>
              <w:tcPr>
                <w:tcW w:w="299" w:type="dxa"/>
                <w:vMerge w:val="restart"/>
              </w:tcPr>
              <w:tbl>
                <w:tblPr>
                  <w:tblW w:w="0" w:type="auto"/>
                  <w:tblCellMar>
                    <w:left w:w="0" w:type="dxa"/>
                    <w:right w:w="0" w:type="dxa"/>
                  </w:tblCellMar>
                  <w:tblLook w:val="0000" w:firstRow="0" w:lastRow="0" w:firstColumn="0" w:lastColumn="0" w:noHBand="0" w:noVBand="0"/>
                </w:tblPr>
                <w:tblGrid>
                  <w:gridCol w:w="299"/>
                </w:tblGrid>
                <w:tr w:rsidR="00125CD7" w14:paraId="70A9609C" w14:textId="77777777">
                  <w:trPr>
                    <w:trHeight w:val="283"/>
                  </w:trPr>
                  <w:tc>
                    <w:tcPr>
                      <w:tcW w:w="299" w:type="dxa"/>
                      <w:tcBorders>
                        <w:top w:val="nil"/>
                        <w:left w:val="nil"/>
                        <w:bottom w:val="nil"/>
                        <w:right w:val="nil"/>
                      </w:tcBorders>
                      <w:tcMar>
                        <w:top w:w="0" w:type="dxa"/>
                        <w:left w:w="0" w:type="dxa"/>
                        <w:bottom w:w="0" w:type="dxa"/>
                        <w:right w:w="0" w:type="dxa"/>
                      </w:tcMar>
                    </w:tcPr>
                    <w:p w14:paraId="4A81CD2F" w14:textId="77777777" w:rsidR="00125CD7" w:rsidRDefault="00125CD7">
                      <w:pPr>
                        <w:spacing w:after="0" w:line="240" w:lineRule="auto"/>
                        <w:jc w:val="right"/>
                      </w:pPr>
                      <w:r>
                        <w:rPr>
                          <w:rFonts w:ascii="Segoe UI" w:eastAsia="Segoe UI" w:hAnsi="Segoe UI"/>
                          <w:color w:val="000000"/>
                          <w:sz w:val="16"/>
                        </w:rPr>
                        <w:t>of</w:t>
                      </w:r>
                    </w:p>
                  </w:tc>
                </w:tr>
              </w:tbl>
              <w:p w14:paraId="2CEC2707" w14:textId="77777777" w:rsidR="00125CD7" w:rsidRDefault="00125CD7">
                <w:pPr>
                  <w:spacing w:after="0" w:line="240" w:lineRule="auto"/>
                </w:pPr>
              </w:p>
            </w:tc>
            <w:tc>
              <w:tcPr>
                <w:tcW w:w="80" w:type="dxa"/>
              </w:tcPr>
              <w:p w14:paraId="7AA1EFD0" w14:textId="77777777" w:rsidR="00125CD7" w:rsidRDefault="00125CD7">
                <w:pPr>
                  <w:pStyle w:val="EmptyCellLayoutStyle"/>
                  <w:spacing w:after="0" w:line="240" w:lineRule="auto"/>
                </w:pPr>
              </w:p>
            </w:tc>
            <w:tc>
              <w:tcPr>
                <w:tcW w:w="804" w:type="dxa"/>
                <w:gridSpan w:val="2"/>
                <w:vMerge w:val="restart"/>
              </w:tcPr>
              <w:tbl>
                <w:tblPr>
                  <w:tblW w:w="0" w:type="auto"/>
                  <w:tblCellMar>
                    <w:left w:w="0" w:type="dxa"/>
                    <w:right w:w="0" w:type="dxa"/>
                  </w:tblCellMar>
                  <w:tblLook w:val="0000" w:firstRow="0" w:lastRow="0" w:firstColumn="0" w:lastColumn="0" w:noHBand="0" w:noVBand="0"/>
                </w:tblPr>
                <w:tblGrid>
                  <w:gridCol w:w="853"/>
                </w:tblGrid>
                <w:tr w:rsidR="00125CD7" w14:paraId="2CCE3DF4" w14:textId="77777777">
                  <w:trPr>
                    <w:trHeight w:val="283"/>
                  </w:trPr>
                  <w:tc>
                    <w:tcPr>
                      <w:tcW w:w="854" w:type="dxa"/>
                      <w:tcBorders>
                        <w:top w:val="nil"/>
                        <w:left w:val="nil"/>
                        <w:bottom w:val="nil"/>
                        <w:right w:val="nil"/>
                      </w:tcBorders>
                      <w:tcMar>
                        <w:top w:w="0" w:type="dxa"/>
                        <w:left w:w="0" w:type="dxa"/>
                        <w:bottom w:w="0" w:type="dxa"/>
                        <w:right w:w="0" w:type="dxa"/>
                      </w:tcMar>
                    </w:tcPr>
                    <w:p w14:paraId="3179E836" w14:textId="77777777" w:rsidR="00125CD7" w:rsidRDefault="00125CD7">
                      <w:pPr>
                        <w:spacing w:after="0" w:line="240" w:lineRule="auto"/>
                      </w:pPr>
                      <w:r>
                        <w:rPr>
                          <w:rFonts w:ascii="Segoe UI" w:eastAsia="Segoe UI" w:hAnsi="Segoe UI"/>
                          <w:color w:val="000000"/>
                          <w:sz w:val="16"/>
                        </w:rPr>
                        <w:fldChar w:fldCharType="begin"/>
                      </w:r>
                      <w:r>
                        <w:rPr>
                          <w:rFonts w:ascii="Segoe UI" w:eastAsia="Segoe UI" w:hAnsi="Segoe UI"/>
                          <w:noProof/>
                          <w:color w:val="000000"/>
                          <w:sz w:val="16"/>
                        </w:rPr>
                        <w:instrText xml:space="preserve"> NUMPAGES </w:instrText>
                      </w:r>
                      <w:r>
                        <w:rPr>
                          <w:rFonts w:ascii="Segoe UI" w:eastAsia="Segoe UI" w:hAnsi="Segoe UI"/>
                          <w:color w:val="000000"/>
                          <w:sz w:val="16"/>
                        </w:rPr>
                        <w:fldChar w:fldCharType="separate"/>
                      </w:r>
                      <w:r>
                        <w:rPr>
                          <w:rFonts w:ascii="Segoe UI" w:eastAsia="Segoe UI" w:hAnsi="Segoe UI"/>
                          <w:color w:val="000000"/>
                          <w:sz w:val="16"/>
                        </w:rPr>
                        <w:t>1</w:t>
                      </w:r>
                      <w:r>
                        <w:rPr>
                          <w:rFonts w:ascii="Segoe UI" w:eastAsia="Segoe UI" w:hAnsi="Segoe UI"/>
                          <w:color w:val="000000"/>
                          <w:sz w:val="16"/>
                        </w:rPr>
                        <w:fldChar w:fldCharType="end"/>
                      </w:r>
                    </w:p>
                  </w:tc>
                </w:tr>
              </w:tbl>
              <w:p w14:paraId="7F2B876A" w14:textId="77777777" w:rsidR="00125CD7" w:rsidRDefault="00125CD7">
                <w:pPr>
                  <w:spacing w:after="0" w:line="240" w:lineRule="auto"/>
                </w:pPr>
              </w:p>
            </w:tc>
            <w:tc>
              <w:tcPr>
                <w:tcW w:w="566" w:type="dxa"/>
              </w:tcPr>
              <w:p w14:paraId="43F6DC2D" w14:textId="77777777" w:rsidR="00125CD7" w:rsidRDefault="00125CD7">
                <w:pPr>
                  <w:pStyle w:val="EmptyCellLayoutStyle"/>
                  <w:spacing w:after="0" w:line="240" w:lineRule="auto"/>
                </w:pPr>
              </w:p>
            </w:tc>
          </w:tr>
          <w:tr w:rsidR="00125CD7" w14:paraId="5EDC23D5" w14:textId="77777777" w:rsidTr="005A79CF">
            <w:tc>
              <w:tcPr>
                <w:tcW w:w="68" w:type="dxa"/>
              </w:tcPr>
              <w:p w14:paraId="1CA4A43B" w14:textId="77777777" w:rsidR="00125CD7" w:rsidRDefault="00125CD7">
                <w:pPr>
                  <w:pStyle w:val="EmptyCellLayoutStyle"/>
                  <w:spacing w:after="0" w:line="240" w:lineRule="auto"/>
                </w:pPr>
              </w:p>
            </w:tc>
            <w:tc>
              <w:tcPr>
                <w:tcW w:w="9441" w:type="dxa"/>
              </w:tcPr>
              <w:p w14:paraId="733D2A98" w14:textId="77777777" w:rsidR="00125CD7" w:rsidRDefault="00125CD7">
                <w:pPr>
                  <w:pStyle w:val="EmptyCellLayoutStyle"/>
                  <w:spacing w:after="0" w:line="240" w:lineRule="auto"/>
                </w:pPr>
              </w:p>
            </w:tc>
            <w:tc>
              <w:tcPr>
                <w:tcW w:w="644" w:type="dxa"/>
              </w:tcPr>
              <w:p w14:paraId="0C980E25" w14:textId="77777777" w:rsidR="00125CD7" w:rsidRDefault="00125CD7">
                <w:pPr>
                  <w:pStyle w:val="EmptyCellLayoutStyle"/>
                  <w:spacing w:after="0" w:line="240" w:lineRule="auto"/>
                </w:pPr>
              </w:p>
            </w:tc>
            <w:tc>
              <w:tcPr>
                <w:tcW w:w="299" w:type="dxa"/>
                <w:vMerge/>
              </w:tcPr>
              <w:p w14:paraId="40635DE9" w14:textId="77777777" w:rsidR="00125CD7" w:rsidRDefault="00125CD7">
                <w:pPr>
                  <w:pStyle w:val="EmptyCellLayoutStyle"/>
                  <w:spacing w:after="0" w:line="240" w:lineRule="auto"/>
                </w:pPr>
              </w:p>
            </w:tc>
            <w:tc>
              <w:tcPr>
                <w:tcW w:w="80" w:type="dxa"/>
              </w:tcPr>
              <w:p w14:paraId="3F167D86" w14:textId="77777777" w:rsidR="00125CD7" w:rsidRDefault="00125CD7">
                <w:pPr>
                  <w:pStyle w:val="EmptyCellLayoutStyle"/>
                  <w:spacing w:after="0" w:line="240" w:lineRule="auto"/>
                </w:pPr>
              </w:p>
            </w:tc>
            <w:tc>
              <w:tcPr>
                <w:tcW w:w="804" w:type="dxa"/>
                <w:gridSpan w:val="2"/>
                <w:vMerge/>
              </w:tcPr>
              <w:p w14:paraId="5CDA5B44" w14:textId="77777777" w:rsidR="00125CD7" w:rsidRDefault="00125CD7">
                <w:pPr>
                  <w:pStyle w:val="EmptyCellLayoutStyle"/>
                  <w:spacing w:after="0" w:line="240" w:lineRule="auto"/>
                </w:pPr>
              </w:p>
            </w:tc>
            <w:tc>
              <w:tcPr>
                <w:tcW w:w="566" w:type="dxa"/>
              </w:tcPr>
              <w:p w14:paraId="3FEC1486" w14:textId="77777777" w:rsidR="00125CD7" w:rsidRDefault="00125CD7">
                <w:pPr>
                  <w:pStyle w:val="EmptyCellLayoutStyle"/>
                  <w:spacing w:after="0" w:line="240" w:lineRule="auto"/>
                </w:pPr>
              </w:p>
            </w:tc>
          </w:tr>
          <w:tr w:rsidR="00125CD7" w14:paraId="75D06A6F" w14:textId="77777777">
            <w:trPr>
              <w:trHeight w:val="73"/>
            </w:trPr>
            <w:tc>
              <w:tcPr>
                <w:tcW w:w="68" w:type="dxa"/>
              </w:tcPr>
              <w:p w14:paraId="3E578356" w14:textId="77777777" w:rsidR="00125CD7" w:rsidRDefault="00125CD7">
                <w:pPr>
                  <w:pStyle w:val="EmptyCellLayoutStyle"/>
                  <w:spacing w:after="0" w:line="240" w:lineRule="auto"/>
                </w:pPr>
              </w:p>
            </w:tc>
            <w:tc>
              <w:tcPr>
                <w:tcW w:w="9441" w:type="dxa"/>
              </w:tcPr>
              <w:p w14:paraId="3E5655BB" w14:textId="77777777" w:rsidR="00125CD7" w:rsidRDefault="00125CD7">
                <w:pPr>
                  <w:pStyle w:val="EmptyCellLayoutStyle"/>
                  <w:spacing w:after="0" w:line="240" w:lineRule="auto"/>
                </w:pPr>
              </w:p>
            </w:tc>
            <w:tc>
              <w:tcPr>
                <w:tcW w:w="644" w:type="dxa"/>
              </w:tcPr>
              <w:p w14:paraId="1123B875" w14:textId="77777777" w:rsidR="00125CD7" w:rsidRDefault="00125CD7">
                <w:pPr>
                  <w:pStyle w:val="EmptyCellLayoutStyle"/>
                  <w:spacing w:after="0" w:line="240" w:lineRule="auto"/>
                </w:pPr>
              </w:p>
            </w:tc>
            <w:tc>
              <w:tcPr>
                <w:tcW w:w="299" w:type="dxa"/>
              </w:tcPr>
              <w:p w14:paraId="22682BF5" w14:textId="77777777" w:rsidR="00125CD7" w:rsidRDefault="00125CD7">
                <w:pPr>
                  <w:pStyle w:val="EmptyCellLayoutStyle"/>
                  <w:spacing w:after="0" w:line="240" w:lineRule="auto"/>
                </w:pPr>
              </w:p>
            </w:tc>
            <w:tc>
              <w:tcPr>
                <w:tcW w:w="80" w:type="dxa"/>
              </w:tcPr>
              <w:p w14:paraId="116B2C79" w14:textId="77777777" w:rsidR="00125CD7" w:rsidRDefault="00125CD7">
                <w:pPr>
                  <w:pStyle w:val="EmptyCellLayoutStyle"/>
                  <w:spacing w:after="0" w:line="240" w:lineRule="auto"/>
                </w:pPr>
              </w:p>
            </w:tc>
            <w:tc>
              <w:tcPr>
                <w:tcW w:w="804" w:type="dxa"/>
              </w:tcPr>
              <w:p w14:paraId="5795E8F6" w14:textId="77777777" w:rsidR="00125CD7" w:rsidRDefault="00125CD7">
                <w:pPr>
                  <w:pStyle w:val="EmptyCellLayoutStyle"/>
                  <w:spacing w:after="0" w:line="240" w:lineRule="auto"/>
                </w:pPr>
              </w:p>
            </w:tc>
            <w:tc>
              <w:tcPr>
                <w:tcW w:w="49" w:type="dxa"/>
              </w:tcPr>
              <w:p w14:paraId="2D16F864" w14:textId="77777777" w:rsidR="00125CD7" w:rsidRDefault="00125CD7">
                <w:pPr>
                  <w:pStyle w:val="EmptyCellLayoutStyle"/>
                  <w:spacing w:after="0" w:line="240" w:lineRule="auto"/>
                </w:pPr>
              </w:p>
            </w:tc>
            <w:tc>
              <w:tcPr>
                <w:tcW w:w="566" w:type="dxa"/>
              </w:tcPr>
              <w:p w14:paraId="6543D1B1" w14:textId="77777777" w:rsidR="00125CD7" w:rsidRDefault="00125CD7">
                <w:pPr>
                  <w:pStyle w:val="EmptyCellLayoutStyle"/>
                  <w:spacing w:after="0" w:line="240" w:lineRule="auto"/>
                </w:pPr>
              </w:p>
            </w:tc>
          </w:tr>
        </w:tbl>
        <w:p w14:paraId="57901D2F" w14:textId="77777777" w:rsidR="00125CD7" w:rsidRDefault="00125CD7">
          <w:pPr>
            <w:spacing w:after="0" w:line="240" w:lineRule="auto"/>
          </w:pPr>
        </w:p>
      </w:tc>
      <w:tc>
        <w:tcPr>
          <w:tcW w:w="189" w:type="dxa"/>
        </w:tcPr>
        <w:p w14:paraId="4EBC6D77" w14:textId="77777777" w:rsidR="00125CD7" w:rsidRDefault="00125CD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E1BFB" w14:textId="77777777" w:rsidR="00125CD7" w:rsidRDefault="00125CD7">
      <w:pPr>
        <w:spacing w:after="0" w:line="240" w:lineRule="auto"/>
      </w:pPr>
      <w:r>
        <w:separator/>
      </w:r>
    </w:p>
  </w:footnote>
  <w:footnote w:type="continuationSeparator" w:id="0">
    <w:p w14:paraId="1749218C" w14:textId="77777777" w:rsidR="00125CD7" w:rsidRDefault="00125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32"/>
    <w:rsid w:val="00071CE3"/>
    <w:rsid w:val="00096FDE"/>
    <w:rsid w:val="00125CD7"/>
    <w:rsid w:val="001B6432"/>
    <w:rsid w:val="00204F8B"/>
    <w:rsid w:val="00454F3B"/>
    <w:rsid w:val="005A79CF"/>
    <w:rsid w:val="009C5734"/>
    <w:rsid w:val="009E7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FD34"/>
  <w15:docId w15:val="{EEE172CB-3BA9-4F30-9E99-B31CE3D1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AWP Style1"/>
    <w:basedOn w:val="Normal"/>
    <w:next w:val="Normal"/>
    <w:link w:val="Heading1Char"/>
    <w:uiPriority w:val="9"/>
    <w:qFormat/>
    <w:rsid w:val="00125CD7"/>
    <w:pPr>
      <w:spacing w:after="0" w:line="240" w:lineRule="auto"/>
      <w:outlineLvl w:val="0"/>
    </w:pPr>
    <w:rPr>
      <w:rFonts w:ascii="Calibri" w:eastAsia="Calibri" w:hAnsi="Calibri"/>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customStyle="1" w:styleId="Heading1Char">
    <w:name w:val="Heading 1 Char"/>
    <w:aliases w:val="AWP Style1 Char"/>
    <w:basedOn w:val="DefaultParagraphFont"/>
    <w:link w:val="Heading1"/>
    <w:uiPriority w:val="9"/>
    <w:rsid w:val="00125CD7"/>
    <w:rPr>
      <w:rFonts w:ascii="Calibri" w:eastAsia="Calibri" w:hAnsi="Calibr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D0F0B5B9F6C43AD04ADE3737D3C4E" ma:contentTypeVersion="12" ma:contentTypeDescription="Create a new document." ma:contentTypeScope="" ma:versionID="d7d9971edea66573c8f82067ba83d923">
  <xsd:schema xmlns:xsd="http://www.w3.org/2001/XMLSchema" xmlns:xs="http://www.w3.org/2001/XMLSchema" xmlns:p="http://schemas.microsoft.com/office/2006/metadata/properties" xmlns:ns2="43271de7-c800-4fcd-b318-59cc243ca08e" xmlns:ns3="83a01765-13e1-4ce6-b466-9831b4e46165" xmlns:ns4="22cbdcec-1c95-464f-8a38-3622d3316cae" targetNamespace="http://schemas.microsoft.com/office/2006/metadata/properties" ma:root="true" ma:fieldsID="b268b8a1f71c8a4349bdf977dc603f0d" ns2:_="" ns3:_="" ns4:_="">
    <xsd:import namespace="43271de7-c800-4fcd-b318-59cc243ca08e"/>
    <xsd:import namespace="83a01765-13e1-4ce6-b466-9831b4e46165"/>
    <xsd:import namespace="22cbdcec-1c95-464f-8a38-3622d3316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71de7-c800-4fcd-b318-59cc243ca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dd01fbf-998b-4b3f-8fee-c75e4c1c25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01765-13e1-4ce6-b466-9831b4e4616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a7425c-d8a9-43b5-9c30-6d4d847bfcb5}" ma:internalName="TaxCatchAll" ma:showField="CatchAllData" ma:web="22cbdcec-1c95-464f-8a38-3622d3316c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cbdcec-1c95-464f-8a38-3622d3316c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271de7-c800-4fcd-b318-59cc243ca08e">
      <Terms xmlns="http://schemas.microsoft.com/office/infopath/2007/PartnerControls"/>
    </lcf76f155ced4ddcb4097134ff3c332f>
    <TaxCatchAll xmlns="83a01765-13e1-4ce6-b466-9831b4e46165" xsi:nil="true"/>
  </documentManagement>
</p:properties>
</file>

<file path=customXml/itemProps1.xml><?xml version="1.0" encoding="utf-8"?>
<ds:datastoreItem xmlns:ds="http://schemas.openxmlformats.org/officeDocument/2006/customXml" ds:itemID="{614DFBB1-DF48-4ADF-82CC-D50C70810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71de7-c800-4fcd-b318-59cc243ca08e"/>
    <ds:schemaRef ds:uri="83a01765-13e1-4ce6-b466-9831b4e46165"/>
    <ds:schemaRef ds:uri="22cbdcec-1c95-464f-8a38-3622d3316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8BA26-34E0-4541-9A5C-A46B5DA09B3F}">
  <ds:schemaRefs>
    <ds:schemaRef ds:uri="http://schemas.microsoft.com/sharepoint/v3/contenttype/forms"/>
  </ds:schemaRefs>
</ds:datastoreItem>
</file>

<file path=customXml/itemProps3.xml><?xml version="1.0" encoding="utf-8"?>
<ds:datastoreItem xmlns:ds="http://schemas.openxmlformats.org/officeDocument/2006/customXml" ds:itemID="{E898B9EC-4429-46DB-A08A-E6A02A8BB29C}">
  <ds:schemaRefs>
    <ds:schemaRef ds:uri="http://purl.org/dc/dcmitype/"/>
    <ds:schemaRef ds:uri="43271de7-c800-4fcd-b318-59cc243ca08e"/>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22cbdcec-1c95-464f-8a38-3622d3316cae"/>
    <ds:schemaRef ds:uri="83a01765-13e1-4ce6-b466-9831b4e461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21599</Words>
  <Characters>123120</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Activity Summary View</vt:lpstr>
    </vt:vector>
  </TitlesOfParts>
  <Company>BSPHN</Company>
  <LinksUpToDate>false</LinksUpToDate>
  <CharactersWithSpaces>144431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Summary View</dc:title>
  <dc:creator>Christine Hannah</dc:creator>
  <dc:description/>
  <cp:lastModifiedBy>Laura Wyatt</cp:lastModifiedBy>
  <cp:revision>2</cp:revision>
  <dcterms:created xsi:type="dcterms:W3CDTF">2023-01-09T03:44:00Z</dcterms:created>
  <dcterms:modified xsi:type="dcterms:W3CDTF">2023-01-09T03:44:00Z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0x010100D2AD0F0B5B9F6C43AD04ADE3737D3C4E</vt:lpwstr>
  </property>
  <property fmtid="{D5CDD505-2E9C-101B-9397-08002B2CF9AE}" pid="3" name="MediaServiceImageTags">
    <vt:lpwstr/>
  </property>
</Properties>
</file>